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94B3" w14:textId="77777777" w:rsidR="00C44C19" w:rsidRPr="00C92621" w:rsidRDefault="00C44C19" w:rsidP="00C92621">
      <w:pPr>
        <w:spacing w:after="0" w:line="276" w:lineRule="auto"/>
        <w:divId w:val="2122796780"/>
        <w:rPr>
          <w:rFonts w:ascii="Arial" w:eastAsia="Times New Roman" w:hAnsi="Arial" w:cs="Arial"/>
          <w:b/>
          <w:bCs/>
          <w:sz w:val="30"/>
          <w:szCs w:val="30"/>
          <w:lang w:val="en"/>
        </w:rPr>
      </w:pPr>
      <w:r w:rsidRPr="00C92621">
        <w:rPr>
          <w:rFonts w:ascii="Arial" w:eastAsia="Times New Roman" w:hAnsi="Arial" w:cs="Arial"/>
          <w:b/>
          <w:bCs/>
          <w:sz w:val="30"/>
          <w:szCs w:val="30"/>
          <w:lang w:val="en"/>
        </w:rPr>
        <w:t>Template for Reporting Results of Biomarker Testing of Specimens from Patients with Carcinoma of Gynecologic Origin</w:t>
      </w:r>
    </w:p>
    <w:p w14:paraId="66677F07" w14:textId="77777777" w:rsidR="00C44C19" w:rsidRPr="00C92621" w:rsidRDefault="00C44C19" w:rsidP="00C92621">
      <w:pPr>
        <w:spacing w:after="0" w:line="276" w:lineRule="auto"/>
        <w:divId w:val="1431579694"/>
        <w:rPr>
          <w:rFonts w:ascii="Arial" w:eastAsia="Times New Roman" w:hAnsi="Arial" w:cs="Arial"/>
          <w:sz w:val="20"/>
          <w:szCs w:val="20"/>
          <w:lang w:val="en"/>
        </w:rPr>
      </w:pPr>
      <w:r w:rsidRPr="00C92621">
        <w:rPr>
          <w:rFonts w:ascii="Arial" w:eastAsia="Times New Roman" w:hAnsi="Arial" w:cs="Arial"/>
          <w:b/>
          <w:bCs/>
          <w:sz w:val="20"/>
          <w:szCs w:val="20"/>
          <w:lang w:val="en"/>
        </w:rPr>
        <w:t xml:space="preserve">Version: </w:t>
      </w:r>
      <w:r w:rsidRPr="00C92621">
        <w:rPr>
          <w:rFonts w:ascii="Arial" w:eastAsia="Times New Roman" w:hAnsi="Arial" w:cs="Arial"/>
          <w:sz w:val="20"/>
          <w:szCs w:val="20"/>
          <w:lang w:val="en"/>
        </w:rPr>
        <w:t>1.2.0.0</w:t>
      </w:r>
    </w:p>
    <w:p w14:paraId="2B810DE1" w14:textId="77777777" w:rsidR="00C44C19" w:rsidRPr="00C92621" w:rsidRDefault="00C44C19" w:rsidP="00C92621">
      <w:pPr>
        <w:spacing w:after="0" w:line="276" w:lineRule="auto"/>
        <w:divId w:val="2023778246"/>
        <w:rPr>
          <w:rFonts w:ascii="Arial" w:eastAsia="Times New Roman" w:hAnsi="Arial" w:cs="Arial"/>
          <w:sz w:val="20"/>
          <w:szCs w:val="20"/>
          <w:lang w:val="en"/>
        </w:rPr>
      </w:pPr>
      <w:r w:rsidRPr="00C92621">
        <w:rPr>
          <w:rFonts w:ascii="Arial" w:eastAsia="Times New Roman" w:hAnsi="Arial" w:cs="Arial"/>
          <w:b/>
          <w:bCs/>
          <w:sz w:val="20"/>
          <w:szCs w:val="20"/>
          <w:lang w:val="en"/>
        </w:rPr>
        <w:t xml:space="preserve">Protocol Posting Date: </w:t>
      </w:r>
      <w:r w:rsidRPr="00C92621">
        <w:rPr>
          <w:rFonts w:ascii="Arial" w:eastAsia="Times New Roman" w:hAnsi="Arial" w:cs="Arial"/>
          <w:sz w:val="20"/>
          <w:szCs w:val="20"/>
          <w:lang w:val="en"/>
        </w:rPr>
        <w:t xml:space="preserve">December 2024 </w:t>
      </w:r>
    </w:p>
    <w:p w14:paraId="6F4E1E74" w14:textId="77777777" w:rsidR="00C44C19" w:rsidRPr="00C92621" w:rsidRDefault="00C44C19" w:rsidP="00C92621">
      <w:pPr>
        <w:spacing w:after="0" w:line="276" w:lineRule="auto"/>
        <w:divId w:val="967734756"/>
        <w:rPr>
          <w:rFonts w:ascii="Arial" w:eastAsia="Times New Roman" w:hAnsi="Arial" w:cs="Arial"/>
          <w:sz w:val="20"/>
          <w:szCs w:val="20"/>
          <w:lang w:val="en"/>
        </w:rPr>
      </w:pPr>
    </w:p>
    <w:p w14:paraId="10FE3E84" w14:textId="155320CB" w:rsidR="00C44C19" w:rsidRDefault="00C44C19" w:rsidP="00C92621">
      <w:pPr>
        <w:spacing w:after="0" w:line="276" w:lineRule="auto"/>
        <w:divId w:val="967734756"/>
        <w:rPr>
          <w:rFonts w:ascii="Arial" w:eastAsia="Times New Roman" w:hAnsi="Arial" w:cs="Arial"/>
          <w:sz w:val="20"/>
          <w:szCs w:val="20"/>
          <w:lang w:val="en"/>
        </w:rPr>
      </w:pPr>
      <w:r w:rsidRPr="00C92621">
        <w:rPr>
          <w:rFonts w:ascii="Arial" w:eastAsia="Times New Roman" w:hAnsi="Arial" w:cs="Arial"/>
          <w:sz w:val="20"/>
          <w:szCs w:val="20"/>
          <w:lang w:val="en"/>
        </w:rPr>
        <w:t>The use of this protocol is recommended for clinical care purposes but is not required for accreditation purposes.</w:t>
      </w:r>
    </w:p>
    <w:p w14:paraId="5299415A" w14:textId="223319C1" w:rsidR="00C92621" w:rsidRDefault="00C92621" w:rsidP="00C92621">
      <w:pPr>
        <w:spacing w:after="0" w:line="276" w:lineRule="auto"/>
        <w:divId w:val="967734756"/>
        <w:rPr>
          <w:rFonts w:ascii="Arial" w:eastAsia="Times New Roman" w:hAnsi="Arial" w:cs="Arial"/>
          <w:sz w:val="20"/>
          <w:szCs w:val="20"/>
          <w:lang w:val="en"/>
        </w:rPr>
      </w:pPr>
    </w:p>
    <w:p w14:paraId="4A5CAE61" w14:textId="77777777" w:rsidR="007042CE" w:rsidRPr="007042CE" w:rsidRDefault="007042CE" w:rsidP="007042CE">
      <w:pPr>
        <w:spacing w:after="0" w:line="276" w:lineRule="auto"/>
        <w:divId w:val="967734756"/>
        <w:rPr>
          <w:rFonts w:ascii="Arial" w:eastAsia="Times New Roman" w:hAnsi="Arial" w:cs="Arial"/>
          <w:b/>
          <w:bCs/>
          <w:sz w:val="20"/>
          <w:szCs w:val="20"/>
          <w:lang w:val="en"/>
        </w:rPr>
      </w:pPr>
      <w:r w:rsidRPr="007042CE">
        <w:rPr>
          <w:rFonts w:ascii="Arial" w:eastAsia="Times New Roman" w:hAnsi="Arial" w:cs="Arial"/>
          <w:b/>
          <w:bCs/>
          <w:sz w:val="20"/>
          <w:szCs w:val="20"/>
          <w:lang w:val="en"/>
        </w:rPr>
        <w:t>Version Contributors</w:t>
      </w:r>
    </w:p>
    <w:p w14:paraId="609A9E3F" w14:textId="77777777" w:rsidR="007042CE" w:rsidRPr="007042CE" w:rsidRDefault="007042CE" w:rsidP="007042CE">
      <w:pPr>
        <w:spacing w:after="0" w:line="276" w:lineRule="auto"/>
        <w:divId w:val="967734756"/>
        <w:rPr>
          <w:rFonts w:ascii="Arial" w:eastAsia="Times New Roman" w:hAnsi="Arial" w:cs="Arial"/>
          <w:sz w:val="20"/>
          <w:szCs w:val="20"/>
          <w:lang w:val="en"/>
        </w:rPr>
      </w:pPr>
      <w:r w:rsidRPr="007042CE">
        <w:rPr>
          <w:rFonts w:ascii="Arial" w:eastAsia="Times New Roman" w:hAnsi="Arial" w:cs="Arial"/>
          <w:b/>
          <w:bCs/>
          <w:sz w:val="20"/>
          <w:szCs w:val="20"/>
          <w:lang w:val="en"/>
        </w:rPr>
        <w:t xml:space="preserve">Cancer Committee Authors: </w:t>
      </w:r>
      <w:r w:rsidRPr="007042CE">
        <w:rPr>
          <w:rFonts w:ascii="Arial" w:eastAsia="Times New Roman" w:hAnsi="Arial" w:cs="Arial"/>
          <w:sz w:val="20"/>
          <w:szCs w:val="20"/>
          <w:lang w:val="en"/>
        </w:rPr>
        <w:t>Gulisa Turashvili, MD, PhD*, Anthony N. Karnezis, MD, PhD*</w:t>
      </w:r>
    </w:p>
    <w:p w14:paraId="4AD30D58" w14:textId="26B5BD04" w:rsidR="007042CE" w:rsidRPr="00C92621" w:rsidRDefault="007042CE" w:rsidP="007042CE">
      <w:pPr>
        <w:spacing w:after="0" w:line="276" w:lineRule="auto"/>
        <w:divId w:val="967734756"/>
        <w:rPr>
          <w:rFonts w:ascii="Arial" w:eastAsia="Times New Roman" w:hAnsi="Arial" w:cs="Arial"/>
          <w:sz w:val="20"/>
          <w:szCs w:val="20"/>
          <w:lang w:val="en"/>
        </w:rPr>
      </w:pPr>
      <w:r w:rsidRPr="007042CE">
        <w:rPr>
          <w:rFonts w:ascii="Arial" w:eastAsia="Times New Roman" w:hAnsi="Arial" w:cs="Arial"/>
          <w:b/>
          <w:bCs/>
          <w:sz w:val="20"/>
          <w:szCs w:val="20"/>
          <w:lang w:val="en"/>
        </w:rPr>
        <w:t>Other Expert Contributors:</w:t>
      </w:r>
      <w:r w:rsidRPr="007042CE">
        <w:rPr>
          <w:rFonts w:ascii="Arial" w:eastAsia="Times New Roman" w:hAnsi="Arial" w:cs="Arial"/>
          <w:sz w:val="20"/>
          <w:szCs w:val="20"/>
          <w:lang w:val="en"/>
        </w:rPr>
        <w:t xml:space="preserve"> Barbara Crothers, DO, Giovanna Giannico, MD, Kristin Deeb, PhD, Krisztina Hanley, MD, Raji Ganesan, </w:t>
      </w:r>
      <w:proofErr w:type="spellStart"/>
      <w:r w:rsidRPr="007042CE">
        <w:rPr>
          <w:rFonts w:ascii="Arial" w:eastAsia="Times New Roman" w:hAnsi="Arial" w:cs="Arial"/>
          <w:sz w:val="20"/>
          <w:szCs w:val="20"/>
          <w:lang w:val="en"/>
        </w:rPr>
        <w:t>FRCPath</w:t>
      </w:r>
      <w:proofErr w:type="spellEnd"/>
      <w:r w:rsidRPr="007042CE">
        <w:rPr>
          <w:rFonts w:ascii="Arial" w:eastAsia="Times New Roman" w:hAnsi="Arial" w:cs="Arial"/>
          <w:sz w:val="20"/>
          <w:szCs w:val="20"/>
          <w:lang w:val="en"/>
        </w:rPr>
        <w:t>, Anne Mills, MD, Natalia Buza, MD</w:t>
      </w:r>
    </w:p>
    <w:p w14:paraId="13D39C16" w14:textId="0DDA357B" w:rsidR="00C44C19" w:rsidRPr="007042CE" w:rsidRDefault="00C44C19" w:rsidP="007042CE">
      <w:pPr>
        <w:spacing w:after="0" w:line="276" w:lineRule="auto"/>
        <w:jc w:val="both"/>
        <w:divId w:val="1268585454"/>
        <w:rPr>
          <w:rFonts w:ascii="Arial" w:eastAsia="Times New Roman" w:hAnsi="Arial" w:cs="Arial"/>
          <w:sz w:val="16"/>
          <w:szCs w:val="16"/>
          <w:lang w:val="en"/>
        </w:rPr>
      </w:pPr>
      <w:r w:rsidRPr="007042CE">
        <w:rPr>
          <w:rFonts w:ascii="Arial" w:eastAsia="Times New Roman" w:hAnsi="Arial" w:cs="Arial"/>
          <w:sz w:val="16"/>
          <w:szCs w:val="16"/>
          <w:lang w:val="en"/>
        </w:rPr>
        <w:t>* Denotes primary author.</w:t>
      </w:r>
    </w:p>
    <w:p w14:paraId="06E843E1" w14:textId="77777777" w:rsidR="005D44C4" w:rsidRPr="00C92621" w:rsidRDefault="005D44C4" w:rsidP="007042CE">
      <w:pPr>
        <w:spacing w:after="0" w:line="276" w:lineRule="auto"/>
        <w:jc w:val="both"/>
        <w:divId w:val="1268585454"/>
        <w:rPr>
          <w:rFonts w:ascii="Arial" w:eastAsia="Times New Roman" w:hAnsi="Arial" w:cs="Arial"/>
          <w:sz w:val="20"/>
          <w:szCs w:val="20"/>
          <w:lang w:val="en"/>
        </w:rPr>
      </w:pPr>
    </w:p>
    <w:p w14:paraId="3817B7D5" w14:textId="77777777" w:rsidR="00C44C19" w:rsidRPr="00C92621" w:rsidRDefault="00C44C19" w:rsidP="007042CE">
      <w:pPr>
        <w:spacing w:after="0" w:line="276" w:lineRule="auto"/>
        <w:jc w:val="both"/>
        <w:divId w:val="345983765"/>
        <w:rPr>
          <w:rFonts w:ascii="Arial" w:eastAsia="Times New Roman" w:hAnsi="Arial" w:cs="Arial"/>
          <w:sz w:val="20"/>
          <w:szCs w:val="20"/>
          <w:lang w:val="en"/>
        </w:rPr>
      </w:pPr>
      <w:r w:rsidRPr="00C92621">
        <w:rPr>
          <w:rFonts w:ascii="Arial" w:eastAsia="Times New Roman" w:hAnsi="Arial" w:cs="Arial"/>
          <w:sz w:val="20"/>
          <w:szCs w:val="20"/>
          <w:lang w:val="en"/>
        </w:rPr>
        <w:t xml:space="preserve">For any questions or comments, contact: </w:t>
      </w:r>
      <w:hyperlink r:id="rId7" w:history="1">
        <w:r w:rsidRPr="00C92621">
          <w:rPr>
            <w:rStyle w:val="Hyperlink"/>
            <w:rFonts w:ascii="Arial" w:eastAsia="Times New Roman" w:hAnsi="Arial" w:cs="Arial"/>
            <w:sz w:val="20"/>
            <w:szCs w:val="20"/>
            <w:lang w:val="en"/>
          </w:rPr>
          <w:t>cancerprotocols@cap.org.</w:t>
        </w:r>
      </w:hyperlink>
    </w:p>
    <w:p w14:paraId="00F436EE" w14:textId="77777777" w:rsidR="00C44C19" w:rsidRPr="00C92621" w:rsidRDefault="00C44C19" w:rsidP="007042CE">
      <w:pPr>
        <w:spacing w:after="0" w:line="276" w:lineRule="auto"/>
        <w:jc w:val="both"/>
        <w:divId w:val="625283246"/>
        <w:rPr>
          <w:rFonts w:ascii="Arial" w:eastAsia="Times New Roman" w:hAnsi="Arial" w:cs="Arial"/>
          <w:sz w:val="20"/>
          <w:szCs w:val="20"/>
          <w:lang w:val="en"/>
        </w:rPr>
      </w:pPr>
    </w:p>
    <w:p w14:paraId="33EC060E" w14:textId="77777777" w:rsidR="00C44C19" w:rsidRPr="00C92621" w:rsidRDefault="00C44C19" w:rsidP="007042CE">
      <w:pPr>
        <w:spacing w:after="0" w:line="276" w:lineRule="auto"/>
        <w:jc w:val="both"/>
        <w:divId w:val="2034767193"/>
        <w:rPr>
          <w:rFonts w:ascii="Arial" w:eastAsia="Times New Roman" w:hAnsi="Arial" w:cs="Arial"/>
          <w:b/>
          <w:bCs/>
          <w:sz w:val="20"/>
          <w:szCs w:val="20"/>
          <w:u w:val="single"/>
          <w:lang w:val="en"/>
        </w:rPr>
      </w:pPr>
      <w:r w:rsidRPr="00C92621">
        <w:rPr>
          <w:rFonts w:ascii="Arial" w:eastAsia="Times New Roman" w:hAnsi="Arial" w:cs="Arial"/>
          <w:b/>
          <w:bCs/>
          <w:sz w:val="20"/>
          <w:szCs w:val="20"/>
          <w:u w:val="single"/>
          <w:lang w:val="en"/>
        </w:rPr>
        <w:t>Glossary:</w:t>
      </w:r>
    </w:p>
    <w:p w14:paraId="00B10668" w14:textId="77777777" w:rsidR="00C44C19" w:rsidRPr="00C92621" w:rsidRDefault="00C44C19" w:rsidP="007042CE">
      <w:pPr>
        <w:spacing w:after="0" w:line="276" w:lineRule="auto"/>
        <w:jc w:val="both"/>
        <w:divId w:val="313149023"/>
        <w:rPr>
          <w:rFonts w:ascii="Arial" w:eastAsia="Times New Roman" w:hAnsi="Arial" w:cs="Arial"/>
          <w:sz w:val="20"/>
          <w:szCs w:val="20"/>
          <w:lang w:val="en"/>
        </w:rPr>
      </w:pPr>
      <w:r w:rsidRPr="00C92621">
        <w:rPr>
          <w:rFonts w:ascii="Arial" w:eastAsia="Times New Roman" w:hAnsi="Arial" w:cs="Arial"/>
          <w:b/>
          <w:bCs/>
          <w:sz w:val="20"/>
          <w:szCs w:val="20"/>
          <w:lang w:val="en"/>
        </w:rPr>
        <w:t xml:space="preserve">Author: </w:t>
      </w:r>
      <w:r w:rsidRPr="00C92621">
        <w:rPr>
          <w:rFonts w:ascii="Arial" w:eastAsia="Times New Roman" w:hAnsi="Arial" w:cs="Arial"/>
          <w:sz w:val="20"/>
          <w:szCs w:val="20"/>
          <w:lang w:val="en"/>
        </w:rPr>
        <w:t xml:space="preserve">Expert who is a current member of the Cancer Committee, or an expert designated by the chair of the Cancer Committee. </w:t>
      </w:r>
    </w:p>
    <w:p w14:paraId="224F6F0E" w14:textId="77777777" w:rsidR="00C44C19" w:rsidRPr="00C92621" w:rsidRDefault="00C44C19" w:rsidP="007042CE">
      <w:pPr>
        <w:spacing w:after="0" w:line="276" w:lineRule="auto"/>
        <w:jc w:val="both"/>
        <w:divId w:val="1206480263"/>
        <w:rPr>
          <w:rFonts w:ascii="Arial" w:eastAsia="Times New Roman" w:hAnsi="Arial" w:cs="Arial"/>
          <w:sz w:val="20"/>
          <w:szCs w:val="20"/>
          <w:lang w:val="en"/>
        </w:rPr>
      </w:pPr>
      <w:r w:rsidRPr="00C92621">
        <w:rPr>
          <w:rFonts w:ascii="Arial" w:eastAsia="Times New Roman" w:hAnsi="Arial" w:cs="Arial"/>
          <w:b/>
          <w:bCs/>
          <w:sz w:val="20"/>
          <w:szCs w:val="20"/>
          <w:lang w:val="en"/>
        </w:rPr>
        <w:t xml:space="preserve">Expert Contributors: </w:t>
      </w:r>
      <w:r w:rsidRPr="00C92621">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043E7DC4" w14:textId="77777777" w:rsidR="00C44C19" w:rsidRPr="00C92621" w:rsidRDefault="00C44C19" w:rsidP="007042CE">
      <w:pPr>
        <w:spacing w:after="0" w:line="276" w:lineRule="auto"/>
        <w:jc w:val="both"/>
        <w:divId w:val="2019846360"/>
        <w:rPr>
          <w:rFonts w:ascii="Arial" w:eastAsia="Times New Roman" w:hAnsi="Arial" w:cs="Arial"/>
          <w:b/>
          <w:bCs/>
          <w:sz w:val="20"/>
          <w:szCs w:val="20"/>
          <w:lang w:val="en"/>
        </w:rPr>
      </w:pPr>
    </w:p>
    <w:p w14:paraId="3267C3B7" w14:textId="77777777" w:rsidR="00C44C19" w:rsidRPr="00C92621" w:rsidRDefault="00C44C19" w:rsidP="007042CE">
      <w:pPr>
        <w:spacing w:after="0" w:line="276" w:lineRule="auto"/>
        <w:jc w:val="both"/>
        <w:divId w:val="1201473735"/>
        <w:rPr>
          <w:rFonts w:ascii="Arial" w:eastAsia="Times New Roman" w:hAnsi="Arial" w:cs="Arial"/>
          <w:b/>
          <w:bCs/>
          <w:sz w:val="20"/>
          <w:szCs w:val="20"/>
          <w:lang w:val="en"/>
        </w:rPr>
      </w:pPr>
      <w:r w:rsidRPr="00C92621">
        <w:rPr>
          <w:rFonts w:ascii="Arial" w:eastAsia="Times New Roman" w:hAnsi="Arial" w:cs="Arial"/>
          <w:b/>
          <w:bCs/>
          <w:sz w:val="20"/>
          <w:szCs w:val="20"/>
          <w:lang w:val="en"/>
        </w:rPr>
        <w:t>Accreditation Requirements</w:t>
      </w:r>
    </w:p>
    <w:p w14:paraId="780E6510" w14:textId="77777777" w:rsidR="007042CE" w:rsidRDefault="00C44C19" w:rsidP="007042CE">
      <w:pPr>
        <w:spacing w:after="0" w:line="276" w:lineRule="auto"/>
        <w:jc w:val="both"/>
        <w:divId w:val="1201473735"/>
        <w:rPr>
          <w:rFonts w:ascii="Arial" w:hAnsi="Arial" w:cs="Arial"/>
          <w:sz w:val="20"/>
          <w:szCs w:val="20"/>
          <w:lang w:val="en"/>
        </w:rPr>
      </w:pPr>
      <w:r w:rsidRPr="00C92621">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w:t>
      </w:r>
    </w:p>
    <w:p w14:paraId="751583E3" w14:textId="77777777" w:rsidR="007042CE" w:rsidRDefault="007042CE" w:rsidP="007042CE">
      <w:pPr>
        <w:spacing w:after="0" w:line="276" w:lineRule="auto"/>
        <w:jc w:val="both"/>
        <w:divId w:val="1201473735"/>
        <w:rPr>
          <w:rFonts w:ascii="Arial" w:hAnsi="Arial" w:cs="Arial"/>
          <w:sz w:val="20"/>
          <w:szCs w:val="20"/>
          <w:lang w:val="en"/>
        </w:rPr>
      </w:pPr>
    </w:p>
    <w:p w14:paraId="0225E42E" w14:textId="77777777" w:rsidR="007042CE" w:rsidRDefault="007042CE">
      <w:pPr>
        <w:rPr>
          <w:rFonts w:ascii="Arial" w:hAnsi="Arial" w:cs="Arial"/>
          <w:sz w:val="20"/>
          <w:szCs w:val="20"/>
          <w:lang w:val="en"/>
        </w:rPr>
      </w:pPr>
      <w:r>
        <w:rPr>
          <w:rFonts w:ascii="Arial" w:hAnsi="Arial" w:cs="Arial"/>
          <w:sz w:val="20"/>
          <w:szCs w:val="20"/>
          <w:lang w:val="en"/>
        </w:rPr>
        <w:br w:type="page"/>
      </w:r>
    </w:p>
    <w:p w14:paraId="52E10DD5" w14:textId="557199CB" w:rsidR="00C44C19" w:rsidRPr="007042CE" w:rsidRDefault="00C44C19" w:rsidP="007042CE">
      <w:pPr>
        <w:spacing w:after="0" w:line="276" w:lineRule="auto"/>
        <w:jc w:val="both"/>
        <w:divId w:val="1201473735"/>
        <w:rPr>
          <w:rFonts w:ascii="Arial" w:hAnsi="Arial" w:cs="Arial"/>
          <w:sz w:val="20"/>
          <w:szCs w:val="20"/>
          <w:lang w:val="en"/>
        </w:rPr>
      </w:pPr>
      <w:r w:rsidRPr="00C92621">
        <w:rPr>
          <w:rFonts w:ascii="Arial" w:eastAsia="Times New Roman" w:hAnsi="Arial" w:cs="Arial"/>
          <w:b/>
          <w:bCs/>
          <w:sz w:val="20"/>
          <w:szCs w:val="20"/>
          <w:u w:val="single"/>
          <w:lang w:val="en"/>
        </w:rPr>
        <w:lastRenderedPageBreak/>
        <w:t>Summary of Changes</w:t>
      </w:r>
    </w:p>
    <w:p w14:paraId="1EDC98E5" w14:textId="77777777" w:rsidR="00C44C19" w:rsidRPr="00C92621" w:rsidRDefault="00C44C19" w:rsidP="00C92621">
      <w:pPr>
        <w:pStyle w:val="NormalWeb"/>
        <w:spacing w:before="0" w:beforeAutospacing="0" w:after="0" w:afterAutospacing="0" w:line="276" w:lineRule="auto"/>
        <w:divId w:val="851651620"/>
        <w:rPr>
          <w:rFonts w:ascii="Arial" w:hAnsi="Arial" w:cs="Arial"/>
          <w:sz w:val="20"/>
          <w:szCs w:val="20"/>
          <w:lang w:val="en"/>
        </w:rPr>
      </w:pPr>
      <w:r w:rsidRPr="00C92621">
        <w:rPr>
          <w:rStyle w:val="Strong"/>
          <w:rFonts w:ascii="Arial" w:hAnsi="Arial" w:cs="Arial"/>
          <w:sz w:val="20"/>
          <w:szCs w:val="20"/>
          <w:lang w:val="en"/>
        </w:rPr>
        <w:t>v 1.2.0.0</w:t>
      </w:r>
    </w:p>
    <w:p w14:paraId="0FE24DFB" w14:textId="77777777" w:rsidR="00C44C19" w:rsidRPr="00C92621" w:rsidRDefault="00C44C19" w:rsidP="00C92621">
      <w:pPr>
        <w:pStyle w:val="NormalWeb"/>
        <w:numPr>
          <w:ilvl w:val="0"/>
          <w:numId w:val="1"/>
        </w:numPr>
        <w:spacing w:before="0" w:beforeAutospacing="0" w:after="0" w:afterAutospacing="0" w:line="276" w:lineRule="auto"/>
        <w:divId w:val="851651620"/>
        <w:rPr>
          <w:rFonts w:ascii="Arial" w:hAnsi="Arial" w:cs="Arial"/>
          <w:sz w:val="20"/>
          <w:szCs w:val="20"/>
          <w:lang w:val="en"/>
        </w:rPr>
      </w:pPr>
      <w:r w:rsidRPr="00C92621">
        <w:rPr>
          <w:rFonts w:ascii="Arial" w:hAnsi="Arial" w:cs="Arial"/>
          <w:sz w:val="20"/>
          <w:szCs w:val="20"/>
          <w:lang w:val="en"/>
        </w:rPr>
        <w:t xml:space="preserve">Added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loss of MMR expression</w:t>
      </w:r>
    </w:p>
    <w:p w14:paraId="77D63FEA" w14:textId="77777777" w:rsidR="00C44C19" w:rsidRPr="00C92621" w:rsidRDefault="00C44C19" w:rsidP="00C92621">
      <w:pPr>
        <w:pStyle w:val="NormalWeb"/>
        <w:numPr>
          <w:ilvl w:val="0"/>
          <w:numId w:val="1"/>
        </w:numPr>
        <w:spacing w:before="0" w:beforeAutospacing="0" w:after="0" w:afterAutospacing="0" w:line="276" w:lineRule="auto"/>
        <w:divId w:val="851651620"/>
        <w:rPr>
          <w:rFonts w:ascii="Arial" w:hAnsi="Arial" w:cs="Arial"/>
          <w:sz w:val="20"/>
          <w:szCs w:val="20"/>
          <w:lang w:val="en"/>
        </w:rPr>
      </w:pPr>
      <w:r w:rsidRPr="00C92621">
        <w:rPr>
          <w:rFonts w:ascii="Arial" w:hAnsi="Arial" w:cs="Arial"/>
          <w:sz w:val="20"/>
          <w:szCs w:val="20"/>
          <w:lang w:val="en"/>
        </w:rPr>
        <w:t xml:space="preserve">Added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abnormal p53 expression</w:t>
      </w:r>
    </w:p>
    <w:p w14:paraId="715EFAE0" w14:textId="77777777" w:rsidR="00C44C19" w:rsidRPr="00C92621" w:rsidRDefault="00C44C19" w:rsidP="00C92621">
      <w:pPr>
        <w:pStyle w:val="NormalWeb"/>
        <w:numPr>
          <w:ilvl w:val="0"/>
          <w:numId w:val="1"/>
        </w:numPr>
        <w:spacing w:before="0" w:beforeAutospacing="0" w:after="0" w:afterAutospacing="0" w:line="276" w:lineRule="auto"/>
        <w:divId w:val="851651620"/>
        <w:rPr>
          <w:rFonts w:ascii="Arial" w:hAnsi="Arial" w:cs="Arial"/>
          <w:sz w:val="20"/>
          <w:szCs w:val="20"/>
          <w:lang w:val="en"/>
        </w:rPr>
      </w:pPr>
      <w:r w:rsidRPr="00C92621">
        <w:rPr>
          <w:rFonts w:ascii="Arial" w:hAnsi="Arial" w:cs="Arial"/>
          <w:sz w:val="20"/>
          <w:szCs w:val="20"/>
          <w:lang w:val="en"/>
        </w:rPr>
        <w:t>Updated HER2 testing</w:t>
      </w:r>
    </w:p>
    <w:p w14:paraId="63CB61C7" w14:textId="77777777" w:rsidR="00C44C19" w:rsidRPr="00C92621" w:rsidRDefault="00C44C19" w:rsidP="00C92621">
      <w:pPr>
        <w:pStyle w:val="NormalWeb"/>
        <w:numPr>
          <w:ilvl w:val="0"/>
          <w:numId w:val="1"/>
        </w:numPr>
        <w:spacing w:before="0" w:beforeAutospacing="0" w:after="0" w:afterAutospacing="0" w:line="276" w:lineRule="auto"/>
        <w:divId w:val="851651620"/>
        <w:rPr>
          <w:rFonts w:ascii="Arial" w:hAnsi="Arial" w:cs="Arial"/>
          <w:sz w:val="20"/>
          <w:szCs w:val="20"/>
          <w:lang w:val="en"/>
        </w:rPr>
      </w:pPr>
      <w:r w:rsidRPr="00C92621">
        <w:rPr>
          <w:rFonts w:ascii="Arial" w:hAnsi="Arial" w:cs="Arial"/>
          <w:sz w:val="20"/>
          <w:szCs w:val="20"/>
          <w:lang w:val="en"/>
        </w:rPr>
        <w:t>Added PD-L1 testing</w:t>
      </w:r>
    </w:p>
    <w:p w14:paraId="0C72F99F" w14:textId="77777777" w:rsidR="00C44C19" w:rsidRPr="00C92621" w:rsidRDefault="00C44C19" w:rsidP="00C92621">
      <w:pPr>
        <w:pStyle w:val="NormalWeb"/>
        <w:numPr>
          <w:ilvl w:val="0"/>
          <w:numId w:val="1"/>
        </w:numPr>
        <w:spacing w:before="0" w:beforeAutospacing="0" w:after="0" w:afterAutospacing="0" w:line="276" w:lineRule="auto"/>
        <w:divId w:val="851651620"/>
        <w:rPr>
          <w:rFonts w:ascii="Arial" w:hAnsi="Arial" w:cs="Arial"/>
          <w:sz w:val="20"/>
          <w:szCs w:val="20"/>
          <w:lang w:val="en"/>
        </w:rPr>
      </w:pPr>
      <w:r w:rsidRPr="00C92621">
        <w:rPr>
          <w:rFonts w:ascii="Arial" w:hAnsi="Arial" w:cs="Arial"/>
          <w:sz w:val="20"/>
          <w:szCs w:val="20"/>
          <w:lang w:val="en"/>
        </w:rPr>
        <w:t>Added folate receptor alpha testing</w:t>
      </w:r>
    </w:p>
    <w:p w14:paraId="31DEF293" w14:textId="77777777" w:rsidR="00C44C19" w:rsidRPr="00C92621" w:rsidRDefault="00C44C19" w:rsidP="00C92621">
      <w:pPr>
        <w:pStyle w:val="NormalWeb"/>
        <w:numPr>
          <w:ilvl w:val="0"/>
          <w:numId w:val="1"/>
        </w:numPr>
        <w:spacing w:before="0" w:beforeAutospacing="0" w:after="0" w:afterAutospacing="0" w:line="276" w:lineRule="auto"/>
        <w:divId w:val="851651620"/>
        <w:rPr>
          <w:rFonts w:ascii="Arial" w:hAnsi="Arial" w:cs="Arial"/>
          <w:sz w:val="20"/>
          <w:szCs w:val="20"/>
          <w:lang w:val="en"/>
        </w:rPr>
      </w:pPr>
      <w:r w:rsidRPr="00C92621">
        <w:rPr>
          <w:rFonts w:ascii="Arial" w:hAnsi="Arial" w:cs="Arial"/>
          <w:sz w:val="20"/>
          <w:szCs w:val="20"/>
          <w:lang w:val="en"/>
        </w:rPr>
        <w:t>Updated Explanatory Notes</w:t>
      </w:r>
    </w:p>
    <w:p w14:paraId="510CB284" w14:textId="77777777" w:rsidR="00C44C19" w:rsidRPr="00C92621" w:rsidRDefault="00C44C19" w:rsidP="00C92621">
      <w:pPr>
        <w:pageBreakBefore/>
        <w:spacing w:after="0" w:line="276" w:lineRule="auto"/>
        <w:divId w:val="1952202999"/>
        <w:rPr>
          <w:rFonts w:ascii="Arial" w:eastAsia="Times New Roman" w:hAnsi="Arial" w:cs="Arial"/>
          <w:b/>
          <w:bCs/>
          <w:sz w:val="20"/>
          <w:szCs w:val="20"/>
          <w:lang w:val="en"/>
        </w:rPr>
      </w:pPr>
      <w:r w:rsidRPr="00C92621">
        <w:rPr>
          <w:rFonts w:ascii="Arial" w:eastAsia="Times New Roman" w:hAnsi="Arial" w:cs="Arial"/>
          <w:b/>
          <w:bCs/>
          <w:sz w:val="20"/>
          <w:szCs w:val="20"/>
          <w:lang w:val="en"/>
        </w:rPr>
        <w:lastRenderedPageBreak/>
        <w:t>Reporting Template</w:t>
      </w:r>
    </w:p>
    <w:p w14:paraId="6F2945DF" w14:textId="77777777" w:rsidR="00C44C19" w:rsidRPr="00C92621" w:rsidRDefault="00C44C19" w:rsidP="00C92621">
      <w:pPr>
        <w:spacing w:after="0" w:line="276" w:lineRule="auto"/>
        <w:divId w:val="1759666891"/>
        <w:rPr>
          <w:rFonts w:ascii="Arial" w:eastAsia="Times New Roman" w:hAnsi="Arial" w:cs="Arial"/>
          <w:sz w:val="20"/>
          <w:szCs w:val="20"/>
          <w:lang w:val="en"/>
        </w:rPr>
      </w:pPr>
      <w:r w:rsidRPr="00C92621">
        <w:rPr>
          <w:rFonts w:ascii="Arial" w:eastAsia="Times New Roman" w:hAnsi="Arial" w:cs="Arial"/>
          <w:b/>
          <w:bCs/>
          <w:sz w:val="20"/>
          <w:szCs w:val="20"/>
          <w:lang w:val="en"/>
        </w:rPr>
        <w:t xml:space="preserve">Protocol Posting Date: </w:t>
      </w:r>
      <w:r w:rsidRPr="00C92621">
        <w:rPr>
          <w:rFonts w:ascii="Arial" w:eastAsia="Times New Roman" w:hAnsi="Arial" w:cs="Arial"/>
          <w:sz w:val="20"/>
          <w:szCs w:val="20"/>
          <w:lang w:val="en"/>
        </w:rPr>
        <w:t xml:space="preserve">December 2024 </w:t>
      </w:r>
    </w:p>
    <w:p w14:paraId="1D6A66A3" w14:textId="77777777" w:rsidR="00C44C19" w:rsidRPr="00C92621" w:rsidRDefault="00C44C19" w:rsidP="00C92621">
      <w:pPr>
        <w:spacing w:after="0" w:line="276" w:lineRule="auto"/>
        <w:divId w:val="824010306"/>
        <w:rPr>
          <w:rFonts w:ascii="Arial" w:eastAsia="Times New Roman" w:hAnsi="Arial" w:cs="Arial"/>
          <w:b/>
          <w:bCs/>
          <w:sz w:val="20"/>
          <w:szCs w:val="20"/>
          <w:lang w:val="en"/>
        </w:rPr>
      </w:pPr>
      <w:r w:rsidRPr="00C92621">
        <w:rPr>
          <w:rFonts w:ascii="Arial" w:eastAsia="Times New Roman" w:hAnsi="Arial" w:cs="Arial"/>
          <w:b/>
          <w:bCs/>
          <w:sz w:val="20"/>
          <w:szCs w:val="20"/>
          <w:lang w:val="en"/>
        </w:rPr>
        <w:t>Select a single response unless otherwise indicated.</w:t>
      </w:r>
    </w:p>
    <w:p w14:paraId="15F040FA" w14:textId="77777777" w:rsidR="00C44C19" w:rsidRPr="00C92621" w:rsidRDefault="00C44C19" w:rsidP="00C92621">
      <w:pPr>
        <w:spacing w:after="0" w:line="276" w:lineRule="auto"/>
        <w:divId w:val="177082899"/>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CASE SUMMARY: (Gynecologic Biomarker Reporting Template)  </w:t>
      </w:r>
    </w:p>
    <w:p w14:paraId="3CF96E6B"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480DD02B" w14:textId="77777777" w:rsidR="00C44C19" w:rsidRPr="00C92621" w:rsidRDefault="00C44C19" w:rsidP="00C92621">
      <w:pPr>
        <w:spacing w:after="0" w:line="276" w:lineRule="auto"/>
        <w:divId w:val="1992979355"/>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TEST(S) PERFORMED  </w:t>
      </w:r>
    </w:p>
    <w:p w14:paraId="54F7DE88" w14:textId="77777777" w:rsidR="00C44C19" w:rsidRPr="005D44C4" w:rsidRDefault="00C44C19" w:rsidP="00C92621">
      <w:pPr>
        <w:spacing w:after="0" w:line="276" w:lineRule="auto"/>
        <w:divId w:val="923684200"/>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Completion of the template is the responsibility of the laboratory performing the biomarker testing and / 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w:t>
      </w:r>
    </w:p>
    <w:p w14:paraId="4420EA3D" w14:textId="77777777" w:rsidR="00C44C19" w:rsidRPr="005D44C4" w:rsidRDefault="00C44C19" w:rsidP="00C92621">
      <w:pPr>
        <w:spacing w:after="0" w:line="276" w:lineRule="auto"/>
        <w:divId w:val="894396127"/>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Gene names should follow recommendations of The Human Genome </w:t>
      </w:r>
      <w:proofErr w:type="spellStart"/>
      <w:r w:rsidRPr="005D44C4">
        <w:rPr>
          <w:rFonts w:ascii="Arial" w:eastAsia="Times New Roman" w:hAnsi="Arial" w:cs="Arial"/>
          <w:i/>
          <w:iCs/>
          <w:sz w:val="16"/>
          <w:szCs w:val="16"/>
          <w:lang w:val="en"/>
        </w:rPr>
        <w:t>Organisation</w:t>
      </w:r>
      <w:proofErr w:type="spellEnd"/>
      <w:r w:rsidRPr="005D44C4">
        <w:rPr>
          <w:rFonts w:ascii="Arial" w:eastAsia="Times New Roman" w:hAnsi="Arial" w:cs="Arial"/>
          <w:i/>
          <w:iCs/>
          <w:sz w:val="16"/>
          <w:szCs w:val="16"/>
          <w:lang w:val="en"/>
        </w:rPr>
        <w:t xml:space="preserve"> (HUGO) Nomenclature Committee (www.genenames.org; accessed April 30, 2024).  </w:t>
      </w:r>
    </w:p>
    <w:p w14:paraId="5678D4F7" w14:textId="77777777" w:rsidR="00C44C19" w:rsidRPr="005D44C4" w:rsidRDefault="00C44C19" w:rsidP="00C92621">
      <w:pPr>
        <w:spacing w:after="0" w:line="276" w:lineRule="auto"/>
        <w:divId w:val="284237213"/>
        <w:rPr>
          <w:rFonts w:ascii="Arial" w:eastAsia="Times New Roman" w:hAnsi="Arial" w:cs="Arial"/>
          <w:i/>
          <w:iCs/>
          <w:sz w:val="16"/>
          <w:szCs w:val="16"/>
          <w:lang w:val="en"/>
        </w:rPr>
      </w:pPr>
    </w:p>
    <w:p w14:paraId="3DC6F00A" w14:textId="75EE6A81" w:rsidR="00C44C19" w:rsidRPr="005D44C4" w:rsidRDefault="00C44C19" w:rsidP="00C92621">
      <w:pPr>
        <w:spacing w:after="0" w:line="276" w:lineRule="auto"/>
        <w:divId w:val="284237213"/>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All reported gene sequence variations should be identified following the recommendations of the Human Genome Variation Society (http://varnomen.hgvs.org; accessed April 30, 2024).  </w:t>
      </w:r>
    </w:p>
    <w:p w14:paraId="13F38D39"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017D722B" w14:textId="77777777" w:rsidR="00C44C19" w:rsidRPr="00C92621" w:rsidRDefault="00C44C19" w:rsidP="00C92621">
      <w:pPr>
        <w:spacing w:after="0" w:line="276" w:lineRule="auto"/>
        <w:divId w:val="79541260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+Testing Performed on Block Number(s) (specify): _________________ </w:t>
      </w:r>
    </w:p>
    <w:p w14:paraId="44918069"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1CF81D1B" w14:textId="77777777" w:rsidR="00C44C19" w:rsidRPr="00C92621" w:rsidRDefault="00C44C19" w:rsidP="00C92621">
      <w:pPr>
        <w:spacing w:after="0" w:line="276" w:lineRule="auto"/>
        <w:divId w:val="171404265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+Specimen Type  </w:t>
      </w:r>
    </w:p>
    <w:p w14:paraId="75815565" w14:textId="77777777" w:rsidR="00C44C19" w:rsidRPr="00C92621" w:rsidRDefault="00C44C19" w:rsidP="00C92621">
      <w:pPr>
        <w:spacing w:after="0" w:line="276" w:lineRule="auto"/>
        <w:divId w:val="274338503"/>
        <w:rPr>
          <w:rFonts w:ascii="Arial" w:eastAsia="Times New Roman" w:hAnsi="Arial" w:cs="Arial"/>
          <w:sz w:val="20"/>
          <w:szCs w:val="20"/>
          <w:lang w:val="en"/>
        </w:rPr>
      </w:pPr>
      <w:r w:rsidRPr="00C92621">
        <w:rPr>
          <w:rFonts w:ascii="Arial" w:eastAsia="Times New Roman" w:hAnsi="Arial" w:cs="Arial"/>
          <w:sz w:val="20"/>
          <w:szCs w:val="20"/>
          <w:lang w:val="en"/>
        </w:rPr>
        <w:t xml:space="preserve">___ Biopsy / curettage  </w:t>
      </w:r>
    </w:p>
    <w:p w14:paraId="7DB5F38E" w14:textId="77777777" w:rsidR="00C44C19" w:rsidRPr="00C92621" w:rsidRDefault="00C44C19" w:rsidP="00C92621">
      <w:pPr>
        <w:spacing w:after="0" w:line="276" w:lineRule="auto"/>
        <w:divId w:val="1872450647"/>
        <w:rPr>
          <w:rFonts w:ascii="Arial" w:eastAsia="Times New Roman" w:hAnsi="Arial" w:cs="Arial"/>
          <w:sz w:val="20"/>
          <w:szCs w:val="20"/>
          <w:lang w:val="en"/>
        </w:rPr>
      </w:pPr>
      <w:r w:rsidRPr="00C92621">
        <w:rPr>
          <w:rFonts w:ascii="Arial" w:eastAsia="Times New Roman" w:hAnsi="Arial" w:cs="Arial"/>
          <w:sz w:val="20"/>
          <w:szCs w:val="20"/>
          <w:lang w:val="en"/>
        </w:rPr>
        <w:t xml:space="preserve">___ Resection  </w:t>
      </w:r>
    </w:p>
    <w:p w14:paraId="484D9622" w14:textId="77777777" w:rsidR="00C44C19" w:rsidRPr="00C92621" w:rsidRDefault="00C44C19" w:rsidP="00C92621">
      <w:pPr>
        <w:spacing w:after="0" w:line="276" w:lineRule="auto"/>
        <w:divId w:val="814565905"/>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63856074"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0ED234A2" w14:textId="77777777" w:rsidR="00C44C19" w:rsidRPr="00C92621" w:rsidRDefault="00C44C19" w:rsidP="00C92621">
      <w:pPr>
        <w:spacing w:after="0" w:line="276" w:lineRule="auto"/>
        <w:divId w:val="17789535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+Block Fixation and Processing  </w:t>
      </w:r>
    </w:p>
    <w:p w14:paraId="3139F34F" w14:textId="77777777" w:rsidR="00C44C19" w:rsidRPr="00C92621" w:rsidRDefault="00C44C19" w:rsidP="00C92621">
      <w:pPr>
        <w:spacing w:after="0" w:line="276" w:lineRule="auto"/>
        <w:divId w:val="944651086"/>
        <w:rPr>
          <w:rFonts w:ascii="Arial" w:eastAsia="Times New Roman" w:hAnsi="Arial" w:cs="Arial"/>
          <w:sz w:val="20"/>
          <w:szCs w:val="20"/>
          <w:lang w:val="en"/>
        </w:rPr>
      </w:pPr>
      <w:r w:rsidRPr="00C92621">
        <w:rPr>
          <w:rFonts w:ascii="Arial" w:eastAsia="Times New Roman" w:hAnsi="Arial" w:cs="Arial"/>
          <w:sz w:val="20"/>
          <w:szCs w:val="20"/>
          <w:lang w:val="en"/>
        </w:rPr>
        <w:t xml:space="preserve">___ Formalin-fixed, paraffin-embedded  </w:t>
      </w:r>
    </w:p>
    <w:p w14:paraId="1737E9FB" w14:textId="77777777" w:rsidR="00C44C19" w:rsidRPr="00C92621" w:rsidRDefault="00C44C19" w:rsidP="00C92621">
      <w:pPr>
        <w:spacing w:after="0" w:line="276" w:lineRule="auto"/>
        <w:divId w:val="1158614175"/>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5717F236"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4CB3EC04" w14:textId="77777777" w:rsidR="00C44C19" w:rsidRPr="00C92621" w:rsidRDefault="00C44C19" w:rsidP="00C92621">
      <w:pPr>
        <w:spacing w:after="0" w:line="276" w:lineRule="auto"/>
        <w:divId w:val="823009308"/>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+Appropriate Controls Verified  </w:t>
      </w:r>
    </w:p>
    <w:p w14:paraId="2D722C99" w14:textId="77777777" w:rsidR="00C44C19" w:rsidRPr="00C92621" w:rsidRDefault="00C44C19" w:rsidP="00C92621">
      <w:pPr>
        <w:spacing w:after="0" w:line="276" w:lineRule="auto"/>
        <w:divId w:val="1708524861"/>
        <w:rPr>
          <w:rFonts w:ascii="Arial" w:eastAsia="Times New Roman" w:hAnsi="Arial" w:cs="Arial"/>
          <w:sz w:val="20"/>
          <w:szCs w:val="20"/>
          <w:lang w:val="en"/>
        </w:rPr>
      </w:pPr>
      <w:r w:rsidRPr="00C92621">
        <w:rPr>
          <w:rFonts w:ascii="Arial" w:eastAsia="Times New Roman" w:hAnsi="Arial" w:cs="Arial"/>
          <w:sz w:val="20"/>
          <w:szCs w:val="20"/>
          <w:lang w:val="en"/>
        </w:rPr>
        <w:t xml:space="preserve">___ Yes  </w:t>
      </w:r>
    </w:p>
    <w:p w14:paraId="1025A694" w14:textId="77777777" w:rsidR="00C44C19" w:rsidRPr="00C92621" w:rsidRDefault="00C44C19" w:rsidP="00C92621">
      <w:pPr>
        <w:spacing w:after="0" w:line="276" w:lineRule="auto"/>
        <w:divId w:val="156314780"/>
        <w:rPr>
          <w:rFonts w:ascii="Arial" w:eastAsia="Times New Roman" w:hAnsi="Arial" w:cs="Arial"/>
          <w:sz w:val="20"/>
          <w:szCs w:val="20"/>
          <w:lang w:val="en"/>
        </w:rPr>
      </w:pPr>
      <w:r w:rsidRPr="00C92621">
        <w:rPr>
          <w:rFonts w:ascii="Arial" w:eastAsia="Times New Roman" w:hAnsi="Arial" w:cs="Arial"/>
          <w:sz w:val="20"/>
          <w:szCs w:val="20"/>
          <w:lang w:val="en"/>
        </w:rPr>
        <w:t xml:space="preserve">___ No  </w:t>
      </w:r>
    </w:p>
    <w:p w14:paraId="0F7429B3" w14:textId="77777777" w:rsidR="00C44C19" w:rsidRPr="00C92621" w:rsidRDefault="00C44C19" w:rsidP="00C92621">
      <w:pPr>
        <w:spacing w:after="0" w:line="276" w:lineRule="auto"/>
        <w:divId w:val="2020740970"/>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67078C3"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222F189D" w14:textId="42D2521F" w:rsidR="00816951" w:rsidRPr="005D44C4" w:rsidRDefault="00C44C19" w:rsidP="005D44C4">
      <w:pPr>
        <w:spacing w:after="0" w:line="276" w:lineRule="auto"/>
        <w:divId w:val="1718896439"/>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Immunohistochemical Tests Performed (Note </w:t>
      </w:r>
      <w:hyperlink w:anchor="N14460" w:tgtFrame="_top" w:history="1">
        <w:r w:rsidRPr="00C92621">
          <w:rPr>
            <w:rStyle w:val="Hyperlink"/>
            <w:rFonts w:ascii="Arial" w:eastAsia="Times New Roman" w:hAnsi="Arial" w:cs="Arial"/>
            <w:b/>
            <w:bCs/>
            <w:sz w:val="20"/>
            <w:szCs w:val="20"/>
            <w:lang w:val="en"/>
          </w:rPr>
          <w:t>A</w:t>
        </w:r>
      </w:hyperlink>
      <w:r w:rsidRPr="00C92621">
        <w:rPr>
          <w:rFonts w:ascii="Arial" w:eastAsia="Times New Roman" w:hAnsi="Arial" w:cs="Arial"/>
          <w:b/>
          <w:bCs/>
          <w:sz w:val="20"/>
          <w:szCs w:val="20"/>
          <w:lang w:val="en"/>
        </w:rPr>
        <w:t xml:space="preserve">) (select all that apply) </w:t>
      </w:r>
    </w:p>
    <w:p w14:paraId="4E7A5F43" w14:textId="77777777" w:rsidR="0095207E" w:rsidRDefault="0095207E" w:rsidP="00C92621">
      <w:pPr>
        <w:spacing w:after="0" w:line="276" w:lineRule="auto"/>
        <w:divId w:val="805397370"/>
        <w:rPr>
          <w:rFonts w:ascii="Arial" w:eastAsia="Times New Roman" w:hAnsi="Arial" w:cs="Arial"/>
          <w:sz w:val="20"/>
          <w:szCs w:val="20"/>
          <w:lang w:val="en"/>
        </w:rPr>
      </w:pPr>
    </w:p>
    <w:p w14:paraId="4C6568E1" w14:textId="674EA0C4" w:rsidR="00C44C19" w:rsidRPr="00C92621" w:rsidRDefault="00C44C19" w:rsidP="00C92621">
      <w:pPr>
        <w:spacing w:after="0" w:line="276" w:lineRule="auto"/>
        <w:divId w:val="805397370"/>
        <w:rPr>
          <w:rFonts w:ascii="Arial" w:eastAsia="Times New Roman" w:hAnsi="Arial" w:cs="Arial"/>
          <w:sz w:val="20"/>
          <w:szCs w:val="20"/>
          <w:lang w:val="en"/>
        </w:rPr>
      </w:pPr>
      <w:r w:rsidRPr="00C92621">
        <w:rPr>
          <w:rFonts w:ascii="Arial" w:eastAsia="Times New Roman" w:hAnsi="Arial" w:cs="Arial"/>
          <w:sz w:val="20"/>
          <w:szCs w:val="20"/>
          <w:lang w:val="en"/>
        </w:rPr>
        <w:t xml:space="preserve">___ Estrogen Receptor (ER) Status (Note </w:t>
      </w:r>
      <w:hyperlink w:anchor="N11532" w:tgtFrame="_top" w:history="1">
        <w:r w:rsidRPr="00C92621">
          <w:rPr>
            <w:rStyle w:val="Hyperlink"/>
            <w:rFonts w:ascii="Arial" w:eastAsia="Times New Roman" w:hAnsi="Arial" w:cs="Arial"/>
            <w:sz w:val="20"/>
            <w:szCs w:val="20"/>
            <w:lang w:val="en"/>
          </w:rPr>
          <w:t>B</w:t>
        </w:r>
      </w:hyperlink>
      <w:r w:rsidRPr="00C92621">
        <w:rPr>
          <w:rFonts w:ascii="Arial" w:eastAsia="Times New Roman" w:hAnsi="Arial" w:cs="Arial"/>
          <w:sz w:val="20"/>
          <w:szCs w:val="20"/>
          <w:lang w:val="en"/>
        </w:rPr>
        <w:t xml:space="preserve">) </w:t>
      </w:r>
    </w:p>
    <w:p w14:paraId="697570E1" w14:textId="77777777" w:rsidR="00C44C19" w:rsidRPr="00C92621" w:rsidRDefault="00C44C19" w:rsidP="00C92621">
      <w:pPr>
        <w:spacing w:after="0" w:line="276" w:lineRule="auto"/>
        <w:ind w:firstLine="240"/>
        <w:divId w:val="163506496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Estrogen Receptor (ER) Status  </w:t>
      </w:r>
    </w:p>
    <w:p w14:paraId="59784C37" w14:textId="77777777" w:rsidR="00C44C19" w:rsidRPr="00C92621" w:rsidRDefault="00C44C19" w:rsidP="00C92621">
      <w:pPr>
        <w:spacing w:after="0" w:line="276" w:lineRule="auto"/>
        <w:ind w:firstLine="240"/>
        <w:divId w:val="1568804044"/>
        <w:rPr>
          <w:rFonts w:ascii="Arial" w:eastAsia="Times New Roman" w:hAnsi="Arial" w:cs="Arial"/>
          <w:sz w:val="20"/>
          <w:szCs w:val="20"/>
          <w:lang w:val="en"/>
        </w:rPr>
      </w:pPr>
      <w:r w:rsidRPr="00C92621">
        <w:rPr>
          <w:rFonts w:ascii="Arial" w:eastAsia="Times New Roman" w:hAnsi="Arial" w:cs="Arial"/>
          <w:sz w:val="20"/>
          <w:szCs w:val="20"/>
          <w:lang w:val="en"/>
        </w:rPr>
        <w:t xml:space="preserve">___ Positive  </w:t>
      </w:r>
    </w:p>
    <w:p w14:paraId="7710CA12" w14:textId="77777777" w:rsidR="00C44C19" w:rsidRPr="00C92621" w:rsidRDefault="00C44C19" w:rsidP="00C92621">
      <w:pPr>
        <w:spacing w:after="0" w:line="276" w:lineRule="auto"/>
        <w:ind w:firstLine="480"/>
        <w:divId w:val="1755125581"/>
        <w:rPr>
          <w:rFonts w:ascii="Arial" w:eastAsia="Times New Roman" w:hAnsi="Arial" w:cs="Arial"/>
          <w:b/>
          <w:bCs/>
          <w:sz w:val="20"/>
          <w:szCs w:val="20"/>
          <w:lang w:val="en"/>
        </w:rPr>
      </w:pPr>
      <w:r w:rsidRPr="00C92621">
        <w:rPr>
          <w:rFonts w:ascii="Arial" w:eastAsia="Times New Roman" w:hAnsi="Arial" w:cs="Arial"/>
          <w:b/>
          <w:bCs/>
          <w:sz w:val="20"/>
          <w:szCs w:val="20"/>
          <w:lang w:val="en"/>
        </w:rPr>
        <w:t>Percentage of Cells with Nuclear Positivity: _________________ %</w:t>
      </w:r>
    </w:p>
    <w:p w14:paraId="5A250A8D" w14:textId="77777777" w:rsidR="00C44C19" w:rsidRPr="00C92621" w:rsidRDefault="00C44C19" w:rsidP="00C92621">
      <w:pPr>
        <w:spacing w:after="0" w:line="276" w:lineRule="auto"/>
        <w:ind w:firstLine="480"/>
        <w:divId w:val="2032993307"/>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Average Intensity of Staining  </w:t>
      </w:r>
    </w:p>
    <w:p w14:paraId="5A12A05B" w14:textId="77777777" w:rsidR="00C44C19" w:rsidRPr="00C92621" w:rsidRDefault="00C44C19" w:rsidP="00C92621">
      <w:pPr>
        <w:spacing w:after="0" w:line="276" w:lineRule="auto"/>
        <w:ind w:firstLine="480"/>
        <w:divId w:val="364601119"/>
        <w:rPr>
          <w:rFonts w:ascii="Arial" w:eastAsia="Times New Roman" w:hAnsi="Arial" w:cs="Arial"/>
          <w:sz w:val="20"/>
          <w:szCs w:val="20"/>
          <w:lang w:val="en"/>
        </w:rPr>
      </w:pPr>
      <w:r w:rsidRPr="00C92621">
        <w:rPr>
          <w:rFonts w:ascii="Arial" w:eastAsia="Times New Roman" w:hAnsi="Arial" w:cs="Arial"/>
          <w:sz w:val="20"/>
          <w:szCs w:val="20"/>
          <w:lang w:val="en"/>
        </w:rPr>
        <w:t xml:space="preserve">___ Weak  </w:t>
      </w:r>
    </w:p>
    <w:p w14:paraId="179EBACC" w14:textId="77777777" w:rsidR="00C44C19" w:rsidRPr="00C92621" w:rsidRDefault="00C44C19" w:rsidP="00C92621">
      <w:pPr>
        <w:spacing w:after="0" w:line="276" w:lineRule="auto"/>
        <w:ind w:firstLine="480"/>
        <w:divId w:val="1151025703"/>
        <w:rPr>
          <w:rFonts w:ascii="Arial" w:eastAsia="Times New Roman" w:hAnsi="Arial" w:cs="Arial"/>
          <w:sz w:val="20"/>
          <w:szCs w:val="20"/>
          <w:lang w:val="en"/>
        </w:rPr>
      </w:pPr>
      <w:r w:rsidRPr="00C92621">
        <w:rPr>
          <w:rFonts w:ascii="Arial" w:eastAsia="Times New Roman" w:hAnsi="Arial" w:cs="Arial"/>
          <w:sz w:val="20"/>
          <w:szCs w:val="20"/>
          <w:lang w:val="en"/>
        </w:rPr>
        <w:t xml:space="preserve">___ Moderate  </w:t>
      </w:r>
    </w:p>
    <w:p w14:paraId="3F70E1A0" w14:textId="77777777" w:rsidR="00C44C19" w:rsidRPr="00C92621" w:rsidRDefault="00C44C19" w:rsidP="00C92621">
      <w:pPr>
        <w:spacing w:after="0" w:line="276" w:lineRule="auto"/>
        <w:ind w:firstLine="480"/>
        <w:divId w:val="1834446102"/>
        <w:rPr>
          <w:rFonts w:ascii="Arial" w:eastAsia="Times New Roman" w:hAnsi="Arial" w:cs="Arial"/>
          <w:sz w:val="20"/>
          <w:szCs w:val="20"/>
          <w:lang w:val="en"/>
        </w:rPr>
      </w:pPr>
      <w:r w:rsidRPr="00C92621">
        <w:rPr>
          <w:rFonts w:ascii="Arial" w:eastAsia="Times New Roman" w:hAnsi="Arial" w:cs="Arial"/>
          <w:sz w:val="20"/>
          <w:szCs w:val="20"/>
          <w:lang w:val="en"/>
        </w:rPr>
        <w:t xml:space="preserve">___ Strong  </w:t>
      </w:r>
    </w:p>
    <w:p w14:paraId="688C95D5" w14:textId="77777777" w:rsidR="00C44C19" w:rsidRPr="00C92621" w:rsidRDefault="00C44C19" w:rsidP="00C92621">
      <w:pPr>
        <w:spacing w:after="0" w:line="276" w:lineRule="auto"/>
        <w:ind w:firstLine="480"/>
        <w:divId w:val="2130852536"/>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45CFCFE" w14:textId="77777777" w:rsidR="00C44C19" w:rsidRPr="00C92621" w:rsidRDefault="00C44C19" w:rsidP="00C92621">
      <w:pPr>
        <w:spacing w:after="0" w:line="276" w:lineRule="auto"/>
        <w:ind w:firstLine="240"/>
        <w:divId w:val="1293943125"/>
        <w:rPr>
          <w:rFonts w:ascii="Arial" w:eastAsia="Times New Roman" w:hAnsi="Arial" w:cs="Arial"/>
          <w:sz w:val="20"/>
          <w:szCs w:val="20"/>
          <w:lang w:val="en"/>
        </w:rPr>
      </w:pPr>
      <w:r w:rsidRPr="00C92621">
        <w:rPr>
          <w:rFonts w:ascii="Arial" w:eastAsia="Times New Roman" w:hAnsi="Arial" w:cs="Arial"/>
          <w:sz w:val="20"/>
          <w:szCs w:val="20"/>
          <w:lang w:val="en"/>
        </w:rPr>
        <w:t xml:space="preserve">___ Negative (less than 1%)  </w:t>
      </w:r>
    </w:p>
    <w:p w14:paraId="2E629CB4" w14:textId="77777777" w:rsidR="00C44C19" w:rsidRPr="00C92621" w:rsidRDefault="00C44C19" w:rsidP="00C92621">
      <w:pPr>
        <w:spacing w:after="0" w:line="276" w:lineRule="auto"/>
        <w:ind w:firstLine="240"/>
        <w:divId w:val="664363060"/>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182265C2" w14:textId="77777777" w:rsidR="00C44C19" w:rsidRPr="00C92621" w:rsidRDefault="00C44C19" w:rsidP="00C92621">
      <w:pPr>
        <w:spacing w:after="0" w:line="276" w:lineRule="auto"/>
        <w:ind w:firstLine="240"/>
        <w:divId w:val="161076958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+Alternate Scoring System (specify system and result): _________________ </w:t>
      </w:r>
    </w:p>
    <w:p w14:paraId="2DBFBF5D" w14:textId="77777777" w:rsidR="00153808" w:rsidRDefault="00153808" w:rsidP="00C92621">
      <w:pPr>
        <w:spacing w:after="0" w:line="276" w:lineRule="auto"/>
        <w:ind w:firstLine="240"/>
        <w:divId w:val="75523027"/>
        <w:rPr>
          <w:rFonts w:ascii="Arial" w:eastAsia="Times New Roman" w:hAnsi="Arial" w:cs="Arial"/>
          <w:b/>
          <w:bCs/>
          <w:sz w:val="20"/>
          <w:szCs w:val="20"/>
          <w:lang w:val="en"/>
        </w:rPr>
      </w:pPr>
    </w:p>
    <w:p w14:paraId="6AAA6345" w14:textId="77777777" w:rsidR="00153808" w:rsidRDefault="00153808" w:rsidP="00C92621">
      <w:pPr>
        <w:spacing w:after="0" w:line="276" w:lineRule="auto"/>
        <w:ind w:firstLine="240"/>
        <w:divId w:val="75523027"/>
        <w:rPr>
          <w:rFonts w:ascii="Arial" w:eastAsia="Times New Roman" w:hAnsi="Arial" w:cs="Arial"/>
          <w:b/>
          <w:bCs/>
          <w:sz w:val="20"/>
          <w:szCs w:val="20"/>
          <w:lang w:val="en"/>
        </w:rPr>
      </w:pPr>
    </w:p>
    <w:p w14:paraId="7AA67813" w14:textId="301D2F3F" w:rsidR="00C44C19" w:rsidRPr="00C92621" w:rsidRDefault="00C44C19" w:rsidP="00C92621">
      <w:pPr>
        <w:spacing w:after="0" w:line="276" w:lineRule="auto"/>
        <w:ind w:firstLine="240"/>
        <w:divId w:val="75523027"/>
        <w:rPr>
          <w:rFonts w:ascii="Arial" w:eastAsia="Times New Roman" w:hAnsi="Arial" w:cs="Arial"/>
          <w:b/>
          <w:bCs/>
          <w:sz w:val="20"/>
          <w:szCs w:val="20"/>
          <w:lang w:val="en"/>
        </w:rPr>
      </w:pPr>
      <w:r w:rsidRPr="00C92621">
        <w:rPr>
          <w:rFonts w:ascii="Arial" w:eastAsia="Times New Roman" w:hAnsi="Arial" w:cs="Arial"/>
          <w:b/>
          <w:bCs/>
          <w:sz w:val="20"/>
          <w:szCs w:val="20"/>
          <w:lang w:val="en"/>
        </w:rPr>
        <w:lastRenderedPageBreak/>
        <w:t xml:space="preserve">Test Type  </w:t>
      </w:r>
    </w:p>
    <w:p w14:paraId="5F595E5F" w14:textId="77777777" w:rsidR="00C44C19" w:rsidRPr="00C92621" w:rsidRDefault="00C44C19" w:rsidP="00C92621">
      <w:pPr>
        <w:spacing w:after="0" w:line="276" w:lineRule="auto"/>
        <w:ind w:firstLine="240"/>
        <w:divId w:val="910773611"/>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02864AE4" w14:textId="77777777" w:rsidR="00C44C19" w:rsidRPr="00C92621" w:rsidRDefault="00C44C19" w:rsidP="00C92621">
      <w:pPr>
        <w:spacing w:after="0" w:line="276" w:lineRule="auto"/>
        <w:ind w:firstLine="240"/>
        <w:divId w:val="840894966"/>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74F3C146" w14:textId="77777777" w:rsidR="00C44C19" w:rsidRPr="00C92621" w:rsidRDefault="00C44C19" w:rsidP="00C92621">
      <w:pPr>
        <w:spacing w:after="0" w:line="276" w:lineRule="auto"/>
        <w:ind w:firstLine="240"/>
        <w:divId w:val="1006174811"/>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464AA054" w14:textId="77777777" w:rsidR="00C44C19" w:rsidRPr="00C92621" w:rsidRDefault="00C44C19" w:rsidP="00C92621">
      <w:pPr>
        <w:spacing w:after="0" w:line="276" w:lineRule="auto"/>
        <w:ind w:firstLine="480"/>
        <w:divId w:val="1975400994"/>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37F597B3" w14:textId="77777777" w:rsidR="00C44C19" w:rsidRPr="00C92621" w:rsidRDefault="00C44C19" w:rsidP="00C92621">
      <w:pPr>
        <w:spacing w:after="0" w:line="276" w:lineRule="auto"/>
        <w:ind w:firstLine="480"/>
        <w:divId w:val="1260061874"/>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63C9780E" w14:textId="77777777" w:rsidR="00C44C19" w:rsidRPr="00C92621" w:rsidRDefault="00C44C19" w:rsidP="00C92621">
      <w:pPr>
        <w:spacing w:after="0" w:line="276" w:lineRule="auto"/>
        <w:ind w:firstLine="240"/>
        <w:divId w:val="85531375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Primary Antibody  </w:t>
      </w:r>
    </w:p>
    <w:p w14:paraId="430F9C9C" w14:textId="77777777" w:rsidR="00C44C19" w:rsidRPr="00C92621" w:rsidRDefault="00C44C19" w:rsidP="00C92621">
      <w:pPr>
        <w:spacing w:after="0" w:line="276" w:lineRule="auto"/>
        <w:ind w:firstLine="240"/>
        <w:divId w:val="1731465767"/>
        <w:rPr>
          <w:rFonts w:ascii="Arial" w:eastAsia="Times New Roman" w:hAnsi="Arial" w:cs="Arial"/>
          <w:sz w:val="20"/>
          <w:szCs w:val="20"/>
          <w:lang w:val="en"/>
        </w:rPr>
      </w:pPr>
      <w:r w:rsidRPr="00C92621">
        <w:rPr>
          <w:rFonts w:ascii="Arial" w:eastAsia="Times New Roman" w:hAnsi="Arial" w:cs="Arial"/>
          <w:sz w:val="20"/>
          <w:szCs w:val="20"/>
          <w:lang w:val="en"/>
        </w:rPr>
        <w:t xml:space="preserve">___ SP1  </w:t>
      </w:r>
    </w:p>
    <w:p w14:paraId="48F7D940" w14:textId="77777777" w:rsidR="00C44C19" w:rsidRPr="00C92621" w:rsidRDefault="00C44C19" w:rsidP="00C92621">
      <w:pPr>
        <w:spacing w:after="0" w:line="276" w:lineRule="auto"/>
        <w:ind w:firstLine="240"/>
        <w:divId w:val="1680160735"/>
        <w:rPr>
          <w:rFonts w:ascii="Arial" w:eastAsia="Times New Roman" w:hAnsi="Arial" w:cs="Arial"/>
          <w:sz w:val="20"/>
          <w:szCs w:val="20"/>
          <w:lang w:val="en"/>
        </w:rPr>
      </w:pPr>
      <w:r w:rsidRPr="00C92621">
        <w:rPr>
          <w:rFonts w:ascii="Arial" w:eastAsia="Times New Roman" w:hAnsi="Arial" w:cs="Arial"/>
          <w:sz w:val="20"/>
          <w:szCs w:val="20"/>
          <w:lang w:val="en"/>
        </w:rPr>
        <w:t xml:space="preserve">___ 6F11  </w:t>
      </w:r>
    </w:p>
    <w:p w14:paraId="67563826" w14:textId="77777777" w:rsidR="00C44C19" w:rsidRPr="00C92621" w:rsidRDefault="00C44C19" w:rsidP="00C92621">
      <w:pPr>
        <w:spacing w:after="0" w:line="276" w:lineRule="auto"/>
        <w:ind w:firstLine="240"/>
        <w:divId w:val="2014188104"/>
        <w:rPr>
          <w:rFonts w:ascii="Arial" w:eastAsia="Times New Roman" w:hAnsi="Arial" w:cs="Arial"/>
          <w:sz w:val="20"/>
          <w:szCs w:val="20"/>
          <w:lang w:val="en"/>
        </w:rPr>
      </w:pPr>
      <w:r w:rsidRPr="00C92621">
        <w:rPr>
          <w:rFonts w:ascii="Arial" w:eastAsia="Times New Roman" w:hAnsi="Arial" w:cs="Arial"/>
          <w:sz w:val="20"/>
          <w:szCs w:val="20"/>
          <w:lang w:val="en"/>
        </w:rPr>
        <w:t xml:space="preserve">___ 1D5  </w:t>
      </w:r>
    </w:p>
    <w:p w14:paraId="5B975D43" w14:textId="19A54BE0" w:rsidR="00816951" w:rsidRPr="00C92621" w:rsidRDefault="00C44C19" w:rsidP="005D44C4">
      <w:pPr>
        <w:spacing w:after="0" w:line="276" w:lineRule="auto"/>
        <w:ind w:firstLine="240"/>
        <w:divId w:val="1931431636"/>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2EAAEA70" w14:textId="77777777" w:rsidR="0095207E" w:rsidRDefault="0095207E" w:rsidP="00C92621">
      <w:pPr>
        <w:spacing w:after="0" w:line="276" w:lineRule="auto"/>
        <w:divId w:val="873615490"/>
        <w:rPr>
          <w:rFonts w:ascii="Arial" w:eastAsia="Times New Roman" w:hAnsi="Arial" w:cs="Arial"/>
          <w:sz w:val="20"/>
          <w:szCs w:val="20"/>
          <w:lang w:val="en"/>
        </w:rPr>
      </w:pPr>
    </w:p>
    <w:p w14:paraId="4950A045" w14:textId="47A561EF" w:rsidR="00C44C19" w:rsidRPr="00C92621" w:rsidRDefault="00C44C19" w:rsidP="00C92621">
      <w:pPr>
        <w:spacing w:after="0" w:line="276" w:lineRule="auto"/>
        <w:divId w:val="873615490"/>
        <w:rPr>
          <w:rFonts w:ascii="Arial" w:eastAsia="Times New Roman" w:hAnsi="Arial" w:cs="Arial"/>
          <w:sz w:val="20"/>
          <w:szCs w:val="20"/>
          <w:lang w:val="en"/>
        </w:rPr>
      </w:pPr>
      <w:r w:rsidRPr="00C92621">
        <w:rPr>
          <w:rFonts w:ascii="Arial" w:eastAsia="Times New Roman" w:hAnsi="Arial" w:cs="Arial"/>
          <w:sz w:val="20"/>
          <w:szCs w:val="20"/>
          <w:lang w:val="en"/>
        </w:rPr>
        <w:t>___ Progesterone Receptor (</w:t>
      </w:r>
      <w:proofErr w:type="spellStart"/>
      <w:r w:rsidRPr="00C92621">
        <w:rPr>
          <w:rFonts w:ascii="Arial" w:eastAsia="Times New Roman" w:hAnsi="Arial" w:cs="Arial"/>
          <w:sz w:val="20"/>
          <w:szCs w:val="20"/>
          <w:lang w:val="en"/>
        </w:rPr>
        <w:t>PgR</w:t>
      </w:r>
      <w:proofErr w:type="spellEnd"/>
      <w:r w:rsidRPr="00C92621">
        <w:rPr>
          <w:rFonts w:ascii="Arial" w:eastAsia="Times New Roman" w:hAnsi="Arial" w:cs="Arial"/>
          <w:sz w:val="20"/>
          <w:szCs w:val="20"/>
          <w:lang w:val="en"/>
        </w:rPr>
        <w:t xml:space="preserve">) Status (Note </w:t>
      </w:r>
      <w:hyperlink w:anchor="N11532" w:tgtFrame="_top" w:history="1">
        <w:r w:rsidRPr="00C92621">
          <w:rPr>
            <w:rStyle w:val="Hyperlink"/>
            <w:rFonts w:ascii="Arial" w:eastAsia="Times New Roman" w:hAnsi="Arial" w:cs="Arial"/>
            <w:sz w:val="20"/>
            <w:szCs w:val="20"/>
            <w:lang w:val="en"/>
          </w:rPr>
          <w:t>B</w:t>
        </w:r>
      </w:hyperlink>
      <w:r w:rsidRPr="00C92621">
        <w:rPr>
          <w:rFonts w:ascii="Arial" w:eastAsia="Times New Roman" w:hAnsi="Arial" w:cs="Arial"/>
          <w:sz w:val="20"/>
          <w:szCs w:val="20"/>
          <w:lang w:val="en"/>
        </w:rPr>
        <w:t xml:space="preserve">) </w:t>
      </w:r>
    </w:p>
    <w:p w14:paraId="35214C69" w14:textId="77777777" w:rsidR="00C44C19" w:rsidRPr="00C92621" w:rsidRDefault="00C44C19" w:rsidP="00C92621">
      <w:pPr>
        <w:spacing w:after="0" w:line="276" w:lineRule="auto"/>
        <w:ind w:firstLine="240"/>
        <w:divId w:val="452602362"/>
        <w:rPr>
          <w:rFonts w:ascii="Arial" w:eastAsia="Times New Roman" w:hAnsi="Arial" w:cs="Arial"/>
          <w:b/>
          <w:bCs/>
          <w:sz w:val="20"/>
          <w:szCs w:val="20"/>
          <w:lang w:val="en"/>
        </w:rPr>
      </w:pPr>
      <w:r w:rsidRPr="00C92621">
        <w:rPr>
          <w:rFonts w:ascii="Arial" w:eastAsia="Times New Roman" w:hAnsi="Arial" w:cs="Arial"/>
          <w:b/>
          <w:bCs/>
          <w:sz w:val="20"/>
          <w:szCs w:val="20"/>
          <w:lang w:val="en"/>
        </w:rPr>
        <w:t>Progesterone Receptor (</w:t>
      </w:r>
      <w:proofErr w:type="spellStart"/>
      <w:r w:rsidRPr="00C92621">
        <w:rPr>
          <w:rFonts w:ascii="Arial" w:eastAsia="Times New Roman" w:hAnsi="Arial" w:cs="Arial"/>
          <w:b/>
          <w:bCs/>
          <w:sz w:val="20"/>
          <w:szCs w:val="20"/>
          <w:lang w:val="en"/>
        </w:rPr>
        <w:t>PgR</w:t>
      </w:r>
      <w:proofErr w:type="spellEnd"/>
      <w:r w:rsidRPr="00C92621">
        <w:rPr>
          <w:rFonts w:ascii="Arial" w:eastAsia="Times New Roman" w:hAnsi="Arial" w:cs="Arial"/>
          <w:b/>
          <w:bCs/>
          <w:sz w:val="20"/>
          <w:szCs w:val="20"/>
          <w:lang w:val="en"/>
        </w:rPr>
        <w:t xml:space="preserve">) Status  </w:t>
      </w:r>
    </w:p>
    <w:p w14:paraId="597D2DB6" w14:textId="77777777" w:rsidR="00C44C19" w:rsidRPr="00C92621" w:rsidRDefault="00C44C19" w:rsidP="00C92621">
      <w:pPr>
        <w:spacing w:after="0" w:line="276" w:lineRule="auto"/>
        <w:ind w:firstLine="240"/>
        <w:divId w:val="1642228186"/>
        <w:rPr>
          <w:rFonts w:ascii="Arial" w:eastAsia="Times New Roman" w:hAnsi="Arial" w:cs="Arial"/>
          <w:sz w:val="20"/>
          <w:szCs w:val="20"/>
          <w:lang w:val="en"/>
        </w:rPr>
      </w:pPr>
      <w:r w:rsidRPr="00C92621">
        <w:rPr>
          <w:rFonts w:ascii="Arial" w:eastAsia="Times New Roman" w:hAnsi="Arial" w:cs="Arial"/>
          <w:sz w:val="20"/>
          <w:szCs w:val="20"/>
          <w:lang w:val="en"/>
        </w:rPr>
        <w:t xml:space="preserve">___ Positive  </w:t>
      </w:r>
    </w:p>
    <w:p w14:paraId="324F8997" w14:textId="77777777" w:rsidR="00C44C19" w:rsidRPr="00C92621" w:rsidRDefault="00C44C19" w:rsidP="00C92621">
      <w:pPr>
        <w:spacing w:after="0" w:line="276" w:lineRule="auto"/>
        <w:ind w:firstLine="480"/>
        <w:divId w:val="1837650517"/>
        <w:rPr>
          <w:rFonts w:ascii="Arial" w:eastAsia="Times New Roman" w:hAnsi="Arial" w:cs="Arial"/>
          <w:b/>
          <w:bCs/>
          <w:sz w:val="20"/>
          <w:szCs w:val="20"/>
          <w:lang w:val="en"/>
        </w:rPr>
      </w:pPr>
      <w:r w:rsidRPr="00C92621">
        <w:rPr>
          <w:rFonts w:ascii="Arial" w:eastAsia="Times New Roman" w:hAnsi="Arial" w:cs="Arial"/>
          <w:b/>
          <w:bCs/>
          <w:sz w:val="20"/>
          <w:szCs w:val="20"/>
          <w:lang w:val="en"/>
        </w:rPr>
        <w:t>Percentage of Cells with Nuclear Positivity: _________________ %</w:t>
      </w:r>
    </w:p>
    <w:p w14:paraId="305E43F7" w14:textId="77777777" w:rsidR="00C44C19" w:rsidRPr="00C92621" w:rsidRDefault="00C44C19" w:rsidP="00C92621">
      <w:pPr>
        <w:spacing w:after="0" w:line="276" w:lineRule="auto"/>
        <w:ind w:firstLine="480"/>
        <w:divId w:val="51566084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Average Intensity of Staining  </w:t>
      </w:r>
    </w:p>
    <w:p w14:paraId="2B6239F7" w14:textId="77777777" w:rsidR="00C44C19" w:rsidRPr="00C92621" w:rsidRDefault="00C44C19" w:rsidP="00C92621">
      <w:pPr>
        <w:spacing w:after="0" w:line="276" w:lineRule="auto"/>
        <w:ind w:firstLine="480"/>
        <w:divId w:val="1941178564"/>
        <w:rPr>
          <w:rFonts w:ascii="Arial" w:eastAsia="Times New Roman" w:hAnsi="Arial" w:cs="Arial"/>
          <w:sz w:val="20"/>
          <w:szCs w:val="20"/>
          <w:lang w:val="en"/>
        </w:rPr>
      </w:pPr>
      <w:r w:rsidRPr="00C92621">
        <w:rPr>
          <w:rFonts w:ascii="Arial" w:eastAsia="Times New Roman" w:hAnsi="Arial" w:cs="Arial"/>
          <w:sz w:val="20"/>
          <w:szCs w:val="20"/>
          <w:lang w:val="en"/>
        </w:rPr>
        <w:t xml:space="preserve">___ Weak  </w:t>
      </w:r>
    </w:p>
    <w:p w14:paraId="72568D66" w14:textId="77777777" w:rsidR="00C44C19" w:rsidRPr="00C92621" w:rsidRDefault="00C44C19" w:rsidP="00C92621">
      <w:pPr>
        <w:spacing w:after="0" w:line="276" w:lineRule="auto"/>
        <w:ind w:firstLine="480"/>
        <w:divId w:val="1191336129"/>
        <w:rPr>
          <w:rFonts w:ascii="Arial" w:eastAsia="Times New Roman" w:hAnsi="Arial" w:cs="Arial"/>
          <w:sz w:val="20"/>
          <w:szCs w:val="20"/>
          <w:lang w:val="en"/>
        </w:rPr>
      </w:pPr>
      <w:r w:rsidRPr="00C92621">
        <w:rPr>
          <w:rFonts w:ascii="Arial" w:eastAsia="Times New Roman" w:hAnsi="Arial" w:cs="Arial"/>
          <w:sz w:val="20"/>
          <w:szCs w:val="20"/>
          <w:lang w:val="en"/>
        </w:rPr>
        <w:t xml:space="preserve">___ Moderate  </w:t>
      </w:r>
    </w:p>
    <w:p w14:paraId="7D7B65A2" w14:textId="77777777" w:rsidR="00C44C19" w:rsidRPr="00C92621" w:rsidRDefault="00C44C19" w:rsidP="00C92621">
      <w:pPr>
        <w:spacing w:after="0" w:line="276" w:lineRule="auto"/>
        <w:ind w:firstLine="480"/>
        <w:divId w:val="1954245325"/>
        <w:rPr>
          <w:rFonts w:ascii="Arial" w:eastAsia="Times New Roman" w:hAnsi="Arial" w:cs="Arial"/>
          <w:sz w:val="20"/>
          <w:szCs w:val="20"/>
          <w:lang w:val="en"/>
        </w:rPr>
      </w:pPr>
      <w:r w:rsidRPr="00C92621">
        <w:rPr>
          <w:rFonts w:ascii="Arial" w:eastAsia="Times New Roman" w:hAnsi="Arial" w:cs="Arial"/>
          <w:sz w:val="20"/>
          <w:szCs w:val="20"/>
          <w:lang w:val="en"/>
        </w:rPr>
        <w:t xml:space="preserve">___ Strong  </w:t>
      </w:r>
    </w:p>
    <w:p w14:paraId="01F6E121" w14:textId="77777777" w:rsidR="00C44C19" w:rsidRPr="00C92621" w:rsidRDefault="00C44C19" w:rsidP="00C92621">
      <w:pPr>
        <w:spacing w:after="0" w:line="276" w:lineRule="auto"/>
        <w:ind w:firstLine="480"/>
        <w:divId w:val="1571650684"/>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7276A67" w14:textId="77777777" w:rsidR="00C44C19" w:rsidRPr="00C92621" w:rsidRDefault="00C44C19" w:rsidP="00C92621">
      <w:pPr>
        <w:spacing w:after="0" w:line="276" w:lineRule="auto"/>
        <w:ind w:firstLine="240"/>
        <w:divId w:val="1008215166"/>
        <w:rPr>
          <w:rFonts w:ascii="Arial" w:eastAsia="Times New Roman" w:hAnsi="Arial" w:cs="Arial"/>
          <w:sz w:val="20"/>
          <w:szCs w:val="20"/>
          <w:lang w:val="en"/>
        </w:rPr>
      </w:pPr>
      <w:r w:rsidRPr="00C92621">
        <w:rPr>
          <w:rFonts w:ascii="Arial" w:eastAsia="Times New Roman" w:hAnsi="Arial" w:cs="Arial"/>
          <w:sz w:val="20"/>
          <w:szCs w:val="20"/>
          <w:lang w:val="en"/>
        </w:rPr>
        <w:t xml:space="preserve">___ Negative (less than 1%)  </w:t>
      </w:r>
    </w:p>
    <w:p w14:paraId="3E29F332" w14:textId="77777777" w:rsidR="00C44C19" w:rsidRPr="00C92621" w:rsidRDefault="00C44C19" w:rsidP="00C92621">
      <w:pPr>
        <w:spacing w:after="0" w:line="276" w:lineRule="auto"/>
        <w:ind w:firstLine="240"/>
        <w:divId w:val="1987122897"/>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6A63A6CB" w14:textId="77777777" w:rsidR="00C44C19" w:rsidRPr="00C92621" w:rsidRDefault="00C44C19" w:rsidP="00C92621">
      <w:pPr>
        <w:spacing w:after="0" w:line="276" w:lineRule="auto"/>
        <w:ind w:firstLine="240"/>
        <w:divId w:val="180015046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+Alternate Scoring System (specify system and result): _________________ </w:t>
      </w:r>
    </w:p>
    <w:p w14:paraId="0C02AD97" w14:textId="77777777" w:rsidR="00C44C19" w:rsidRPr="00C92621" w:rsidRDefault="00C44C19" w:rsidP="00C92621">
      <w:pPr>
        <w:spacing w:after="0" w:line="276" w:lineRule="auto"/>
        <w:ind w:firstLine="240"/>
        <w:divId w:val="1097872995"/>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 Type  </w:t>
      </w:r>
    </w:p>
    <w:p w14:paraId="5DCA2649" w14:textId="77777777" w:rsidR="00C44C19" w:rsidRPr="00C92621" w:rsidRDefault="00C44C19" w:rsidP="00C92621">
      <w:pPr>
        <w:spacing w:after="0" w:line="276" w:lineRule="auto"/>
        <w:ind w:firstLine="240"/>
        <w:divId w:val="514930144"/>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2F2BB3B5" w14:textId="77777777" w:rsidR="00C44C19" w:rsidRPr="00C92621" w:rsidRDefault="00C44C19" w:rsidP="00C92621">
      <w:pPr>
        <w:spacing w:after="0" w:line="276" w:lineRule="auto"/>
        <w:ind w:firstLine="240"/>
        <w:divId w:val="2061394625"/>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3A9A03E4" w14:textId="77777777" w:rsidR="00C44C19" w:rsidRPr="00C92621" w:rsidRDefault="00C44C19" w:rsidP="00C92621">
      <w:pPr>
        <w:spacing w:after="0" w:line="276" w:lineRule="auto"/>
        <w:ind w:firstLine="240"/>
        <w:divId w:val="721098474"/>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41941333" w14:textId="77777777" w:rsidR="00C44C19" w:rsidRPr="00C92621" w:rsidRDefault="00C44C19" w:rsidP="00C92621">
      <w:pPr>
        <w:spacing w:after="0" w:line="276" w:lineRule="auto"/>
        <w:ind w:firstLine="480"/>
        <w:divId w:val="317150974"/>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68B16F68" w14:textId="77777777" w:rsidR="00C44C19" w:rsidRPr="00C92621" w:rsidRDefault="00C44C19" w:rsidP="00C92621">
      <w:pPr>
        <w:spacing w:after="0" w:line="276" w:lineRule="auto"/>
        <w:ind w:firstLine="480"/>
        <w:divId w:val="45691013"/>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A0BC77D" w14:textId="77777777" w:rsidR="00C44C19" w:rsidRPr="00C92621" w:rsidRDefault="00C44C19" w:rsidP="00C92621">
      <w:pPr>
        <w:spacing w:after="0" w:line="276" w:lineRule="auto"/>
        <w:ind w:firstLine="240"/>
        <w:divId w:val="181085555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Primary Antibody  </w:t>
      </w:r>
    </w:p>
    <w:p w14:paraId="30F0F707" w14:textId="77777777" w:rsidR="00C44C19" w:rsidRPr="00C92621" w:rsidRDefault="00C44C19" w:rsidP="00C92621">
      <w:pPr>
        <w:spacing w:after="0" w:line="276" w:lineRule="auto"/>
        <w:ind w:firstLine="240"/>
        <w:divId w:val="784495064"/>
        <w:rPr>
          <w:rFonts w:ascii="Arial" w:eastAsia="Times New Roman" w:hAnsi="Arial" w:cs="Arial"/>
          <w:sz w:val="20"/>
          <w:szCs w:val="20"/>
          <w:lang w:val="en"/>
        </w:rPr>
      </w:pPr>
      <w:r w:rsidRPr="00C92621">
        <w:rPr>
          <w:rFonts w:ascii="Arial" w:eastAsia="Times New Roman" w:hAnsi="Arial" w:cs="Arial"/>
          <w:sz w:val="20"/>
          <w:szCs w:val="20"/>
          <w:lang w:val="en"/>
        </w:rPr>
        <w:t xml:space="preserve">___ 1E2  </w:t>
      </w:r>
    </w:p>
    <w:p w14:paraId="2741A1AF" w14:textId="77777777" w:rsidR="00C44C19" w:rsidRPr="00C92621" w:rsidRDefault="00C44C19" w:rsidP="00C92621">
      <w:pPr>
        <w:spacing w:after="0" w:line="276" w:lineRule="auto"/>
        <w:ind w:firstLine="240"/>
        <w:divId w:val="114299989"/>
        <w:rPr>
          <w:rFonts w:ascii="Arial" w:eastAsia="Times New Roman" w:hAnsi="Arial" w:cs="Arial"/>
          <w:sz w:val="20"/>
          <w:szCs w:val="20"/>
          <w:lang w:val="en"/>
        </w:rPr>
      </w:pPr>
      <w:r w:rsidRPr="00C92621">
        <w:rPr>
          <w:rFonts w:ascii="Arial" w:eastAsia="Times New Roman" w:hAnsi="Arial" w:cs="Arial"/>
          <w:sz w:val="20"/>
          <w:szCs w:val="20"/>
          <w:lang w:val="en"/>
        </w:rPr>
        <w:t xml:space="preserve">___ 636  </w:t>
      </w:r>
    </w:p>
    <w:p w14:paraId="1BE47DC2" w14:textId="77777777" w:rsidR="00C44C19" w:rsidRPr="00C92621" w:rsidRDefault="00C44C19" w:rsidP="00C92621">
      <w:pPr>
        <w:spacing w:after="0" w:line="276" w:lineRule="auto"/>
        <w:ind w:firstLine="240"/>
        <w:divId w:val="57897703"/>
        <w:rPr>
          <w:rFonts w:ascii="Arial" w:eastAsia="Times New Roman" w:hAnsi="Arial" w:cs="Arial"/>
          <w:sz w:val="20"/>
          <w:szCs w:val="20"/>
          <w:lang w:val="en"/>
        </w:rPr>
      </w:pPr>
      <w:r w:rsidRPr="00C92621">
        <w:rPr>
          <w:rFonts w:ascii="Arial" w:eastAsia="Times New Roman" w:hAnsi="Arial" w:cs="Arial"/>
          <w:sz w:val="20"/>
          <w:szCs w:val="20"/>
          <w:lang w:val="en"/>
        </w:rPr>
        <w:t xml:space="preserve">___ 16  </w:t>
      </w:r>
    </w:p>
    <w:p w14:paraId="27B94462" w14:textId="77777777" w:rsidR="00C44C19" w:rsidRPr="00C92621" w:rsidRDefault="00C44C19" w:rsidP="00C92621">
      <w:pPr>
        <w:spacing w:after="0" w:line="276" w:lineRule="auto"/>
        <w:ind w:firstLine="240"/>
        <w:divId w:val="793988539"/>
        <w:rPr>
          <w:rFonts w:ascii="Arial" w:eastAsia="Times New Roman" w:hAnsi="Arial" w:cs="Arial"/>
          <w:sz w:val="20"/>
          <w:szCs w:val="20"/>
          <w:lang w:val="en"/>
        </w:rPr>
      </w:pPr>
      <w:r w:rsidRPr="00C92621">
        <w:rPr>
          <w:rFonts w:ascii="Arial" w:eastAsia="Times New Roman" w:hAnsi="Arial" w:cs="Arial"/>
          <w:sz w:val="20"/>
          <w:szCs w:val="20"/>
          <w:lang w:val="en"/>
        </w:rPr>
        <w:t xml:space="preserve">___ SP2  </w:t>
      </w:r>
    </w:p>
    <w:p w14:paraId="09813354" w14:textId="77777777" w:rsidR="00C44C19" w:rsidRPr="00C92621" w:rsidRDefault="00C44C19" w:rsidP="00C92621">
      <w:pPr>
        <w:spacing w:after="0" w:line="276" w:lineRule="auto"/>
        <w:ind w:firstLine="240"/>
        <w:divId w:val="452940378"/>
        <w:rPr>
          <w:rFonts w:ascii="Arial" w:eastAsia="Times New Roman" w:hAnsi="Arial" w:cs="Arial"/>
          <w:sz w:val="20"/>
          <w:szCs w:val="20"/>
          <w:lang w:val="en"/>
        </w:rPr>
      </w:pPr>
      <w:r w:rsidRPr="00C92621">
        <w:rPr>
          <w:rFonts w:ascii="Arial" w:eastAsia="Times New Roman" w:hAnsi="Arial" w:cs="Arial"/>
          <w:sz w:val="20"/>
          <w:szCs w:val="20"/>
          <w:lang w:val="en"/>
        </w:rPr>
        <w:t xml:space="preserve">___ 1A6  </w:t>
      </w:r>
    </w:p>
    <w:p w14:paraId="3C9ADB2F" w14:textId="77777777" w:rsidR="00C44C19" w:rsidRPr="00C92621" w:rsidRDefault="00C44C19" w:rsidP="00C92621">
      <w:pPr>
        <w:spacing w:after="0" w:line="276" w:lineRule="auto"/>
        <w:ind w:firstLine="240"/>
        <w:divId w:val="1990816810"/>
        <w:rPr>
          <w:rFonts w:ascii="Arial" w:eastAsia="Times New Roman" w:hAnsi="Arial" w:cs="Arial"/>
          <w:sz w:val="20"/>
          <w:szCs w:val="20"/>
          <w:lang w:val="en"/>
        </w:rPr>
      </w:pPr>
      <w:r w:rsidRPr="00C92621">
        <w:rPr>
          <w:rFonts w:ascii="Arial" w:eastAsia="Times New Roman" w:hAnsi="Arial" w:cs="Arial"/>
          <w:sz w:val="20"/>
          <w:szCs w:val="20"/>
          <w:lang w:val="en"/>
        </w:rPr>
        <w:t xml:space="preserve">___ 1294  </w:t>
      </w:r>
    </w:p>
    <w:p w14:paraId="1BD7605C" w14:textId="77777777" w:rsidR="00C44C19" w:rsidRPr="00C92621" w:rsidRDefault="00C44C19" w:rsidP="00C92621">
      <w:pPr>
        <w:spacing w:after="0" w:line="276" w:lineRule="auto"/>
        <w:ind w:firstLine="240"/>
        <w:divId w:val="315767911"/>
        <w:rPr>
          <w:rFonts w:ascii="Arial" w:eastAsia="Times New Roman" w:hAnsi="Arial" w:cs="Arial"/>
          <w:sz w:val="20"/>
          <w:szCs w:val="20"/>
          <w:lang w:val="en"/>
        </w:rPr>
      </w:pPr>
      <w:r w:rsidRPr="00C92621">
        <w:rPr>
          <w:rFonts w:ascii="Arial" w:eastAsia="Times New Roman" w:hAnsi="Arial" w:cs="Arial"/>
          <w:sz w:val="20"/>
          <w:szCs w:val="20"/>
          <w:lang w:val="en"/>
        </w:rPr>
        <w:t xml:space="preserve">___ 312  </w:t>
      </w:r>
    </w:p>
    <w:p w14:paraId="64AC5028" w14:textId="755C9754" w:rsidR="00816951" w:rsidRPr="00C92621" w:rsidRDefault="00C44C19" w:rsidP="005D44C4">
      <w:pPr>
        <w:spacing w:after="0" w:line="276" w:lineRule="auto"/>
        <w:ind w:firstLine="240"/>
        <w:divId w:val="1625579657"/>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4110414E" w14:textId="77777777" w:rsidR="0095207E" w:rsidRDefault="0095207E" w:rsidP="00C92621">
      <w:pPr>
        <w:spacing w:after="0" w:line="276" w:lineRule="auto"/>
        <w:divId w:val="139612036"/>
        <w:rPr>
          <w:rFonts w:ascii="Arial" w:eastAsia="Times New Roman" w:hAnsi="Arial" w:cs="Arial"/>
          <w:sz w:val="20"/>
          <w:szCs w:val="20"/>
          <w:lang w:val="en"/>
        </w:rPr>
      </w:pPr>
    </w:p>
    <w:p w14:paraId="625E5C23" w14:textId="6DF091A4" w:rsidR="00C44C19" w:rsidRPr="00C92621" w:rsidRDefault="00C44C19" w:rsidP="00C92621">
      <w:pPr>
        <w:spacing w:after="0" w:line="276" w:lineRule="auto"/>
        <w:divId w:val="139612036"/>
        <w:rPr>
          <w:rFonts w:ascii="Arial" w:eastAsia="Times New Roman" w:hAnsi="Arial" w:cs="Arial"/>
          <w:sz w:val="20"/>
          <w:szCs w:val="20"/>
          <w:lang w:val="en"/>
        </w:rPr>
      </w:pPr>
      <w:r w:rsidRPr="00C92621">
        <w:rPr>
          <w:rFonts w:ascii="Arial" w:eastAsia="Times New Roman" w:hAnsi="Arial" w:cs="Arial"/>
          <w:sz w:val="20"/>
          <w:szCs w:val="20"/>
          <w:lang w:val="en"/>
        </w:rPr>
        <w:t xml:space="preserve">___ HER2 Status (Note </w:t>
      </w:r>
      <w:hyperlink w:anchor="N11533" w:tgtFrame="_top" w:history="1">
        <w:r w:rsidRPr="00C92621">
          <w:rPr>
            <w:rStyle w:val="Hyperlink"/>
            <w:rFonts w:ascii="Arial" w:eastAsia="Times New Roman" w:hAnsi="Arial" w:cs="Arial"/>
            <w:sz w:val="20"/>
            <w:szCs w:val="20"/>
            <w:lang w:val="en"/>
          </w:rPr>
          <w:t>C</w:t>
        </w:r>
      </w:hyperlink>
      <w:r w:rsidRPr="00C92621">
        <w:rPr>
          <w:rFonts w:ascii="Arial" w:eastAsia="Times New Roman" w:hAnsi="Arial" w:cs="Arial"/>
          <w:sz w:val="20"/>
          <w:szCs w:val="20"/>
          <w:lang w:val="en"/>
        </w:rPr>
        <w:t xml:space="preserve">) </w:t>
      </w:r>
    </w:p>
    <w:p w14:paraId="59018A3F" w14:textId="7B8686A3" w:rsidR="00C44C19" w:rsidRPr="00C92621" w:rsidRDefault="00C44C19" w:rsidP="00C92621">
      <w:pPr>
        <w:spacing w:after="0" w:line="276" w:lineRule="auto"/>
        <w:ind w:firstLine="240"/>
        <w:divId w:val="47599889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HER2 Scoring </w:t>
      </w:r>
      <w:r w:rsidR="00816951" w:rsidRPr="00C92621">
        <w:rPr>
          <w:rFonts w:ascii="Arial" w:eastAsia="Times New Roman" w:hAnsi="Arial" w:cs="Arial"/>
          <w:b/>
          <w:bCs/>
          <w:sz w:val="20"/>
          <w:szCs w:val="20"/>
          <w:lang w:val="en"/>
        </w:rPr>
        <w:t>System (</w:t>
      </w:r>
      <w:r w:rsidRPr="00C92621">
        <w:rPr>
          <w:rFonts w:ascii="Arial" w:eastAsia="Times New Roman" w:hAnsi="Arial" w:cs="Arial"/>
          <w:b/>
          <w:bCs/>
          <w:sz w:val="20"/>
          <w:szCs w:val="20"/>
          <w:lang w:val="en"/>
        </w:rPr>
        <w:t xml:space="preserve">select all that apply) </w:t>
      </w:r>
    </w:p>
    <w:p w14:paraId="2B21836E" w14:textId="77777777" w:rsidR="00C44C19" w:rsidRPr="00C92621" w:rsidRDefault="00C44C19" w:rsidP="007042CE">
      <w:pPr>
        <w:spacing w:after="0" w:line="276" w:lineRule="auto"/>
        <w:ind w:left="240"/>
        <w:divId w:val="664356707"/>
        <w:rPr>
          <w:rFonts w:ascii="Arial" w:eastAsia="Times New Roman" w:hAnsi="Arial" w:cs="Arial"/>
          <w:sz w:val="20"/>
          <w:szCs w:val="20"/>
          <w:lang w:val="en"/>
        </w:rPr>
      </w:pPr>
      <w:r w:rsidRPr="00C92621">
        <w:rPr>
          <w:rFonts w:ascii="Arial" w:eastAsia="Times New Roman" w:hAnsi="Arial" w:cs="Arial"/>
          <w:sz w:val="20"/>
          <w:szCs w:val="20"/>
          <w:lang w:val="en"/>
        </w:rPr>
        <w:t xml:space="preserve">___ Based on the enrollment criteria for Trastuzumab in the randomized phase II clinical trial NCT01367002 for endometrial carcinoma  </w:t>
      </w:r>
    </w:p>
    <w:p w14:paraId="3FBBE60F" w14:textId="77777777" w:rsidR="00C44C19" w:rsidRPr="00C92621" w:rsidRDefault="00C44C19" w:rsidP="00C92621">
      <w:pPr>
        <w:spacing w:after="0" w:line="276" w:lineRule="auto"/>
        <w:ind w:firstLine="480"/>
        <w:divId w:val="1048065371"/>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HER2 Status for Trastuzumab Use  </w:t>
      </w:r>
    </w:p>
    <w:p w14:paraId="267591C9" w14:textId="77777777" w:rsidR="00C44C19" w:rsidRPr="005D44C4" w:rsidRDefault="00C44C19" w:rsidP="00C92621">
      <w:pPr>
        <w:spacing w:after="0" w:line="276" w:lineRule="auto"/>
        <w:ind w:firstLine="480"/>
        <w:divId w:val="1940066746"/>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No staining in tumor cells  </w:t>
      </w:r>
    </w:p>
    <w:p w14:paraId="076698AD" w14:textId="77777777" w:rsidR="00C44C19" w:rsidRPr="00C92621" w:rsidRDefault="00C44C19" w:rsidP="00C92621">
      <w:pPr>
        <w:spacing w:after="0" w:line="276" w:lineRule="auto"/>
        <w:ind w:firstLine="480"/>
        <w:divId w:val="501242504"/>
        <w:rPr>
          <w:rFonts w:ascii="Arial" w:eastAsia="Times New Roman" w:hAnsi="Arial" w:cs="Arial"/>
          <w:sz w:val="20"/>
          <w:szCs w:val="20"/>
          <w:lang w:val="en"/>
        </w:rPr>
      </w:pPr>
      <w:r w:rsidRPr="00C92621">
        <w:rPr>
          <w:rFonts w:ascii="Arial" w:eastAsia="Times New Roman" w:hAnsi="Arial" w:cs="Arial"/>
          <w:sz w:val="20"/>
          <w:szCs w:val="20"/>
          <w:lang w:val="en"/>
        </w:rPr>
        <w:lastRenderedPageBreak/>
        <w:t xml:space="preserve">___ Negative (score 0) for protein overexpression#  </w:t>
      </w:r>
    </w:p>
    <w:p w14:paraId="3301AC48" w14:textId="77777777" w:rsidR="00816951" w:rsidRPr="005D44C4" w:rsidRDefault="00C44C19" w:rsidP="00C92621">
      <w:pPr>
        <w:spacing w:after="0" w:line="276" w:lineRule="auto"/>
        <w:ind w:firstLine="480"/>
        <w:divId w:val="651834591"/>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Faint / barely perceptible, incomplete membrane staining in any proportion, or weak complete staining in </w:t>
      </w:r>
    </w:p>
    <w:p w14:paraId="05FBD15C" w14:textId="418C00A6" w:rsidR="00C44C19" w:rsidRPr="005D44C4" w:rsidRDefault="00C44C19" w:rsidP="00C92621">
      <w:pPr>
        <w:spacing w:after="0" w:line="276" w:lineRule="auto"/>
        <w:ind w:firstLine="480"/>
        <w:divId w:val="651834591"/>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less than 10% of tumor cells  </w:t>
      </w:r>
    </w:p>
    <w:p w14:paraId="289B65DA" w14:textId="77777777" w:rsidR="00C44C19" w:rsidRPr="00C92621" w:rsidRDefault="00C44C19" w:rsidP="00C92621">
      <w:pPr>
        <w:spacing w:after="0" w:line="276" w:lineRule="auto"/>
        <w:ind w:firstLine="480"/>
        <w:divId w:val="1720127384"/>
        <w:rPr>
          <w:rFonts w:ascii="Arial" w:eastAsia="Times New Roman" w:hAnsi="Arial" w:cs="Arial"/>
          <w:sz w:val="20"/>
          <w:szCs w:val="20"/>
          <w:lang w:val="en"/>
        </w:rPr>
      </w:pPr>
      <w:r w:rsidRPr="00C92621">
        <w:rPr>
          <w:rFonts w:ascii="Arial" w:eastAsia="Times New Roman" w:hAnsi="Arial" w:cs="Arial"/>
          <w:sz w:val="20"/>
          <w:szCs w:val="20"/>
          <w:lang w:val="en"/>
        </w:rPr>
        <w:t xml:space="preserve">___ Negative (score 1+) for protein overexpression##  </w:t>
      </w:r>
    </w:p>
    <w:p w14:paraId="12557F28" w14:textId="77777777" w:rsidR="00816951" w:rsidRPr="005D44C4" w:rsidRDefault="00C44C19" w:rsidP="00C92621">
      <w:pPr>
        <w:spacing w:after="0" w:line="276" w:lineRule="auto"/>
        <w:ind w:firstLine="480"/>
        <w:divId w:val="1225604380"/>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Strong complete or basolateral / lateral membrane staining in less than or equal to 30%, or weak to </w:t>
      </w:r>
    </w:p>
    <w:p w14:paraId="6C9F3535" w14:textId="623B2709" w:rsidR="00C44C19" w:rsidRPr="005D44C4" w:rsidRDefault="00C44C19" w:rsidP="00C92621">
      <w:pPr>
        <w:spacing w:after="0" w:line="276" w:lineRule="auto"/>
        <w:ind w:firstLine="480"/>
        <w:divId w:val="1225604380"/>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moderate staining in greater than or equal to 10% of tumor cells  </w:t>
      </w:r>
    </w:p>
    <w:p w14:paraId="32C92A5D" w14:textId="77777777" w:rsidR="00C44C19" w:rsidRPr="00C92621" w:rsidRDefault="00C44C19" w:rsidP="00C92621">
      <w:pPr>
        <w:spacing w:after="0" w:line="276" w:lineRule="auto"/>
        <w:ind w:firstLine="480"/>
        <w:divId w:val="74985824"/>
        <w:rPr>
          <w:rFonts w:ascii="Arial" w:eastAsia="Times New Roman" w:hAnsi="Arial" w:cs="Arial"/>
          <w:sz w:val="20"/>
          <w:szCs w:val="20"/>
          <w:lang w:val="en"/>
        </w:rPr>
      </w:pPr>
      <w:r w:rsidRPr="00C92621">
        <w:rPr>
          <w:rFonts w:ascii="Arial" w:eastAsia="Times New Roman" w:hAnsi="Arial" w:cs="Arial"/>
          <w:sz w:val="20"/>
          <w:szCs w:val="20"/>
          <w:lang w:val="en"/>
        </w:rPr>
        <w:t xml:space="preserve">___ Equivocal (score 2+) for protein overexpression###  </w:t>
      </w:r>
    </w:p>
    <w:p w14:paraId="6A6B1237" w14:textId="77777777" w:rsidR="00C44C19" w:rsidRPr="00C92621" w:rsidRDefault="00C44C19" w:rsidP="00C92621">
      <w:pPr>
        <w:spacing w:after="0" w:line="276" w:lineRule="auto"/>
        <w:ind w:firstLine="480"/>
        <w:divId w:val="1041710213"/>
        <w:rPr>
          <w:rFonts w:ascii="Arial" w:eastAsia="Times New Roman" w:hAnsi="Arial" w:cs="Arial"/>
          <w:i/>
          <w:iCs/>
          <w:sz w:val="20"/>
          <w:szCs w:val="20"/>
          <w:lang w:val="en"/>
        </w:rPr>
      </w:pPr>
      <w:r w:rsidRPr="00C92621">
        <w:rPr>
          <w:rFonts w:ascii="Arial" w:eastAsia="Times New Roman" w:hAnsi="Arial" w:cs="Arial"/>
          <w:i/>
          <w:iCs/>
          <w:sz w:val="20"/>
          <w:szCs w:val="20"/>
          <w:lang w:val="en"/>
        </w:rPr>
        <w:t xml:space="preserve">#### Strong complete or basolateral / lateral membrane staining in greater than 30% of tumor cells  </w:t>
      </w:r>
    </w:p>
    <w:p w14:paraId="28A6BF6B" w14:textId="77777777" w:rsidR="00C44C19" w:rsidRPr="00C92621" w:rsidRDefault="00C44C19" w:rsidP="00C92621">
      <w:pPr>
        <w:spacing w:after="0" w:line="276" w:lineRule="auto"/>
        <w:ind w:firstLine="480"/>
        <w:divId w:val="1196503187"/>
        <w:rPr>
          <w:rFonts w:ascii="Arial" w:eastAsia="Times New Roman" w:hAnsi="Arial" w:cs="Arial"/>
          <w:sz w:val="20"/>
          <w:szCs w:val="20"/>
          <w:lang w:val="en"/>
        </w:rPr>
      </w:pPr>
      <w:r w:rsidRPr="00C92621">
        <w:rPr>
          <w:rFonts w:ascii="Arial" w:eastAsia="Times New Roman" w:hAnsi="Arial" w:cs="Arial"/>
          <w:sz w:val="20"/>
          <w:szCs w:val="20"/>
          <w:lang w:val="en"/>
        </w:rPr>
        <w:t xml:space="preserve">___ Positive (3+) for protein overexpression####  </w:t>
      </w:r>
    </w:p>
    <w:p w14:paraId="200A33E1" w14:textId="77777777" w:rsidR="00C44C19" w:rsidRPr="00C92621" w:rsidRDefault="00C44C19" w:rsidP="00C92621">
      <w:pPr>
        <w:spacing w:after="0" w:line="276" w:lineRule="auto"/>
        <w:ind w:firstLine="480"/>
        <w:divId w:val="476260524"/>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4D7C291A" w14:textId="77777777" w:rsidR="00816951" w:rsidRPr="00C92621" w:rsidRDefault="00C44C19" w:rsidP="00C92621">
      <w:pPr>
        <w:spacing w:after="0" w:line="276" w:lineRule="auto"/>
        <w:ind w:firstLine="240"/>
        <w:divId w:val="1533957645"/>
        <w:rPr>
          <w:rFonts w:ascii="Arial" w:eastAsia="Times New Roman" w:hAnsi="Arial" w:cs="Arial"/>
          <w:sz w:val="20"/>
          <w:szCs w:val="20"/>
          <w:lang w:val="en"/>
        </w:rPr>
      </w:pPr>
      <w:r w:rsidRPr="00C92621">
        <w:rPr>
          <w:rFonts w:ascii="Arial" w:eastAsia="Times New Roman" w:hAnsi="Arial" w:cs="Arial"/>
          <w:sz w:val="20"/>
          <w:szCs w:val="20"/>
          <w:lang w:val="en"/>
        </w:rPr>
        <w:t>___ Based on the enrollment criteria for Trastuzumab-</w:t>
      </w:r>
      <w:proofErr w:type="spellStart"/>
      <w:r w:rsidRPr="00C92621">
        <w:rPr>
          <w:rFonts w:ascii="Arial" w:eastAsia="Times New Roman" w:hAnsi="Arial" w:cs="Arial"/>
          <w:sz w:val="20"/>
          <w:szCs w:val="20"/>
          <w:lang w:val="en"/>
        </w:rPr>
        <w:t>deruxtecan</w:t>
      </w:r>
      <w:proofErr w:type="spellEnd"/>
      <w:r w:rsidRPr="00C92621">
        <w:rPr>
          <w:rFonts w:ascii="Arial" w:eastAsia="Times New Roman" w:hAnsi="Arial" w:cs="Arial"/>
          <w:sz w:val="20"/>
          <w:szCs w:val="20"/>
          <w:lang w:val="en"/>
        </w:rPr>
        <w:t xml:space="preserve"> in the DESTINY-PanTumor02 phase </w:t>
      </w:r>
    </w:p>
    <w:p w14:paraId="42750792" w14:textId="18BFB177" w:rsidR="00C44C19" w:rsidRPr="00C92621" w:rsidRDefault="00816951" w:rsidP="00C92621">
      <w:pPr>
        <w:spacing w:after="0" w:line="276" w:lineRule="auto"/>
        <w:ind w:firstLine="240"/>
        <w:divId w:val="1533957645"/>
        <w:rPr>
          <w:rFonts w:ascii="Arial" w:eastAsia="Times New Roman" w:hAnsi="Arial" w:cs="Arial"/>
          <w:sz w:val="20"/>
          <w:szCs w:val="20"/>
          <w:lang w:val="en"/>
        </w:rPr>
      </w:pPr>
      <w:r w:rsidRPr="00C92621">
        <w:rPr>
          <w:rFonts w:ascii="Arial" w:eastAsia="Times New Roman" w:hAnsi="Arial" w:cs="Arial"/>
          <w:sz w:val="20"/>
          <w:szCs w:val="20"/>
          <w:lang w:val="en"/>
        </w:rPr>
        <w:t xml:space="preserve">       </w:t>
      </w:r>
      <w:r w:rsidR="00C44C19" w:rsidRPr="00C92621">
        <w:rPr>
          <w:rFonts w:ascii="Arial" w:eastAsia="Times New Roman" w:hAnsi="Arial" w:cs="Arial"/>
          <w:sz w:val="20"/>
          <w:szCs w:val="20"/>
          <w:lang w:val="en"/>
        </w:rPr>
        <w:t xml:space="preserve">II clinical trial (NCT04482309) for endometrial, cervical or ovarian carcinoma  </w:t>
      </w:r>
    </w:p>
    <w:p w14:paraId="1EB034CC" w14:textId="77777777" w:rsidR="00C44C19" w:rsidRPr="00C92621" w:rsidRDefault="00C44C19" w:rsidP="00C92621">
      <w:pPr>
        <w:spacing w:after="0" w:line="276" w:lineRule="auto"/>
        <w:ind w:firstLine="480"/>
        <w:divId w:val="1606233123"/>
        <w:rPr>
          <w:rFonts w:ascii="Arial" w:eastAsia="Times New Roman" w:hAnsi="Arial" w:cs="Arial"/>
          <w:b/>
          <w:bCs/>
          <w:sz w:val="20"/>
          <w:szCs w:val="20"/>
          <w:lang w:val="en"/>
        </w:rPr>
      </w:pPr>
      <w:r w:rsidRPr="00C92621">
        <w:rPr>
          <w:rFonts w:ascii="Arial" w:eastAsia="Times New Roman" w:hAnsi="Arial" w:cs="Arial"/>
          <w:b/>
          <w:bCs/>
          <w:sz w:val="20"/>
          <w:szCs w:val="20"/>
          <w:lang w:val="en"/>
        </w:rPr>
        <w:t>HER2 Status for Trastuzumab-</w:t>
      </w:r>
      <w:proofErr w:type="spellStart"/>
      <w:r w:rsidRPr="00C92621">
        <w:rPr>
          <w:rFonts w:ascii="Arial" w:eastAsia="Times New Roman" w:hAnsi="Arial" w:cs="Arial"/>
          <w:b/>
          <w:bCs/>
          <w:sz w:val="20"/>
          <w:szCs w:val="20"/>
          <w:lang w:val="en"/>
        </w:rPr>
        <w:t>deruxtecan</w:t>
      </w:r>
      <w:proofErr w:type="spellEnd"/>
      <w:r w:rsidRPr="00C92621">
        <w:rPr>
          <w:rFonts w:ascii="Arial" w:eastAsia="Times New Roman" w:hAnsi="Arial" w:cs="Arial"/>
          <w:b/>
          <w:bCs/>
          <w:sz w:val="20"/>
          <w:szCs w:val="20"/>
          <w:lang w:val="en"/>
        </w:rPr>
        <w:t xml:space="preserve"> Use  </w:t>
      </w:r>
    </w:p>
    <w:p w14:paraId="019B470D" w14:textId="77777777" w:rsidR="00816951" w:rsidRPr="005D44C4" w:rsidRDefault="00C44C19" w:rsidP="00C92621">
      <w:pPr>
        <w:spacing w:after="0" w:line="276" w:lineRule="auto"/>
        <w:ind w:firstLine="480"/>
        <w:divId w:val="1199001839"/>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Biopsy: No staining in any tumor cells; Surgical specimen: No staining or membrane staining in less than 10% </w:t>
      </w:r>
    </w:p>
    <w:p w14:paraId="68E637E5" w14:textId="0D07DC4E" w:rsidR="00C44C19" w:rsidRPr="005D44C4" w:rsidRDefault="00C44C19" w:rsidP="00C92621">
      <w:pPr>
        <w:spacing w:after="0" w:line="276" w:lineRule="auto"/>
        <w:ind w:firstLine="480"/>
        <w:divId w:val="1199001839"/>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of tumor cells  </w:t>
      </w:r>
    </w:p>
    <w:p w14:paraId="62FB3876" w14:textId="77777777" w:rsidR="00C44C19" w:rsidRPr="00C92621" w:rsidRDefault="00C44C19" w:rsidP="00C92621">
      <w:pPr>
        <w:spacing w:after="0" w:line="276" w:lineRule="auto"/>
        <w:ind w:firstLine="480"/>
        <w:divId w:val="257442954"/>
        <w:rPr>
          <w:rFonts w:ascii="Arial" w:eastAsia="Times New Roman" w:hAnsi="Arial" w:cs="Arial"/>
          <w:sz w:val="20"/>
          <w:szCs w:val="20"/>
          <w:lang w:val="en"/>
        </w:rPr>
      </w:pPr>
      <w:r w:rsidRPr="00C92621">
        <w:rPr>
          <w:rFonts w:ascii="Arial" w:eastAsia="Times New Roman" w:hAnsi="Arial" w:cs="Arial"/>
          <w:sz w:val="20"/>
          <w:szCs w:val="20"/>
          <w:lang w:val="en"/>
        </w:rPr>
        <w:t xml:space="preserve">___ Negative (score 0) for protein overexpression#  </w:t>
      </w:r>
    </w:p>
    <w:p w14:paraId="78B461FA" w14:textId="77777777" w:rsidR="00816951" w:rsidRPr="005D44C4" w:rsidRDefault="00C44C19" w:rsidP="00C92621">
      <w:pPr>
        <w:spacing w:after="0" w:line="276" w:lineRule="auto"/>
        <w:ind w:firstLine="480"/>
        <w:divId w:val="1912814937"/>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Biopsy: Tumor cell cluster (5 or more tumor cells) with a faint / barely perceptible membrane staining </w:t>
      </w:r>
    </w:p>
    <w:p w14:paraId="4972858D" w14:textId="77777777" w:rsidR="00816951" w:rsidRPr="005D44C4" w:rsidRDefault="00C44C19" w:rsidP="00C92621">
      <w:pPr>
        <w:spacing w:after="0" w:line="276" w:lineRule="auto"/>
        <w:ind w:firstLine="480"/>
        <w:divId w:val="1912814937"/>
        <w:rPr>
          <w:rFonts w:ascii="Arial" w:eastAsia="Times New Roman" w:hAnsi="Arial" w:cs="Arial"/>
          <w:i/>
          <w:iCs/>
          <w:sz w:val="16"/>
          <w:szCs w:val="16"/>
          <w:lang w:val="en"/>
        </w:rPr>
      </w:pPr>
      <w:r w:rsidRPr="005D44C4">
        <w:rPr>
          <w:rFonts w:ascii="Arial" w:eastAsia="Times New Roman" w:hAnsi="Arial" w:cs="Arial"/>
          <w:i/>
          <w:iCs/>
          <w:sz w:val="16"/>
          <w:szCs w:val="16"/>
          <w:lang w:val="en"/>
        </w:rPr>
        <w:t>irrespective of percentage of positive tumor cells; Surgical specimen: Faint / barely perceptible incomplete</w:t>
      </w:r>
    </w:p>
    <w:p w14:paraId="5AB1F2C3" w14:textId="497A4DC9" w:rsidR="00C44C19" w:rsidRPr="005D44C4" w:rsidRDefault="00C44C19" w:rsidP="00C92621">
      <w:pPr>
        <w:spacing w:after="0" w:line="276" w:lineRule="auto"/>
        <w:ind w:firstLine="480"/>
        <w:divId w:val="1912814937"/>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membrane staining in greater than or equal to 10% tumor cells  </w:t>
      </w:r>
    </w:p>
    <w:p w14:paraId="77BB1241" w14:textId="77777777" w:rsidR="00C44C19" w:rsidRPr="00C92621" w:rsidRDefault="00C44C19" w:rsidP="00C92621">
      <w:pPr>
        <w:spacing w:after="0" w:line="276" w:lineRule="auto"/>
        <w:ind w:firstLine="480"/>
        <w:divId w:val="665131567"/>
        <w:rPr>
          <w:rFonts w:ascii="Arial" w:eastAsia="Times New Roman" w:hAnsi="Arial" w:cs="Arial"/>
          <w:sz w:val="20"/>
          <w:szCs w:val="20"/>
          <w:lang w:val="en"/>
        </w:rPr>
      </w:pPr>
      <w:r w:rsidRPr="00C92621">
        <w:rPr>
          <w:rFonts w:ascii="Arial" w:eastAsia="Times New Roman" w:hAnsi="Arial" w:cs="Arial"/>
          <w:sz w:val="20"/>
          <w:szCs w:val="20"/>
          <w:lang w:val="en"/>
        </w:rPr>
        <w:t xml:space="preserve">___ Negative (score 1+) for protein overexpression##  </w:t>
      </w:r>
    </w:p>
    <w:p w14:paraId="494598EC" w14:textId="77777777" w:rsidR="00816951" w:rsidRPr="005D44C4" w:rsidRDefault="00C44C19" w:rsidP="00C92621">
      <w:pPr>
        <w:spacing w:after="0" w:line="276" w:lineRule="auto"/>
        <w:ind w:firstLine="480"/>
        <w:divId w:val="199056984"/>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Biopsy: Tumor cell cluster (5 or more tumor cells) with a weak to moderate, complete, basolateral or lateral </w:t>
      </w:r>
    </w:p>
    <w:p w14:paraId="743A313F" w14:textId="77777777" w:rsidR="00816951" w:rsidRPr="005D44C4" w:rsidRDefault="00C44C19" w:rsidP="00C92621">
      <w:pPr>
        <w:spacing w:after="0" w:line="276" w:lineRule="auto"/>
        <w:ind w:firstLine="480"/>
        <w:divId w:val="199056984"/>
        <w:rPr>
          <w:rFonts w:ascii="Arial" w:eastAsia="Times New Roman" w:hAnsi="Arial" w:cs="Arial"/>
          <w:i/>
          <w:iCs/>
          <w:sz w:val="16"/>
          <w:szCs w:val="16"/>
          <w:lang w:val="en"/>
        </w:rPr>
      </w:pPr>
      <w:r w:rsidRPr="005D44C4">
        <w:rPr>
          <w:rFonts w:ascii="Arial" w:eastAsia="Times New Roman" w:hAnsi="Arial" w:cs="Arial"/>
          <w:i/>
          <w:iCs/>
          <w:sz w:val="16"/>
          <w:szCs w:val="16"/>
          <w:lang w:val="en"/>
        </w:rPr>
        <w:t>membrane staining irrespective of percentage of positive tumor cells; Surgical specimen: Weak to moderate,</w:t>
      </w:r>
    </w:p>
    <w:p w14:paraId="5EB84BA3" w14:textId="778022AA" w:rsidR="00C44C19" w:rsidRPr="005D44C4" w:rsidRDefault="00C44C19" w:rsidP="00C92621">
      <w:pPr>
        <w:spacing w:after="0" w:line="276" w:lineRule="auto"/>
        <w:ind w:firstLine="480"/>
        <w:divId w:val="199056984"/>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complete, basolateral or lateral membrane staining in greater than or equal to 10% of tumor cells  </w:t>
      </w:r>
    </w:p>
    <w:p w14:paraId="5F3A8826" w14:textId="77777777" w:rsidR="00C44C19" w:rsidRPr="00C92621" w:rsidRDefault="00C44C19" w:rsidP="00C92621">
      <w:pPr>
        <w:spacing w:after="0" w:line="276" w:lineRule="auto"/>
        <w:ind w:firstLine="480"/>
        <w:divId w:val="104034671"/>
        <w:rPr>
          <w:rFonts w:ascii="Arial" w:eastAsia="Times New Roman" w:hAnsi="Arial" w:cs="Arial"/>
          <w:sz w:val="20"/>
          <w:szCs w:val="20"/>
          <w:lang w:val="en"/>
        </w:rPr>
      </w:pPr>
      <w:r w:rsidRPr="00C92621">
        <w:rPr>
          <w:rFonts w:ascii="Arial" w:eastAsia="Times New Roman" w:hAnsi="Arial" w:cs="Arial"/>
          <w:sz w:val="20"/>
          <w:szCs w:val="20"/>
          <w:lang w:val="en"/>
        </w:rPr>
        <w:t xml:space="preserve">___ Equivocal (score 2+) for protein overexpression###  </w:t>
      </w:r>
    </w:p>
    <w:p w14:paraId="74DCC3E4" w14:textId="77777777" w:rsidR="00816951" w:rsidRPr="005D44C4" w:rsidRDefault="00C44C19" w:rsidP="00C92621">
      <w:pPr>
        <w:spacing w:after="0" w:line="276" w:lineRule="auto"/>
        <w:ind w:firstLine="480"/>
        <w:divId w:val="1629238945"/>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Biopsy: Tumor cell cluster (5 or more tumor cells) with a strong, complete, basolateral or lateral </w:t>
      </w:r>
    </w:p>
    <w:p w14:paraId="771B2A3C" w14:textId="77777777" w:rsidR="00816951" w:rsidRPr="005D44C4" w:rsidRDefault="00C44C19" w:rsidP="00C92621">
      <w:pPr>
        <w:spacing w:after="0" w:line="276" w:lineRule="auto"/>
        <w:ind w:firstLine="480"/>
        <w:divId w:val="1629238945"/>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membrane staining irrespective of percentage of positive tumor cells; Surgical specimen: Strong, complete, </w:t>
      </w:r>
    </w:p>
    <w:p w14:paraId="63861523" w14:textId="3F09D41D" w:rsidR="00C44C19" w:rsidRPr="005D44C4" w:rsidRDefault="00C44C19" w:rsidP="00C92621">
      <w:pPr>
        <w:spacing w:after="0" w:line="276" w:lineRule="auto"/>
        <w:ind w:firstLine="480"/>
        <w:divId w:val="1629238945"/>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basolateral or lateral membrane staining in greater than or equal to 10% of tumor cells  </w:t>
      </w:r>
    </w:p>
    <w:p w14:paraId="29E5B8CE" w14:textId="77777777" w:rsidR="00C44C19" w:rsidRPr="00C92621" w:rsidRDefault="00C44C19" w:rsidP="00C92621">
      <w:pPr>
        <w:spacing w:after="0" w:line="276" w:lineRule="auto"/>
        <w:ind w:firstLine="480"/>
        <w:divId w:val="1227107058"/>
        <w:rPr>
          <w:rFonts w:ascii="Arial" w:eastAsia="Times New Roman" w:hAnsi="Arial" w:cs="Arial"/>
          <w:sz w:val="20"/>
          <w:szCs w:val="20"/>
          <w:lang w:val="en"/>
        </w:rPr>
      </w:pPr>
      <w:r w:rsidRPr="00C92621">
        <w:rPr>
          <w:rFonts w:ascii="Arial" w:eastAsia="Times New Roman" w:hAnsi="Arial" w:cs="Arial"/>
          <w:sz w:val="20"/>
          <w:szCs w:val="20"/>
          <w:lang w:val="en"/>
        </w:rPr>
        <w:t xml:space="preserve">___ Positive (3+) for protein overexpression####  </w:t>
      </w:r>
    </w:p>
    <w:p w14:paraId="6CEF8F8C" w14:textId="77777777" w:rsidR="00C44C19" w:rsidRPr="00C92621" w:rsidRDefault="00C44C19" w:rsidP="00C92621">
      <w:pPr>
        <w:spacing w:after="0" w:line="276" w:lineRule="auto"/>
        <w:ind w:firstLine="480"/>
        <w:divId w:val="562566486"/>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0D26034A" w14:textId="77777777" w:rsidR="0095207E" w:rsidRDefault="0095207E" w:rsidP="00C92621">
      <w:pPr>
        <w:spacing w:after="0" w:line="276" w:lineRule="auto"/>
        <w:ind w:firstLine="240"/>
        <w:divId w:val="19361417"/>
        <w:rPr>
          <w:rFonts w:ascii="Arial" w:eastAsia="Times New Roman" w:hAnsi="Arial" w:cs="Arial"/>
          <w:b/>
          <w:bCs/>
          <w:sz w:val="20"/>
          <w:szCs w:val="20"/>
          <w:lang w:val="en"/>
        </w:rPr>
      </w:pPr>
    </w:p>
    <w:p w14:paraId="3D62F076" w14:textId="6021D645" w:rsidR="00C44C19" w:rsidRPr="00C92621" w:rsidRDefault="00C44C19" w:rsidP="00C92621">
      <w:pPr>
        <w:spacing w:after="0" w:line="276" w:lineRule="auto"/>
        <w:ind w:firstLine="240"/>
        <w:divId w:val="19361417"/>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+HER2 Comment: _________________ </w:t>
      </w:r>
    </w:p>
    <w:p w14:paraId="1AA4094C" w14:textId="77777777" w:rsidR="00816951" w:rsidRPr="00C92621" w:rsidRDefault="00816951" w:rsidP="00C92621">
      <w:pPr>
        <w:spacing w:after="0" w:line="276" w:lineRule="auto"/>
        <w:ind w:firstLine="240"/>
        <w:divId w:val="354499244"/>
        <w:rPr>
          <w:rFonts w:ascii="Arial" w:eastAsia="Times New Roman" w:hAnsi="Arial" w:cs="Arial"/>
          <w:b/>
          <w:bCs/>
          <w:sz w:val="20"/>
          <w:szCs w:val="20"/>
          <w:lang w:val="en"/>
        </w:rPr>
      </w:pPr>
    </w:p>
    <w:p w14:paraId="17AFA96C" w14:textId="27058AA1" w:rsidR="00C44C19" w:rsidRPr="00C92621" w:rsidRDefault="00C44C19" w:rsidP="00C92621">
      <w:pPr>
        <w:spacing w:after="0" w:line="276" w:lineRule="auto"/>
        <w:ind w:firstLine="240"/>
        <w:divId w:val="35449924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 Type  </w:t>
      </w:r>
    </w:p>
    <w:p w14:paraId="490363CF" w14:textId="77777777" w:rsidR="00C44C19" w:rsidRPr="00C92621" w:rsidRDefault="00C44C19" w:rsidP="00C92621">
      <w:pPr>
        <w:spacing w:after="0" w:line="276" w:lineRule="auto"/>
        <w:ind w:firstLine="240"/>
        <w:divId w:val="1796831081"/>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2218D24B" w14:textId="77777777" w:rsidR="00C44C19" w:rsidRPr="00C92621" w:rsidRDefault="00C44C19" w:rsidP="00C92621">
      <w:pPr>
        <w:spacing w:after="0" w:line="276" w:lineRule="auto"/>
        <w:ind w:firstLine="240"/>
        <w:divId w:val="360545804"/>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2D4855C6" w14:textId="77777777" w:rsidR="00C44C19" w:rsidRPr="00C92621" w:rsidRDefault="00C44C19" w:rsidP="00C92621">
      <w:pPr>
        <w:spacing w:after="0" w:line="276" w:lineRule="auto"/>
        <w:ind w:firstLine="240"/>
        <w:divId w:val="795831527"/>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4B0F4E31" w14:textId="77777777" w:rsidR="00C44C19" w:rsidRPr="00C92621" w:rsidRDefault="00C44C19" w:rsidP="00C92621">
      <w:pPr>
        <w:spacing w:after="0" w:line="276" w:lineRule="auto"/>
        <w:ind w:firstLine="480"/>
        <w:divId w:val="2051685062"/>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25378FA9" w14:textId="77777777" w:rsidR="00C44C19" w:rsidRPr="00C92621" w:rsidRDefault="00C44C19" w:rsidP="00C92621">
      <w:pPr>
        <w:spacing w:after="0" w:line="276" w:lineRule="auto"/>
        <w:ind w:firstLine="480"/>
        <w:divId w:val="1470629516"/>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5F8F0269" w14:textId="2205750A" w:rsidR="00C44C19" w:rsidRPr="00C92621" w:rsidRDefault="00C44C19" w:rsidP="00C92621">
      <w:pPr>
        <w:spacing w:after="0" w:line="276" w:lineRule="auto"/>
        <w:ind w:firstLine="240"/>
        <w:divId w:val="57928922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Primary Antibody  </w:t>
      </w:r>
    </w:p>
    <w:p w14:paraId="0C5C62F2" w14:textId="77777777" w:rsidR="00C44C19" w:rsidRPr="00C92621" w:rsidRDefault="00C44C19" w:rsidP="00C92621">
      <w:pPr>
        <w:spacing w:after="0" w:line="276" w:lineRule="auto"/>
        <w:ind w:firstLine="240"/>
        <w:divId w:val="1861357056"/>
        <w:rPr>
          <w:rFonts w:ascii="Arial" w:eastAsia="Times New Roman" w:hAnsi="Arial" w:cs="Arial"/>
          <w:sz w:val="20"/>
          <w:szCs w:val="20"/>
          <w:lang w:val="en"/>
        </w:rPr>
      </w:pPr>
      <w:r w:rsidRPr="00C92621">
        <w:rPr>
          <w:rFonts w:ascii="Arial" w:eastAsia="Times New Roman" w:hAnsi="Arial" w:cs="Arial"/>
          <w:sz w:val="20"/>
          <w:szCs w:val="20"/>
          <w:lang w:val="en"/>
        </w:rPr>
        <w:t xml:space="preserve">___ 4B5  </w:t>
      </w:r>
    </w:p>
    <w:p w14:paraId="4F4C8780" w14:textId="77777777" w:rsidR="00C44C19" w:rsidRPr="00C92621" w:rsidRDefault="00C44C19" w:rsidP="00C92621">
      <w:pPr>
        <w:spacing w:after="0" w:line="276" w:lineRule="auto"/>
        <w:ind w:firstLine="240"/>
        <w:divId w:val="483082712"/>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HercepTest</w:t>
      </w:r>
      <w:proofErr w:type="spellEnd"/>
      <w:r w:rsidRPr="00C92621">
        <w:rPr>
          <w:rFonts w:ascii="Arial" w:eastAsia="Times New Roman" w:hAnsi="Arial" w:cs="Arial"/>
          <w:sz w:val="20"/>
          <w:szCs w:val="20"/>
          <w:lang w:val="en"/>
        </w:rPr>
        <w:t xml:space="preserve">  </w:t>
      </w:r>
    </w:p>
    <w:p w14:paraId="45F70C12" w14:textId="77777777" w:rsidR="00C44C19" w:rsidRPr="00C92621" w:rsidRDefault="00C44C19" w:rsidP="00C92621">
      <w:pPr>
        <w:spacing w:after="0" w:line="276" w:lineRule="auto"/>
        <w:ind w:firstLine="240"/>
        <w:divId w:val="344094911"/>
        <w:rPr>
          <w:rFonts w:ascii="Arial" w:eastAsia="Times New Roman" w:hAnsi="Arial" w:cs="Arial"/>
          <w:sz w:val="20"/>
          <w:szCs w:val="20"/>
          <w:lang w:val="en"/>
        </w:rPr>
      </w:pPr>
      <w:r w:rsidRPr="00C92621">
        <w:rPr>
          <w:rFonts w:ascii="Arial" w:eastAsia="Times New Roman" w:hAnsi="Arial" w:cs="Arial"/>
          <w:sz w:val="20"/>
          <w:szCs w:val="20"/>
          <w:lang w:val="en"/>
        </w:rPr>
        <w:t xml:space="preserve">___ A0485  </w:t>
      </w:r>
    </w:p>
    <w:p w14:paraId="3196EED3" w14:textId="77777777" w:rsidR="00C44C19" w:rsidRPr="00C92621" w:rsidRDefault="00C44C19" w:rsidP="00C92621">
      <w:pPr>
        <w:spacing w:after="0" w:line="276" w:lineRule="auto"/>
        <w:ind w:firstLine="240"/>
        <w:divId w:val="1949046912"/>
        <w:rPr>
          <w:rFonts w:ascii="Arial" w:eastAsia="Times New Roman" w:hAnsi="Arial" w:cs="Arial"/>
          <w:sz w:val="20"/>
          <w:szCs w:val="20"/>
          <w:lang w:val="en"/>
        </w:rPr>
      </w:pPr>
      <w:r w:rsidRPr="00C92621">
        <w:rPr>
          <w:rFonts w:ascii="Arial" w:eastAsia="Times New Roman" w:hAnsi="Arial" w:cs="Arial"/>
          <w:sz w:val="20"/>
          <w:szCs w:val="20"/>
          <w:lang w:val="en"/>
        </w:rPr>
        <w:t xml:space="preserve">___ SP3  </w:t>
      </w:r>
    </w:p>
    <w:p w14:paraId="0654D7CB" w14:textId="77777777" w:rsidR="00C44C19" w:rsidRPr="00C92621" w:rsidRDefault="00C44C19" w:rsidP="00C92621">
      <w:pPr>
        <w:spacing w:after="0" w:line="276" w:lineRule="auto"/>
        <w:ind w:firstLine="240"/>
        <w:divId w:val="1833836685"/>
        <w:rPr>
          <w:rFonts w:ascii="Arial" w:eastAsia="Times New Roman" w:hAnsi="Arial" w:cs="Arial"/>
          <w:sz w:val="20"/>
          <w:szCs w:val="20"/>
          <w:lang w:val="en"/>
        </w:rPr>
      </w:pPr>
      <w:r w:rsidRPr="00C92621">
        <w:rPr>
          <w:rFonts w:ascii="Arial" w:eastAsia="Times New Roman" w:hAnsi="Arial" w:cs="Arial"/>
          <w:sz w:val="20"/>
          <w:szCs w:val="20"/>
          <w:lang w:val="en"/>
        </w:rPr>
        <w:t xml:space="preserve">___ EP3  </w:t>
      </w:r>
    </w:p>
    <w:p w14:paraId="7FE730A1" w14:textId="77777777" w:rsidR="00C44C19" w:rsidRPr="00C92621" w:rsidRDefault="00C44C19" w:rsidP="00C92621">
      <w:pPr>
        <w:spacing w:after="0" w:line="276" w:lineRule="auto"/>
        <w:ind w:firstLine="240"/>
        <w:divId w:val="1702321291"/>
        <w:rPr>
          <w:rFonts w:ascii="Arial" w:eastAsia="Times New Roman" w:hAnsi="Arial" w:cs="Arial"/>
          <w:sz w:val="20"/>
          <w:szCs w:val="20"/>
          <w:lang w:val="en"/>
        </w:rPr>
      </w:pPr>
      <w:r w:rsidRPr="00C92621">
        <w:rPr>
          <w:rFonts w:ascii="Arial" w:eastAsia="Times New Roman" w:hAnsi="Arial" w:cs="Arial"/>
          <w:sz w:val="20"/>
          <w:szCs w:val="20"/>
          <w:lang w:val="en"/>
        </w:rPr>
        <w:t xml:space="preserve">___ CB11  </w:t>
      </w:r>
    </w:p>
    <w:p w14:paraId="689F8B8D" w14:textId="7C26723D" w:rsidR="00816951" w:rsidRPr="00C92621" w:rsidRDefault="00C44C19" w:rsidP="005D44C4">
      <w:pPr>
        <w:spacing w:after="0" w:line="276" w:lineRule="auto"/>
        <w:ind w:firstLine="240"/>
        <w:divId w:val="1973242129"/>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2C95B6E2" w14:textId="77777777" w:rsidR="0095207E" w:rsidRDefault="0095207E" w:rsidP="00C92621">
      <w:pPr>
        <w:spacing w:after="0" w:line="276" w:lineRule="auto"/>
        <w:divId w:val="798186298"/>
        <w:rPr>
          <w:rFonts w:ascii="Arial" w:eastAsia="Times New Roman" w:hAnsi="Arial" w:cs="Arial"/>
          <w:sz w:val="20"/>
          <w:szCs w:val="20"/>
          <w:lang w:val="en"/>
        </w:rPr>
      </w:pPr>
    </w:p>
    <w:p w14:paraId="1BE6EB4B" w14:textId="77777777" w:rsidR="0095207E" w:rsidRDefault="0095207E" w:rsidP="00C92621">
      <w:pPr>
        <w:spacing w:after="0" w:line="276" w:lineRule="auto"/>
        <w:divId w:val="798186298"/>
        <w:rPr>
          <w:rFonts w:ascii="Arial" w:eastAsia="Times New Roman" w:hAnsi="Arial" w:cs="Arial"/>
          <w:sz w:val="20"/>
          <w:szCs w:val="20"/>
          <w:lang w:val="en"/>
        </w:rPr>
      </w:pPr>
    </w:p>
    <w:p w14:paraId="3B508679" w14:textId="77777777" w:rsidR="0095207E" w:rsidRDefault="0095207E" w:rsidP="00C92621">
      <w:pPr>
        <w:spacing w:after="0" w:line="276" w:lineRule="auto"/>
        <w:divId w:val="798186298"/>
        <w:rPr>
          <w:rFonts w:ascii="Arial" w:eastAsia="Times New Roman" w:hAnsi="Arial" w:cs="Arial"/>
          <w:sz w:val="20"/>
          <w:szCs w:val="20"/>
          <w:lang w:val="en"/>
        </w:rPr>
      </w:pPr>
    </w:p>
    <w:p w14:paraId="62AF66C5" w14:textId="7F6E1985" w:rsidR="00C44C19" w:rsidRPr="00C92621" w:rsidRDefault="00C44C19" w:rsidP="00C92621">
      <w:pPr>
        <w:spacing w:after="0" w:line="276" w:lineRule="auto"/>
        <w:divId w:val="798186298"/>
        <w:rPr>
          <w:rFonts w:ascii="Arial" w:eastAsia="Times New Roman" w:hAnsi="Arial" w:cs="Arial"/>
          <w:sz w:val="20"/>
          <w:szCs w:val="20"/>
          <w:lang w:val="en"/>
        </w:rPr>
      </w:pPr>
      <w:r w:rsidRPr="00C92621">
        <w:rPr>
          <w:rFonts w:ascii="Arial" w:eastAsia="Times New Roman" w:hAnsi="Arial" w:cs="Arial"/>
          <w:sz w:val="20"/>
          <w:szCs w:val="20"/>
          <w:lang w:val="en"/>
        </w:rPr>
        <w:lastRenderedPageBreak/>
        <w:t xml:space="preserve">___ Mismatch Repair (MMR) Protein Status (Note </w:t>
      </w:r>
      <w:hyperlink w:anchor="N11534" w:tgtFrame="_top" w:history="1">
        <w:r w:rsidRPr="00C92621">
          <w:rPr>
            <w:rStyle w:val="Hyperlink"/>
            <w:rFonts w:ascii="Arial" w:eastAsia="Times New Roman" w:hAnsi="Arial" w:cs="Arial"/>
            <w:sz w:val="20"/>
            <w:szCs w:val="20"/>
            <w:lang w:val="en"/>
          </w:rPr>
          <w:t>D</w:t>
        </w:r>
      </w:hyperlink>
      <w:r w:rsidRPr="00C92621">
        <w:rPr>
          <w:rFonts w:ascii="Arial" w:eastAsia="Times New Roman" w:hAnsi="Arial" w:cs="Arial"/>
          <w:sz w:val="20"/>
          <w:szCs w:val="20"/>
          <w:lang w:val="en"/>
        </w:rPr>
        <w:t xml:space="preserve">) </w:t>
      </w:r>
    </w:p>
    <w:p w14:paraId="7E068C7F" w14:textId="1F0CDCA8" w:rsidR="00C44C19" w:rsidRPr="00C92621" w:rsidRDefault="00C44C19" w:rsidP="00C92621">
      <w:pPr>
        <w:spacing w:after="0" w:line="276" w:lineRule="auto"/>
        <w:ind w:firstLine="240"/>
        <w:divId w:val="1680229776"/>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Mismatch Repair (MMR) Protein Status (select all that apply) </w:t>
      </w:r>
    </w:p>
    <w:p w14:paraId="5C48EAC8" w14:textId="77777777" w:rsidR="00C44C19" w:rsidRPr="00C92621" w:rsidRDefault="00C44C19" w:rsidP="00C92621">
      <w:pPr>
        <w:spacing w:after="0" w:line="276" w:lineRule="auto"/>
        <w:ind w:firstLine="240"/>
        <w:divId w:val="1360475684"/>
        <w:rPr>
          <w:rFonts w:ascii="Arial" w:eastAsia="Times New Roman" w:hAnsi="Arial" w:cs="Arial"/>
          <w:sz w:val="20"/>
          <w:szCs w:val="20"/>
          <w:lang w:val="en"/>
        </w:rPr>
      </w:pPr>
      <w:r w:rsidRPr="00C92621">
        <w:rPr>
          <w:rFonts w:ascii="Arial" w:eastAsia="Times New Roman" w:hAnsi="Arial" w:cs="Arial"/>
          <w:sz w:val="20"/>
          <w:szCs w:val="20"/>
          <w:lang w:val="en"/>
        </w:rPr>
        <w:t xml:space="preserve">___ MLH1  </w:t>
      </w:r>
    </w:p>
    <w:p w14:paraId="7463E43A" w14:textId="77777777" w:rsidR="00C44C19" w:rsidRPr="00C92621" w:rsidRDefault="00C44C19" w:rsidP="00C92621">
      <w:pPr>
        <w:spacing w:after="0" w:line="276" w:lineRule="auto"/>
        <w:ind w:firstLine="480"/>
        <w:divId w:val="64277978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Nuclear MLH1 Expression  </w:t>
      </w:r>
    </w:p>
    <w:p w14:paraId="373782A7" w14:textId="77777777" w:rsidR="00C44C19" w:rsidRPr="00C92621" w:rsidRDefault="00C44C19" w:rsidP="00C92621">
      <w:pPr>
        <w:spacing w:after="0" w:line="276" w:lineRule="auto"/>
        <w:ind w:firstLine="480"/>
        <w:divId w:val="1863131313"/>
        <w:rPr>
          <w:rFonts w:ascii="Arial" w:eastAsia="Times New Roman" w:hAnsi="Arial" w:cs="Arial"/>
          <w:sz w:val="20"/>
          <w:szCs w:val="20"/>
          <w:lang w:val="en"/>
        </w:rPr>
      </w:pPr>
      <w:r w:rsidRPr="00C92621">
        <w:rPr>
          <w:rFonts w:ascii="Arial" w:eastAsia="Times New Roman" w:hAnsi="Arial" w:cs="Arial"/>
          <w:sz w:val="20"/>
          <w:szCs w:val="20"/>
          <w:lang w:val="en"/>
        </w:rPr>
        <w:t xml:space="preserve">___ Intact  </w:t>
      </w:r>
    </w:p>
    <w:p w14:paraId="679C04A0" w14:textId="77777777" w:rsidR="00C44C19" w:rsidRPr="00C92621" w:rsidRDefault="00C44C19" w:rsidP="00C92621">
      <w:pPr>
        <w:spacing w:after="0" w:line="276" w:lineRule="auto"/>
        <w:ind w:firstLine="480"/>
        <w:divId w:val="1042486861"/>
        <w:rPr>
          <w:rFonts w:ascii="Arial" w:eastAsia="Times New Roman" w:hAnsi="Arial" w:cs="Arial"/>
          <w:sz w:val="20"/>
          <w:szCs w:val="20"/>
          <w:lang w:val="en"/>
        </w:rPr>
      </w:pPr>
      <w:r w:rsidRPr="00C92621">
        <w:rPr>
          <w:rFonts w:ascii="Arial" w:eastAsia="Times New Roman" w:hAnsi="Arial" w:cs="Arial"/>
          <w:sz w:val="20"/>
          <w:szCs w:val="20"/>
          <w:lang w:val="en"/>
        </w:rPr>
        <w:t xml:space="preserve">___ Loss  </w:t>
      </w:r>
    </w:p>
    <w:p w14:paraId="676A64A9" w14:textId="77777777" w:rsidR="00C44C19" w:rsidRPr="00C92621" w:rsidRDefault="00C44C19" w:rsidP="00C92621">
      <w:pPr>
        <w:spacing w:after="0" w:line="276" w:lineRule="auto"/>
        <w:ind w:firstLine="480"/>
        <w:divId w:val="364595774"/>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Subclonal</w:t>
      </w:r>
      <w:proofErr w:type="spellEnd"/>
      <w:r w:rsidRPr="00C92621">
        <w:rPr>
          <w:rFonts w:ascii="Arial" w:eastAsia="Times New Roman" w:hAnsi="Arial" w:cs="Arial"/>
          <w:sz w:val="20"/>
          <w:szCs w:val="20"/>
          <w:lang w:val="en"/>
        </w:rPr>
        <w:t xml:space="preserve"> loss  </w:t>
      </w:r>
    </w:p>
    <w:p w14:paraId="77A48EDE" w14:textId="77777777" w:rsidR="00C44C19" w:rsidRPr="00C92621" w:rsidRDefault="00C44C19" w:rsidP="00C92621">
      <w:pPr>
        <w:spacing w:after="0" w:line="276" w:lineRule="auto"/>
        <w:ind w:firstLine="480"/>
        <w:divId w:val="1556892215"/>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F09D4EE" w14:textId="77777777" w:rsidR="00C44C19" w:rsidRPr="00C92621" w:rsidRDefault="00C44C19" w:rsidP="00C92621">
      <w:pPr>
        <w:spacing w:after="0" w:line="276" w:lineRule="auto"/>
        <w:ind w:firstLine="240"/>
        <w:divId w:val="1359307442"/>
        <w:rPr>
          <w:rFonts w:ascii="Arial" w:eastAsia="Times New Roman" w:hAnsi="Arial" w:cs="Arial"/>
          <w:sz w:val="20"/>
          <w:szCs w:val="20"/>
          <w:lang w:val="en"/>
        </w:rPr>
      </w:pPr>
      <w:r w:rsidRPr="00C92621">
        <w:rPr>
          <w:rFonts w:ascii="Arial" w:eastAsia="Times New Roman" w:hAnsi="Arial" w:cs="Arial"/>
          <w:sz w:val="20"/>
          <w:szCs w:val="20"/>
          <w:lang w:val="en"/>
        </w:rPr>
        <w:t xml:space="preserve">___ PMS2  </w:t>
      </w:r>
    </w:p>
    <w:p w14:paraId="373A9916" w14:textId="77777777" w:rsidR="00C44C19" w:rsidRPr="00C92621" w:rsidRDefault="00C44C19" w:rsidP="00C92621">
      <w:pPr>
        <w:spacing w:after="0" w:line="276" w:lineRule="auto"/>
        <w:ind w:firstLine="480"/>
        <w:divId w:val="165749217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Nuclear PMS2 Expression  </w:t>
      </w:r>
    </w:p>
    <w:p w14:paraId="5E0FA6C0" w14:textId="77777777" w:rsidR="00C44C19" w:rsidRPr="00C92621" w:rsidRDefault="00C44C19" w:rsidP="00C92621">
      <w:pPr>
        <w:spacing w:after="0" w:line="276" w:lineRule="auto"/>
        <w:ind w:firstLine="480"/>
        <w:divId w:val="1991788060"/>
        <w:rPr>
          <w:rFonts w:ascii="Arial" w:eastAsia="Times New Roman" w:hAnsi="Arial" w:cs="Arial"/>
          <w:sz w:val="20"/>
          <w:szCs w:val="20"/>
          <w:lang w:val="en"/>
        </w:rPr>
      </w:pPr>
      <w:r w:rsidRPr="00C92621">
        <w:rPr>
          <w:rFonts w:ascii="Arial" w:eastAsia="Times New Roman" w:hAnsi="Arial" w:cs="Arial"/>
          <w:sz w:val="20"/>
          <w:szCs w:val="20"/>
          <w:lang w:val="en"/>
        </w:rPr>
        <w:t xml:space="preserve">___ Intact  </w:t>
      </w:r>
    </w:p>
    <w:p w14:paraId="197CF1B6" w14:textId="77777777" w:rsidR="00C44C19" w:rsidRPr="00C92621" w:rsidRDefault="00C44C19" w:rsidP="00C92621">
      <w:pPr>
        <w:spacing w:after="0" w:line="276" w:lineRule="auto"/>
        <w:ind w:firstLine="480"/>
        <w:divId w:val="852765428"/>
        <w:rPr>
          <w:rFonts w:ascii="Arial" w:eastAsia="Times New Roman" w:hAnsi="Arial" w:cs="Arial"/>
          <w:sz w:val="20"/>
          <w:szCs w:val="20"/>
          <w:lang w:val="en"/>
        </w:rPr>
      </w:pPr>
      <w:r w:rsidRPr="00C92621">
        <w:rPr>
          <w:rFonts w:ascii="Arial" w:eastAsia="Times New Roman" w:hAnsi="Arial" w:cs="Arial"/>
          <w:sz w:val="20"/>
          <w:szCs w:val="20"/>
          <w:lang w:val="en"/>
        </w:rPr>
        <w:t xml:space="preserve">___ Loss  </w:t>
      </w:r>
    </w:p>
    <w:p w14:paraId="6951A46A" w14:textId="77777777" w:rsidR="00C44C19" w:rsidRPr="00C92621" w:rsidRDefault="00C44C19" w:rsidP="00C92621">
      <w:pPr>
        <w:spacing w:after="0" w:line="276" w:lineRule="auto"/>
        <w:ind w:firstLine="480"/>
        <w:divId w:val="1709791871"/>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Subclonal</w:t>
      </w:r>
      <w:proofErr w:type="spellEnd"/>
      <w:r w:rsidRPr="00C92621">
        <w:rPr>
          <w:rFonts w:ascii="Arial" w:eastAsia="Times New Roman" w:hAnsi="Arial" w:cs="Arial"/>
          <w:sz w:val="20"/>
          <w:szCs w:val="20"/>
          <w:lang w:val="en"/>
        </w:rPr>
        <w:t xml:space="preserve"> loss  </w:t>
      </w:r>
    </w:p>
    <w:p w14:paraId="7C1D536A" w14:textId="77777777" w:rsidR="00C44C19" w:rsidRPr="00C92621" w:rsidRDefault="00C44C19" w:rsidP="00C92621">
      <w:pPr>
        <w:spacing w:after="0" w:line="276" w:lineRule="auto"/>
        <w:ind w:firstLine="480"/>
        <w:divId w:val="1708986453"/>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0C1612B4" w14:textId="77777777" w:rsidR="00C44C19" w:rsidRPr="00C92621" w:rsidRDefault="00C44C19" w:rsidP="00C92621">
      <w:pPr>
        <w:spacing w:after="0" w:line="276" w:lineRule="auto"/>
        <w:ind w:firstLine="240"/>
        <w:divId w:val="431366444"/>
        <w:rPr>
          <w:rFonts w:ascii="Arial" w:eastAsia="Times New Roman" w:hAnsi="Arial" w:cs="Arial"/>
          <w:sz w:val="20"/>
          <w:szCs w:val="20"/>
          <w:lang w:val="en"/>
        </w:rPr>
      </w:pPr>
      <w:r w:rsidRPr="00C92621">
        <w:rPr>
          <w:rFonts w:ascii="Arial" w:eastAsia="Times New Roman" w:hAnsi="Arial" w:cs="Arial"/>
          <w:sz w:val="20"/>
          <w:szCs w:val="20"/>
          <w:lang w:val="en"/>
        </w:rPr>
        <w:t xml:space="preserve">___ MSH2  </w:t>
      </w:r>
    </w:p>
    <w:p w14:paraId="45D84D58" w14:textId="77777777" w:rsidR="00C44C19" w:rsidRPr="00C92621" w:rsidRDefault="00C44C19" w:rsidP="00C92621">
      <w:pPr>
        <w:spacing w:after="0" w:line="276" w:lineRule="auto"/>
        <w:ind w:firstLine="480"/>
        <w:divId w:val="83873186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Nuclear MSH2 Expression  </w:t>
      </w:r>
    </w:p>
    <w:p w14:paraId="161C0D87" w14:textId="77777777" w:rsidR="00C44C19" w:rsidRPr="00C92621" w:rsidRDefault="00C44C19" w:rsidP="00C92621">
      <w:pPr>
        <w:spacing w:after="0" w:line="276" w:lineRule="auto"/>
        <w:ind w:firstLine="480"/>
        <w:divId w:val="1503011416"/>
        <w:rPr>
          <w:rFonts w:ascii="Arial" w:eastAsia="Times New Roman" w:hAnsi="Arial" w:cs="Arial"/>
          <w:sz w:val="20"/>
          <w:szCs w:val="20"/>
          <w:lang w:val="en"/>
        </w:rPr>
      </w:pPr>
      <w:r w:rsidRPr="00C92621">
        <w:rPr>
          <w:rFonts w:ascii="Arial" w:eastAsia="Times New Roman" w:hAnsi="Arial" w:cs="Arial"/>
          <w:sz w:val="20"/>
          <w:szCs w:val="20"/>
          <w:lang w:val="en"/>
        </w:rPr>
        <w:t xml:space="preserve">___ Intact  </w:t>
      </w:r>
    </w:p>
    <w:p w14:paraId="4D3F9E61" w14:textId="77777777" w:rsidR="00C44C19" w:rsidRPr="00C92621" w:rsidRDefault="00C44C19" w:rsidP="00C92621">
      <w:pPr>
        <w:spacing w:after="0" w:line="276" w:lineRule="auto"/>
        <w:ind w:firstLine="480"/>
        <w:divId w:val="630788446"/>
        <w:rPr>
          <w:rFonts w:ascii="Arial" w:eastAsia="Times New Roman" w:hAnsi="Arial" w:cs="Arial"/>
          <w:sz w:val="20"/>
          <w:szCs w:val="20"/>
          <w:lang w:val="en"/>
        </w:rPr>
      </w:pPr>
      <w:r w:rsidRPr="00C92621">
        <w:rPr>
          <w:rFonts w:ascii="Arial" w:eastAsia="Times New Roman" w:hAnsi="Arial" w:cs="Arial"/>
          <w:sz w:val="20"/>
          <w:szCs w:val="20"/>
          <w:lang w:val="en"/>
        </w:rPr>
        <w:t xml:space="preserve">___ Loss  </w:t>
      </w:r>
    </w:p>
    <w:p w14:paraId="1CABBAC5" w14:textId="77777777" w:rsidR="00C44C19" w:rsidRPr="00C92621" w:rsidRDefault="00C44C19" w:rsidP="00C92621">
      <w:pPr>
        <w:spacing w:after="0" w:line="276" w:lineRule="auto"/>
        <w:ind w:firstLine="480"/>
        <w:divId w:val="1643265875"/>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Subclonal</w:t>
      </w:r>
      <w:proofErr w:type="spellEnd"/>
      <w:r w:rsidRPr="00C92621">
        <w:rPr>
          <w:rFonts w:ascii="Arial" w:eastAsia="Times New Roman" w:hAnsi="Arial" w:cs="Arial"/>
          <w:sz w:val="20"/>
          <w:szCs w:val="20"/>
          <w:lang w:val="en"/>
        </w:rPr>
        <w:t xml:space="preserve"> loss  </w:t>
      </w:r>
    </w:p>
    <w:p w14:paraId="0328CEA5" w14:textId="77777777" w:rsidR="00C44C19" w:rsidRPr="00C92621" w:rsidRDefault="00C44C19" w:rsidP="00C92621">
      <w:pPr>
        <w:spacing w:after="0" w:line="276" w:lineRule="auto"/>
        <w:ind w:firstLine="480"/>
        <w:divId w:val="1554462382"/>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4F8C3076" w14:textId="77777777" w:rsidR="00C44C19" w:rsidRPr="00C92621" w:rsidRDefault="00C44C19" w:rsidP="00C92621">
      <w:pPr>
        <w:spacing w:after="0" w:line="276" w:lineRule="auto"/>
        <w:ind w:firstLine="240"/>
        <w:divId w:val="1386903612"/>
        <w:rPr>
          <w:rFonts w:ascii="Arial" w:eastAsia="Times New Roman" w:hAnsi="Arial" w:cs="Arial"/>
          <w:sz w:val="20"/>
          <w:szCs w:val="20"/>
          <w:lang w:val="en"/>
        </w:rPr>
      </w:pPr>
      <w:r w:rsidRPr="00C92621">
        <w:rPr>
          <w:rFonts w:ascii="Arial" w:eastAsia="Times New Roman" w:hAnsi="Arial" w:cs="Arial"/>
          <w:sz w:val="20"/>
          <w:szCs w:val="20"/>
          <w:lang w:val="en"/>
        </w:rPr>
        <w:t xml:space="preserve">___ MSH6  </w:t>
      </w:r>
    </w:p>
    <w:p w14:paraId="502BF244" w14:textId="77777777" w:rsidR="00C44C19" w:rsidRPr="00C92621" w:rsidRDefault="00C44C19" w:rsidP="00C92621">
      <w:pPr>
        <w:spacing w:after="0" w:line="276" w:lineRule="auto"/>
        <w:ind w:firstLine="480"/>
        <w:divId w:val="1342397141"/>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Nuclear MSH6 Expression  </w:t>
      </w:r>
    </w:p>
    <w:p w14:paraId="40F9EB8D" w14:textId="77777777" w:rsidR="00C44C19" w:rsidRPr="00C92621" w:rsidRDefault="00C44C19" w:rsidP="00C92621">
      <w:pPr>
        <w:spacing w:after="0" w:line="276" w:lineRule="auto"/>
        <w:ind w:firstLine="480"/>
        <w:divId w:val="877200164"/>
        <w:rPr>
          <w:rFonts w:ascii="Arial" w:eastAsia="Times New Roman" w:hAnsi="Arial" w:cs="Arial"/>
          <w:sz w:val="20"/>
          <w:szCs w:val="20"/>
          <w:lang w:val="en"/>
        </w:rPr>
      </w:pPr>
      <w:r w:rsidRPr="00C92621">
        <w:rPr>
          <w:rFonts w:ascii="Arial" w:eastAsia="Times New Roman" w:hAnsi="Arial" w:cs="Arial"/>
          <w:sz w:val="20"/>
          <w:szCs w:val="20"/>
          <w:lang w:val="en"/>
        </w:rPr>
        <w:t xml:space="preserve">___ Intact  </w:t>
      </w:r>
    </w:p>
    <w:p w14:paraId="4ECE59B0" w14:textId="77777777" w:rsidR="00C44C19" w:rsidRPr="00C92621" w:rsidRDefault="00C44C19" w:rsidP="00C92621">
      <w:pPr>
        <w:spacing w:after="0" w:line="276" w:lineRule="auto"/>
        <w:ind w:firstLine="480"/>
        <w:divId w:val="1981031173"/>
        <w:rPr>
          <w:rFonts w:ascii="Arial" w:eastAsia="Times New Roman" w:hAnsi="Arial" w:cs="Arial"/>
          <w:sz w:val="20"/>
          <w:szCs w:val="20"/>
          <w:lang w:val="en"/>
        </w:rPr>
      </w:pPr>
      <w:r w:rsidRPr="00C92621">
        <w:rPr>
          <w:rFonts w:ascii="Arial" w:eastAsia="Times New Roman" w:hAnsi="Arial" w:cs="Arial"/>
          <w:sz w:val="20"/>
          <w:szCs w:val="20"/>
          <w:lang w:val="en"/>
        </w:rPr>
        <w:t xml:space="preserve">___ Loss  </w:t>
      </w:r>
    </w:p>
    <w:p w14:paraId="5D538A21" w14:textId="77777777" w:rsidR="00C44C19" w:rsidRPr="00C92621" w:rsidRDefault="00C44C19" w:rsidP="00C92621">
      <w:pPr>
        <w:spacing w:after="0" w:line="276" w:lineRule="auto"/>
        <w:ind w:firstLine="480"/>
        <w:divId w:val="436798275"/>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Subclonal</w:t>
      </w:r>
      <w:proofErr w:type="spellEnd"/>
      <w:r w:rsidRPr="00C92621">
        <w:rPr>
          <w:rFonts w:ascii="Arial" w:eastAsia="Times New Roman" w:hAnsi="Arial" w:cs="Arial"/>
          <w:sz w:val="20"/>
          <w:szCs w:val="20"/>
          <w:lang w:val="en"/>
        </w:rPr>
        <w:t xml:space="preserve"> loss  </w:t>
      </w:r>
    </w:p>
    <w:p w14:paraId="68E701FB" w14:textId="77777777" w:rsidR="00C44C19" w:rsidRPr="00C92621" w:rsidRDefault="00C44C19" w:rsidP="00C92621">
      <w:pPr>
        <w:spacing w:after="0" w:line="276" w:lineRule="auto"/>
        <w:ind w:firstLine="480"/>
        <w:divId w:val="694380296"/>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0143ECE7" w14:textId="77777777" w:rsidR="00C44C19" w:rsidRPr="00C92621" w:rsidRDefault="00C44C19" w:rsidP="00C92621">
      <w:pPr>
        <w:spacing w:after="0" w:line="276" w:lineRule="auto"/>
        <w:ind w:firstLine="240"/>
        <w:divId w:val="836193961"/>
        <w:rPr>
          <w:rFonts w:ascii="Arial" w:eastAsia="Times New Roman" w:hAnsi="Arial" w:cs="Arial"/>
          <w:sz w:val="20"/>
          <w:szCs w:val="20"/>
          <w:lang w:val="en"/>
        </w:rPr>
      </w:pPr>
      <w:r w:rsidRPr="00C92621">
        <w:rPr>
          <w:rFonts w:ascii="Arial" w:eastAsia="Times New Roman" w:hAnsi="Arial" w:cs="Arial"/>
          <w:sz w:val="20"/>
          <w:szCs w:val="20"/>
          <w:lang w:val="en"/>
        </w:rPr>
        <w:t xml:space="preserve">___ Background non-neoplastic tissue / internal control shows intact nuclear expression  </w:t>
      </w:r>
    </w:p>
    <w:p w14:paraId="25E410EB" w14:textId="77777777" w:rsidR="00C44C19" w:rsidRPr="00C92621" w:rsidRDefault="00C44C19" w:rsidP="00C92621">
      <w:pPr>
        <w:spacing w:after="0" w:line="276" w:lineRule="auto"/>
        <w:ind w:firstLine="240"/>
        <w:divId w:val="928925718"/>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7B647DB1" w14:textId="77777777" w:rsidR="00153808" w:rsidRDefault="00153808" w:rsidP="00C92621">
      <w:pPr>
        <w:spacing w:after="0" w:line="276" w:lineRule="auto"/>
        <w:ind w:firstLine="480"/>
        <w:divId w:val="326713867"/>
        <w:rPr>
          <w:rFonts w:ascii="Arial" w:eastAsia="Times New Roman" w:hAnsi="Arial" w:cs="Arial"/>
          <w:b/>
          <w:bCs/>
          <w:sz w:val="20"/>
          <w:szCs w:val="20"/>
          <w:lang w:val="en"/>
        </w:rPr>
      </w:pPr>
    </w:p>
    <w:p w14:paraId="3969C749" w14:textId="587E2BD5" w:rsidR="00C44C19" w:rsidRPr="00C92621" w:rsidRDefault="00C44C19" w:rsidP="00C92621">
      <w:pPr>
        <w:spacing w:after="0" w:line="276" w:lineRule="auto"/>
        <w:ind w:firstLine="480"/>
        <w:divId w:val="326713867"/>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+Additional Comment: _________________ </w:t>
      </w:r>
    </w:p>
    <w:p w14:paraId="3AA82DF8" w14:textId="77777777" w:rsidR="0095207E" w:rsidRDefault="0095207E" w:rsidP="00C92621">
      <w:pPr>
        <w:spacing w:after="0" w:line="276" w:lineRule="auto"/>
        <w:ind w:firstLine="240"/>
        <w:divId w:val="899169629"/>
        <w:rPr>
          <w:rFonts w:ascii="Arial" w:eastAsia="Times New Roman" w:hAnsi="Arial" w:cs="Arial"/>
          <w:b/>
          <w:bCs/>
          <w:sz w:val="20"/>
          <w:szCs w:val="20"/>
          <w:lang w:val="en"/>
        </w:rPr>
      </w:pPr>
    </w:p>
    <w:p w14:paraId="2A0F1E8A" w14:textId="0695C4B6" w:rsidR="00C44C19" w:rsidRPr="00C92621" w:rsidRDefault="00C44C19" w:rsidP="00C92621">
      <w:pPr>
        <w:spacing w:after="0" w:line="276" w:lineRule="auto"/>
        <w:ind w:firstLine="240"/>
        <w:divId w:val="899169629"/>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Immunohistochemistry (IHC) Interpretation for Mismatch Repair (MMR) Proteins# (Note </w:t>
      </w:r>
      <w:hyperlink w:anchor="N11534" w:tgtFrame="_top" w:history="1">
        <w:r w:rsidRPr="00C92621">
          <w:rPr>
            <w:rStyle w:val="Hyperlink"/>
            <w:rFonts w:ascii="Arial" w:eastAsia="Times New Roman" w:hAnsi="Arial" w:cs="Arial"/>
            <w:b/>
            <w:bCs/>
            <w:sz w:val="20"/>
            <w:szCs w:val="20"/>
            <w:lang w:val="en"/>
          </w:rPr>
          <w:t>D</w:t>
        </w:r>
      </w:hyperlink>
      <w:r w:rsidRPr="00C92621">
        <w:rPr>
          <w:rFonts w:ascii="Arial" w:eastAsia="Times New Roman" w:hAnsi="Arial" w:cs="Arial"/>
          <w:b/>
          <w:bCs/>
          <w:sz w:val="20"/>
          <w:szCs w:val="20"/>
          <w:lang w:val="en"/>
        </w:rPr>
        <w:t xml:space="preserve">) </w:t>
      </w:r>
    </w:p>
    <w:p w14:paraId="6A538B72" w14:textId="77777777" w:rsidR="00C44C19" w:rsidRPr="005D44C4" w:rsidRDefault="00C44C19" w:rsidP="00C92621">
      <w:pPr>
        <w:spacing w:after="0" w:line="276" w:lineRule="auto"/>
        <w:ind w:firstLine="240"/>
        <w:divId w:val="582222092"/>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 There are exceptions to these IHC interpretations. These results should not be considered in isolation, and </w:t>
      </w:r>
    </w:p>
    <w:p w14:paraId="21135C37" w14:textId="3B69F11C" w:rsidR="00C44C19" w:rsidRPr="005D44C4" w:rsidRDefault="00C44C19" w:rsidP="00C92621">
      <w:pPr>
        <w:spacing w:after="0" w:line="276" w:lineRule="auto"/>
        <w:ind w:firstLine="240"/>
        <w:divId w:val="582222092"/>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clinical correlation with genetic counseling is recommended to assess the need for germline testing.  </w:t>
      </w:r>
    </w:p>
    <w:p w14:paraId="45C93B5C" w14:textId="77777777" w:rsidR="00C44C19" w:rsidRPr="00C92621" w:rsidRDefault="00C44C19" w:rsidP="00C92621">
      <w:pPr>
        <w:spacing w:after="0" w:line="276" w:lineRule="auto"/>
        <w:ind w:firstLine="240"/>
        <w:divId w:val="739837864"/>
        <w:rPr>
          <w:rFonts w:ascii="Arial" w:eastAsia="Times New Roman" w:hAnsi="Arial" w:cs="Arial"/>
          <w:sz w:val="20"/>
          <w:szCs w:val="20"/>
          <w:lang w:val="en"/>
        </w:rPr>
      </w:pPr>
      <w:r w:rsidRPr="00C92621">
        <w:rPr>
          <w:rFonts w:ascii="Arial" w:eastAsia="Times New Roman" w:hAnsi="Arial" w:cs="Arial"/>
          <w:sz w:val="20"/>
          <w:szCs w:val="20"/>
          <w:lang w:val="en"/>
        </w:rPr>
        <w:t xml:space="preserve">___ No loss of nuclear expression of MMR proteins: low probability of microsatellite instability-high </w:t>
      </w:r>
    </w:p>
    <w:p w14:paraId="7EC579C7" w14:textId="3462731E" w:rsidR="00C44C19" w:rsidRPr="00C92621" w:rsidRDefault="00C44C19" w:rsidP="00C92621">
      <w:pPr>
        <w:spacing w:after="0" w:line="276" w:lineRule="auto"/>
        <w:ind w:firstLine="240"/>
        <w:divId w:val="739837864"/>
        <w:rPr>
          <w:rFonts w:ascii="Arial" w:eastAsia="Times New Roman" w:hAnsi="Arial" w:cs="Arial"/>
          <w:sz w:val="20"/>
          <w:szCs w:val="20"/>
          <w:lang w:val="en"/>
        </w:rPr>
      </w:pPr>
      <w:r w:rsidRPr="00C92621">
        <w:rPr>
          <w:rFonts w:ascii="Arial" w:eastAsia="Times New Roman" w:hAnsi="Arial" w:cs="Arial"/>
          <w:sz w:val="20"/>
          <w:szCs w:val="20"/>
          <w:lang w:val="en"/>
        </w:rPr>
        <w:t xml:space="preserve">       (MSI-H) phenotype  </w:t>
      </w:r>
    </w:p>
    <w:p w14:paraId="49E30905" w14:textId="77777777" w:rsidR="00C44C19" w:rsidRPr="00C92621" w:rsidRDefault="00C44C19" w:rsidP="00C92621">
      <w:pPr>
        <w:spacing w:after="0" w:line="276" w:lineRule="auto"/>
        <w:ind w:firstLine="240"/>
        <w:divId w:val="817653918"/>
        <w:rPr>
          <w:rFonts w:ascii="Arial" w:eastAsia="Times New Roman" w:hAnsi="Arial" w:cs="Arial"/>
          <w:sz w:val="20"/>
          <w:szCs w:val="20"/>
          <w:lang w:val="en"/>
        </w:rPr>
      </w:pPr>
      <w:r w:rsidRPr="00C92621">
        <w:rPr>
          <w:rFonts w:ascii="Arial" w:eastAsia="Times New Roman" w:hAnsi="Arial" w:cs="Arial"/>
          <w:sz w:val="20"/>
          <w:szCs w:val="20"/>
          <w:lang w:val="en"/>
        </w:rPr>
        <w:t xml:space="preserve">___ Loss of nuclear expression of MLH1 and PMS2: testing for methylation of the MLH1 promoter is </w:t>
      </w:r>
    </w:p>
    <w:p w14:paraId="201B4E72" w14:textId="77777777" w:rsidR="00C44C19" w:rsidRPr="00C92621" w:rsidRDefault="00C44C19" w:rsidP="00C92621">
      <w:pPr>
        <w:spacing w:after="0" w:line="276" w:lineRule="auto"/>
        <w:ind w:firstLine="240"/>
        <w:divId w:val="817653918"/>
        <w:rPr>
          <w:rFonts w:ascii="Arial" w:eastAsia="Times New Roman" w:hAnsi="Arial" w:cs="Arial"/>
          <w:sz w:val="20"/>
          <w:szCs w:val="20"/>
          <w:lang w:val="en"/>
        </w:rPr>
      </w:pPr>
      <w:r w:rsidRPr="00C92621">
        <w:rPr>
          <w:rFonts w:ascii="Arial" w:eastAsia="Times New Roman" w:hAnsi="Arial" w:cs="Arial"/>
          <w:sz w:val="20"/>
          <w:szCs w:val="20"/>
          <w:lang w:val="en"/>
        </w:rPr>
        <w:t xml:space="preserve">       indicated (the presence of MLH1 methylation suggests that the tumor is sporadic and germline </w:t>
      </w:r>
    </w:p>
    <w:p w14:paraId="03634E43" w14:textId="77777777" w:rsidR="00C44C19" w:rsidRPr="00C92621" w:rsidRDefault="00C44C19" w:rsidP="00C92621">
      <w:pPr>
        <w:spacing w:after="0" w:line="276" w:lineRule="auto"/>
        <w:ind w:firstLine="240"/>
        <w:divId w:val="817653918"/>
        <w:rPr>
          <w:rFonts w:ascii="Arial" w:eastAsia="Times New Roman" w:hAnsi="Arial" w:cs="Arial"/>
          <w:sz w:val="20"/>
          <w:szCs w:val="20"/>
          <w:lang w:val="en"/>
        </w:rPr>
      </w:pPr>
      <w:r w:rsidRPr="00C92621">
        <w:rPr>
          <w:rFonts w:ascii="Arial" w:eastAsia="Times New Roman" w:hAnsi="Arial" w:cs="Arial"/>
          <w:sz w:val="20"/>
          <w:szCs w:val="20"/>
          <w:lang w:val="en"/>
        </w:rPr>
        <w:t xml:space="preserve">       evaluation is probably not indicated; absence of MLH1 promoter methylation suggests the </w:t>
      </w:r>
    </w:p>
    <w:p w14:paraId="40CC09E8" w14:textId="77777777" w:rsidR="00C44C19" w:rsidRPr="00C92621" w:rsidRDefault="00C44C19" w:rsidP="00C92621">
      <w:pPr>
        <w:spacing w:after="0" w:line="276" w:lineRule="auto"/>
        <w:ind w:firstLine="240"/>
        <w:divId w:val="817653918"/>
        <w:rPr>
          <w:rFonts w:ascii="Arial" w:eastAsia="Times New Roman" w:hAnsi="Arial" w:cs="Arial"/>
          <w:sz w:val="20"/>
          <w:szCs w:val="20"/>
          <w:lang w:val="en"/>
        </w:rPr>
      </w:pPr>
      <w:r w:rsidRPr="00C92621">
        <w:rPr>
          <w:rFonts w:ascii="Arial" w:eastAsia="Times New Roman" w:hAnsi="Arial" w:cs="Arial"/>
          <w:sz w:val="20"/>
          <w:szCs w:val="20"/>
          <w:lang w:val="en"/>
        </w:rPr>
        <w:t xml:space="preserve">       possibility of Lynch syndrome, and sequencing and / or large deletion / duplication testing of </w:t>
      </w:r>
    </w:p>
    <w:p w14:paraId="78DDB24A" w14:textId="58930044" w:rsidR="00C44C19" w:rsidRPr="00C92621" w:rsidRDefault="00C44C19" w:rsidP="00C92621">
      <w:pPr>
        <w:spacing w:after="0" w:line="276" w:lineRule="auto"/>
        <w:ind w:firstLine="240"/>
        <w:divId w:val="817653918"/>
        <w:rPr>
          <w:rFonts w:ascii="Arial" w:eastAsia="Times New Roman" w:hAnsi="Arial" w:cs="Arial"/>
          <w:sz w:val="20"/>
          <w:szCs w:val="20"/>
          <w:lang w:val="en"/>
        </w:rPr>
      </w:pPr>
      <w:r w:rsidRPr="00C92621">
        <w:rPr>
          <w:rFonts w:ascii="Arial" w:eastAsia="Times New Roman" w:hAnsi="Arial" w:cs="Arial"/>
          <w:sz w:val="20"/>
          <w:szCs w:val="20"/>
          <w:lang w:val="en"/>
        </w:rPr>
        <w:t xml:space="preserve">       germline MLH1 is indicated)  </w:t>
      </w:r>
    </w:p>
    <w:p w14:paraId="7369A581" w14:textId="77777777" w:rsidR="00C44C19" w:rsidRPr="00C92621" w:rsidRDefault="00C44C19" w:rsidP="00C92621">
      <w:pPr>
        <w:spacing w:after="0" w:line="276" w:lineRule="auto"/>
        <w:ind w:firstLine="240"/>
        <w:divId w:val="443614611"/>
        <w:rPr>
          <w:rFonts w:ascii="Arial" w:eastAsia="Times New Roman" w:hAnsi="Arial" w:cs="Arial"/>
          <w:sz w:val="20"/>
          <w:szCs w:val="20"/>
          <w:lang w:val="en"/>
        </w:rPr>
      </w:pPr>
      <w:r w:rsidRPr="00C92621">
        <w:rPr>
          <w:rFonts w:ascii="Arial" w:eastAsia="Times New Roman" w:hAnsi="Arial" w:cs="Arial"/>
          <w:sz w:val="20"/>
          <w:szCs w:val="20"/>
          <w:lang w:val="en"/>
        </w:rPr>
        <w:t xml:space="preserve">___ Loss of nuclear expression of MSH2 and MSH6: high probability of Lynch syndrome, genetic </w:t>
      </w:r>
    </w:p>
    <w:p w14:paraId="6C0DA968" w14:textId="392E8291" w:rsidR="00C44C19" w:rsidRPr="00C92621" w:rsidRDefault="00C44C19" w:rsidP="00C92621">
      <w:pPr>
        <w:spacing w:after="0" w:line="276" w:lineRule="auto"/>
        <w:ind w:firstLine="240"/>
        <w:divId w:val="443614611"/>
        <w:rPr>
          <w:rFonts w:ascii="Arial" w:eastAsia="Times New Roman" w:hAnsi="Arial" w:cs="Arial"/>
          <w:sz w:val="20"/>
          <w:szCs w:val="20"/>
          <w:lang w:val="en"/>
        </w:rPr>
      </w:pPr>
      <w:r w:rsidRPr="00C92621">
        <w:rPr>
          <w:rFonts w:ascii="Arial" w:eastAsia="Times New Roman" w:hAnsi="Arial" w:cs="Arial"/>
          <w:sz w:val="20"/>
          <w:szCs w:val="20"/>
          <w:lang w:val="en"/>
        </w:rPr>
        <w:t xml:space="preserve">       counseling is recommended  </w:t>
      </w:r>
    </w:p>
    <w:p w14:paraId="52B0696B" w14:textId="77777777" w:rsidR="00C44C19" w:rsidRPr="00C92621" w:rsidRDefault="00C44C19" w:rsidP="00C92621">
      <w:pPr>
        <w:spacing w:after="0" w:line="276" w:lineRule="auto"/>
        <w:ind w:firstLine="240"/>
        <w:divId w:val="1633242030"/>
        <w:rPr>
          <w:rFonts w:ascii="Arial" w:eastAsia="Times New Roman" w:hAnsi="Arial" w:cs="Arial"/>
          <w:sz w:val="20"/>
          <w:szCs w:val="20"/>
          <w:lang w:val="en"/>
        </w:rPr>
      </w:pPr>
      <w:r w:rsidRPr="00C92621">
        <w:rPr>
          <w:rFonts w:ascii="Arial" w:eastAsia="Times New Roman" w:hAnsi="Arial" w:cs="Arial"/>
          <w:sz w:val="20"/>
          <w:szCs w:val="20"/>
          <w:lang w:val="en"/>
        </w:rPr>
        <w:t xml:space="preserve">___ Loss of nuclear expression of MSH6 only: high probability of Lynch syndrome, genetic counseling </w:t>
      </w:r>
    </w:p>
    <w:p w14:paraId="6328E39B" w14:textId="7A4E1BBC" w:rsidR="00C44C19" w:rsidRPr="00C92621" w:rsidRDefault="00C44C19" w:rsidP="00C92621">
      <w:pPr>
        <w:spacing w:after="0" w:line="276" w:lineRule="auto"/>
        <w:ind w:firstLine="240"/>
        <w:divId w:val="1633242030"/>
        <w:rPr>
          <w:rFonts w:ascii="Arial" w:eastAsia="Times New Roman" w:hAnsi="Arial" w:cs="Arial"/>
          <w:sz w:val="20"/>
          <w:szCs w:val="20"/>
          <w:lang w:val="en"/>
        </w:rPr>
      </w:pPr>
      <w:r w:rsidRPr="00C92621">
        <w:rPr>
          <w:rFonts w:ascii="Arial" w:eastAsia="Times New Roman" w:hAnsi="Arial" w:cs="Arial"/>
          <w:sz w:val="20"/>
          <w:szCs w:val="20"/>
          <w:lang w:val="en"/>
        </w:rPr>
        <w:t xml:space="preserve">       is recommended  </w:t>
      </w:r>
    </w:p>
    <w:p w14:paraId="4CEB11D2" w14:textId="77777777" w:rsidR="00153808" w:rsidRDefault="00153808" w:rsidP="00C92621">
      <w:pPr>
        <w:spacing w:after="0" w:line="276" w:lineRule="auto"/>
        <w:ind w:firstLine="240"/>
        <w:divId w:val="2015186955"/>
        <w:rPr>
          <w:rFonts w:ascii="Arial" w:eastAsia="Times New Roman" w:hAnsi="Arial" w:cs="Arial"/>
          <w:sz w:val="20"/>
          <w:szCs w:val="20"/>
          <w:lang w:val="en"/>
        </w:rPr>
      </w:pPr>
    </w:p>
    <w:p w14:paraId="680AFB6B" w14:textId="25AF30AD" w:rsidR="00C44C19" w:rsidRPr="00C92621" w:rsidRDefault="00C44C19" w:rsidP="00C92621">
      <w:pPr>
        <w:spacing w:after="0" w:line="276" w:lineRule="auto"/>
        <w:ind w:firstLine="240"/>
        <w:divId w:val="2015186955"/>
        <w:rPr>
          <w:rFonts w:ascii="Arial" w:eastAsia="Times New Roman" w:hAnsi="Arial" w:cs="Arial"/>
          <w:sz w:val="20"/>
          <w:szCs w:val="20"/>
          <w:lang w:val="en"/>
        </w:rPr>
      </w:pPr>
      <w:r w:rsidRPr="00C92621">
        <w:rPr>
          <w:rFonts w:ascii="Arial" w:eastAsia="Times New Roman" w:hAnsi="Arial" w:cs="Arial"/>
          <w:sz w:val="20"/>
          <w:szCs w:val="20"/>
          <w:lang w:val="en"/>
        </w:rPr>
        <w:lastRenderedPageBreak/>
        <w:t xml:space="preserve">___ Loss of nuclear expression of PMS2 only: high probability of Lynch syndrome, genetic counseling </w:t>
      </w:r>
    </w:p>
    <w:p w14:paraId="32B08FA5" w14:textId="5C8830B6" w:rsidR="00C44C19" w:rsidRPr="00C92621" w:rsidRDefault="00C44C19" w:rsidP="00C92621">
      <w:pPr>
        <w:spacing w:after="0" w:line="276" w:lineRule="auto"/>
        <w:ind w:firstLine="240"/>
        <w:divId w:val="2015186955"/>
        <w:rPr>
          <w:rFonts w:ascii="Arial" w:eastAsia="Times New Roman" w:hAnsi="Arial" w:cs="Arial"/>
          <w:sz w:val="20"/>
          <w:szCs w:val="20"/>
          <w:lang w:val="en"/>
        </w:rPr>
      </w:pPr>
      <w:r w:rsidRPr="00C92621">
        <w:rPr>
          <w:rFonts w:ascii="Arial" w:eastAsia="Times New Roman" w:hAnsi="Arial" w:cs="Arial"/>
          <w:sz w:val="20"/>
          <w:szCs w:val="20"/>
          <w:lang w:val="en"/>
        </w:rPr>
        <w:t xml:space="preserve">       is recommended  </w:t>
      </w:r>
    </w:p>
    <w:p w14:paraId="3A837AB8" w14:textId="77777777" w:rsidR="00C44C19" w:rsidRPr="00C92621" w:rsidRDefault="00C44C19" w:rsidP="00C92621">
      <w:pPr>
        <w:spacing w:after="0" w:line="276" w:lineRule="auto"/>
        <w:ind w:firstLine="240"/>
        <w:divId w:val="1660841984"/>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Subclonal</w:t>
      </w:r>
      <w:proofErr w:type="spellEnd"/>
      <w:r w:rsidRPr="00C92621">
        <w:rPr>
          <w:rFonts w:ascii="Arial" w:eastAsia="Times New Roman" w:hAnsi="Arial" w:cs="Arial"/>
          <w:sz w:val="20"/>
          <w:szCs w:val="20"/>
          <w:lang w:val="en"/>
        </w:rPr>
        <w:t xml:space="preserve"> loss of nuclear expression of MMR protein(s) (specify): _________________ </w:t>
      </w:r>
    </w:p>
    <w:p w14:paraId="450712D3" w14:textId="69F990C2" w:rsidR="00C44C19" w:rsidRPr="00C92621" w:rsidRDefault="00C44C19" w:rsidP="005D44C4">
      <w:pPr>
        <w:spacing w:after="0" w:line="276" w:lineRule="auto"/>
        <w:ind w:firstLine="240"/>
        <w:divId w:val="1240022065"/>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3151A2AC" w14:textId="77777777" w:rsidR="0095207E" w:rsidRDefault="0095207E" w:rsidP="00C92621">
      <w:pPr>
        <w:spacing w:after="0" w:line="276" w:lineRule="auto"/>
        <w:divId w:val="814374010"/>
        <w:rPr>
          <w:rFonts w:ascii="Arial" w:eastAsia="Times New Roman" w:hAnsi="Arial" w:cs="Arial"/>
          <w:sz w:val="20"/>
          <w:szCs w:val="20"/>
          <w:lang w:val="en"/>
        </w:rPr>
      </w:pPr>
    </w:p>
    <w:p w14:paraId="7E8A6F81" w14:textId="23DA7096" w:rsidR="00C44C19" w:rsidRPr="00C92621" w:rsidRDefault="00C44C19" w:rsidP="00C92621">
      <w:pPr>
        <w:spacing w:after="0" w:line="276" w:lineRule="auto"/>
        <w:divId w:val="814374010"/>
        <w:rPr>
          <w:rFonts w:ascii="Arial" w:eastAsia="Times New Roman" w:hAnsi="Arial" w:cs="Arial"/>
          <w:sz w:val="20"/>
          <w:szCs w:val="20"/>
          <w:lang w:val="en"/>
        </w:rPr>
      </w:pPr>
      <w:r w:rsidRPr="00C92621">
        <w:rPr>
          <w:rFonts w:ascii="Arial" w:eastAsia="Times New Roman" w:hAnsi="Arial" w:cs="Arial"/>
          <w:sz w:val="20"/>
          <w:szCs w:val="20"/>
          <w:lang w:val="en"/>
        </w:rPr>
        <w:t xml:space="preserve">___ p53 Status (Note </w:t>
      </w:r>
      <w:hyperlink w:anchor="N11535" w:tgtFrame="_top" w:history="1">
        <w:r w:rsidRPr="00C92621">
          <w:rPr>
            <w:rStyle w:val="Hyperlink"/>
            <w:rFonts w:ascii="Arial" w:eastAsia="Times New Roman" w:hAnsi="Arial" w:cs="Arial"/>
            <w:sz w:val="20"/>
            <w:szCs w:val="20"/>
            <w:lang w:val="en"/>
          </w:rPr>
          <w:t>E</w:t>
        </w:r>
      </w:hyperlink>
      <w:r w:rsidRPr="00C92621">
        <w:rPr>
          <w:rFonts w:ascii="Arial" w:eastAsia="Times New Roman" w:hAnsi="Arial" w:cs="Arial"/>
          <w:sz w:val="20"/>
          <w:szCs w:val="20"/>
          <w:lang w:val="en"/>
        </w:rPr>
        <w:t xml:space="preserve">) </w:t>
      </w:r>
    </w:p>
    <w:p w14:paraId="1FE4ACDD" w14:textId="77777777" w:rsidR="00C44C19" w:rsidRPr="00C92621" w:rsidRDefault="00C44C19" w:rsidP="00C92621">
      <w:pPr>
        <w:spacing w:after="0" w:line="276" w:lineRule="auto"/>
        <w:ind w:firstLine="240"/>
        <w:divId w:val="161913949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p53 Status  </w:t>
      </w:r>
    </w:p>
    <w:p w14:paraId="22C85DA6" w14:textId="77777777" w:rsidR="00C44C19" w:rsidRPr="00C92621" w:rsidRDefault="00C44C19" w:rsidP="00C92621">
      <w:pPr>
        <w:spacing w:after="0" w:line="276" w:lineRule="auto"/>
        <w:ind w:firstLine="240"/>
        <w:divId w:val="678002076"/>
        <w:rPr>
          <w:rFonts w:ascii="Arial" w:eastAsia="Times New Roman" w:hAnsi="Arial" w:cs="Arial"/>
          <w:sz w:val="20"/>
          <w:szCs w:val="20"/>
          <w:lang w:val="en"/>
        </w:rPr>
      </w:pPr>
      <w:r w:rsidRPr="00C92621">
        <w:rPr>
          <w:rFonts w:ascii="Arial" w:eastAsia="Times New Roman" w:hAnsi="Arial" w:cs="Arial"/>
          <w:sz w:val="20"/>
          <w:szCs w:val="20"/>
          <w:lang w:val="en"/>
        </w:rPr>
        <w:t>___ Normal (</w:t>
      </w:r>
      <w:proofErr w:type="gramStart"/>
      <w:r w:rsidRPr="00C92621">
        <w:rPr>
          <w:rFonts w:ascii="Arial" w:eastAsia="Times New Roman" w:hAnsi="Arial" w:cs="Arial"/>
          <w:sz w:val="20"/>
          <w:szCs w:val="20"/>
          <w:lang w:val="en"/>
        </w:rPr>
        <w:t>wild-type</w:t>
      </w:r>
      <w:proofErr w:type="gramEnd"/>
      <w:r w:rsidRPr="00C92621">
        <w:rPr>
          <w:rFonts w:ascii="Arial" w:eastAsia="Times New Roman" w:hAnsi="Arial" w:cs="Arial"/>
          <w:sz w:val="20"/>
          <w:szCs w:val="20"/>
          <w:lang w:val="en"/>
        </w:rPr>
        <w:t xml:space="preserve">) expression  </w:t>
      </w:r>
    </w:p>
    <w:p w14:paraId="7BBD6817" w14:textId="77777777" w:rsidR="00C44C19" w:rsidRPr="00C92621" w:rsidRDefault="00C44C19" w:rsidP="00C92621">
      <w:pPr>
        <w:spacing w:after="0" w:line="276" w:lineRule="auto"/>
        <w:ind w:firstLine="240"/>
        <w:divId w:val="1701929147"/>
        <w:rPr>
          <w:rFonts w:ascii="Arial" w:eastAsia="Times New Roman" w:hAnsi="Arial" w:cs="Arial"/>
          <w:sz w:val="20"/>
          <w:szCs w:val="20"/>
          <w:lang w:val="en"/>
        </w:rPr>
      </w:pPr>
      <w:r w:rsidRPr="00C92621">
        <w:rPr>
          <w:rFonts w:ascii="Arial" w:eastAsia="Times New Roman" w:hAnsi="Arial" w:cs="Arial"/>
          <w:sz w:val="20"/>
          <w:szCs w:val="20"/>
          <w:lang w:val="en"/>
        </w:rPr>
        <w:t xml:space="preserve">___ Abnormal (mutated) expression  </w:t>
      </w:r>
    </w:p>
    <w:p w14:paraId="2C4F42CD" w14:textId="77777777" w:rsidR="00C44C19" w:rsidRPr="00C92621" w:rsidRDefault="00C44C19" w:rsidP="00C92621">
      <w:pPr>
        <w:spacing w:after="0" w:line="276" w:lineRule="auto"/>
        <w:ind w:firstLine="480"/>
        <w:divId w:val="2139686322"/>
        <w:rPr>
          <w:rFonts w:ascii="Arial" w:eastAsia="Times New Roman" w:hAnsi="Arial" w:cs="Arial"/>
          <w:sz w:val="20"/>
          <w:szCs w:val="20"/>
          <w:lang w:val="en"/>
        </w:rPr>
      </w:pPr>
      <w:r w:rsidRPr="00C92621">
        <w:rPr>
          <w:rFonts w:ascii="Arial" w:eastAsia="Times New Roman" w:hAnsi="Arial" w:cs="Arial"/>
          <w:sz w:val="20"/>
          <w:szCs w:val="20"/>
          <w:lang w:val="en"/>
        </w:rPr>
        <w:t xml:space="preserve">___ Overexpression (strong, diffuse nuclear expression)  </w:t>
      </w:r>
    </w:p>
    <w:p w14:paraId="77C28378" w14:textId="77777777" w:rsidR="00C44C19" w:rsidRPr="00C92621" w:rsidRDefault="00C44C19" w:rsidP="00C92621">
      <w:pPr>
        <w:spacing w:after="0" w:line="276" w:lineRule="auto"/>
        <w:ind w:firstLine="480"/>
        <w:divId w:val="2052612174"/>
        <w:rPr>
          <w:rFonts w:ascii="Arial" w:eastAsia="Times New Roman" w:hAnsi="Arial" w:cs="Arial"/>
          <w:sz w:val="20"/>
          <w:szCs w:val="20"/>
          <w:lang w:val="en"/>
        </w:rPr>
      </w:pPr>
      <w:r w:rsidRPr="00C92621">
        <w:rPr>
          <w:rFonts w:ascii="Arial" w:eastAsia="Times New Roman" w:hAnsi="Arial" w:cs="Arial"/>
          <w:sz w:val="20"/>
          <w:szCs w:val="20"/>
          <w:lang w:val="en"/>
        </w:rPr>
        <w:t xml:space="preserve">___ Null (complete lack of nuclear and cytoplasmic expression; internal positive control present)  </w:t>
      </w:r>
    </w:p>
    <w:p w14:paraId="7C3A79FE" w14:textId="77777777" w:rsidR="00C44C19" w:rsidRPr="00C92621" w:rsidRDefault="00C44C19" w:rsidP="00C92621">
      <w:pPr>
        <w:spacing w:after="0" w:line="276" w:lineRule="auto"/>
        <w:ind w:firstLine="480"/>
        <w:divId w:val="695232426"/>
        <w:rPr>
          <w:rFonts w:ascii="Arial" w:eastAsia="Times New Roman" w:hAnsi="Arial" w:cs="Arial"/>
          <w:sz w:val="20"/>
          <w:szCs w:val="20"/>
          <w:lang w:val="en"/>
        </w:rPr>
      </w:pPr>
      <w:r w:rsidRPr="00C92621">
        <w:rPr>
          <w:rFonts w:ascii="Arial" w:eastAsia="Times New Roman" w:hAnsi="Arial" w:cs="Arial"/>
          <w:sz w:val="20"/>
          <w:szCs w:val="20"/>
          <w:lang w:val="en"/>
        </w:rPr>
        <w:t xml:space="preserve">___ Cytoplasmic staining (with or without nuclear expression)  </w:t>
      </w:r>
    </w:p>
    <w:p w14:paraId="6A66F896" w14:textId="77777777" w:rsidR="00C44C19" w:rsidRPr="00C92621" w:rsidRDefault="00C44C19" w:rsidP="00C92621">
      <w:pPr>
        <w:spacing w:after="0" w:line="276" w:lineRule="auto"/>
        <w:ind w:firstLine="240"/>
        <w:divId w:val="2139830944"/>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Subclonal</w:t>
      </w:r>
      <w:proofErr w:type="spellEnd"/>
      <w:r w:rsidRPr="00C92621">
        <w:rPr>
          <w:rFonts w:ascii="Arial" w:eastAsia="Times New Roman" w:hAnsi="Arial" w:cs="Arial"/>
          <w:sz w:val="20"/>
          <w:szCs w:val="20"/>
          <w:lang w:val="en"/>
        </w:rPr>
        <w:t xml:space="preserve"> abnormal (mutated) expression  </w:t>
      </w:r>
    </w:p>
    <w:p w14:paraId="0B5B8151" w14:textId="77777777" w:rsidR="00C44C19" w:rsidRPr="00C92621" w:rsidRDefault="00C44C19" w:rsidP="00C92621">
      <w:pPr>
        <w:spacing w:after="0" w:line="276" w:lineRule="auto"/>
        <w:ind w:firstLine="480"/>
        <w:divId w:val="932280463"/>
        <w:rPr>
          <w:rFonts w:ascii="Arial" w:eastAsia="Times New Roman" w:hAnsi="Arial" w:cs="Arial"/>
          <w:sz w:val="20"/>
          <w:szCs w:val="20"/>
          <w:lang w:val="en"/>
        </w:rPr>
      </w:pPr>
      <w:r w:rsidRPr="00C92621">
        <w:rPr>
          <w:rFonts w:ascii="Arial" w:eastAsia="Times New Roman" w:hAnsi="Arial" w:cs="Arial"/>
          <w:sz w:val="20"/>
          <w:szCs w:val="20"/>
          <w:lang w:val="en"/>
        </w:rPr>
        <w:t xml:space="preserve">___ Overexpression (strong, diffuse nuclear expression)  </w:t>
      </w:r>
    </w:p>
    <w:p w14:paraId="507CA657" w14:textId="77777777" w:rsidR="00C44C19" w:rsidRPr="00C92621" w:rsidRDefault="00C44C19" w:rsidP="00C92621">
      <w:pPr>
        <w:spacing w:after="0" w:line="276" w:lineRule="auto"/>
        <w:ind w:firstLine="480"/>
        <w:divId w:val="903956118"/>
        <w:rPr>
          <w:rFonts w:ascii="Arial" w:eastAsia="Times New Roman" w:hAnsi="Arial" w:cs="Arial"/>
          <w:sz w:val="20"/>
          <w:szCs w:val="20"/>
          <w:lang w:val="en"/>
        </w:rPr>
      </w:pPr>
      <w:r w:rsidRPr="00C92621">
        <w:rPr>
          <w:rFonts w:ascii="Arial" w:eastAsia="Times New Roman" w:hAnsi="Arial" w:cs="Arial"/>
          <w:sz w:val="20"/>
          <w:szCs w:val="20"/>
          <w:lang w:val="en"/>
        </w:rPr>
        <w:t xml:space="preserve">___ Null (complete lack of nuclear and cytoplasmic expression; internal positive control present)  </w:t>
      </w:r>
    </w:p>
    <w:p w14:paraId="59062DFF" w14:textId="77777777" w:rsidR="00C44C19" w:rsidRPr="00C92621" w:rsidRDefault="00C44C19" w:rsidP="00C92621">
      <w:pPr>
        <w:spacing w:after="0" w:line="276" w:lineRule="auto"/>
        <w:ind w:firstLine="480"/>
        <w:divId w:val="1970552223"/>
        <w:rPr>
          <w:rFonts w:ascii="Arial" w:eastAsia="Times New Roman" w:hAnsi="Arial" w:cs="Arial"/>
          <w:sz w:val="20"/>
          <w:szCs w:val="20"/>
          <w:lang w:val="en"/>
        </w:rPr>
      </w:pPr>
      <w:r w:rsidRPr="00C92621">
        <w:rPr>
          <w:rFonts w:ascii="Arial" w:eastAsia="Times New Roman" w:hAnsi="Arial" w:cs="Arial"/>
          <w:sz w:val="20"/>
          <w:szCs w:val="20"/>
          <w:lang w:val="en"/>
        </w:rPr>
        <w:t xml:space="preserve">___ Cytoplasmic staining (with or without nuclear expression)  </w:t>
      </w:r>
    </w:p>
    <w:p w14:paraId="5D1F7A09" w14:textId="77777777" w:rsidR="00C44C19" w:rsidRPr="00C92621" w:rsidRDefault="00C44C19" w:rsidP="00C92621">
      <w:pPr>
        <w:spacing w:after="0" w:line="276" w:lineRule="auto"/>
        <w:ind w:firstLine="240"/>
        <w:divId w:val="592082866"/>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6FB0FC31" w14:textId="26335365" w:rsidR="00C44C19" w:rsidRPr="00C92621" w:rsidRDefault="00C44C19" w:rsidP="005D44C4">
      <w:pPr>
        <w:spacing w:after="0" w:line="276" w:lineRule="auto"/>
        <w:ind w:firstLine="240"/>
        <w:divId w:val="350912189"/>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42AABCDD" w14:textId="77777777" w:rsidR="0095207E" w:rsidRDefault="0095207E" w:rsidP="00C92621">
      <w:pPr>
        <w:spacing w:after="0" w:line="276" w:lineRule="auto"/>
        <w:divId w:val="1376269089"/>
        <w:rPr>
          <w:rFonts w:ascii="Arial" w:eastAsia="Times New Roman" w:hAnsi="Arial" w:cs="Arial"/>
          <w:sz w:val="20"/>
          <w:szCs w:val="20"/>
          <w:lang w:val="en"/>
        </w:rPr>
      </w:pPr>
    </w:p>
    <w:p w14:paraId="6B2CD97F" w14:textId="2BD91942" w:rsidR="00C44C19" w:rsidRPr="00C92621" w:rsidRDefault="00C44C19" w:rsidP="00C92621">
      <w:pPr>
        <w:spacing w:after="0" w:line="276" w:lineRule="auto"/>
        <w:divId w:val="1376269089"/>
        <w:rPr>
          <w:rFonts w:ascii="Arial" w:eastAsia="Times New Roman" w:hAnsi="Arial" w:cs="Arial"/>
          <w:sz w:val="20"/>
          <w:szCs w:val="20"/>
          <w:lang w:val="en"/>
        </w:rPr>
      </w:pPr>
      <w:r w:rsidRPr="00C92621">
        <w:rPr>
          <w:rFonts w:ascii="Arial" w:eastAsia="Times New Roman" w:hAnsi="Arial" w:cs="Arial"/>
          <w:sz w:val="20"/>
          <w:szCs w:val="20"/>
          <w:lang w:val="en"/>
        </w:rPr>
        <w:t xml:space="preserve">___ PD-L1 Status (Note </w:t>
      </w:r>
      <w:hyperlink w:anchor="N11536" w:tgtFrame="_top" w:history="1">
        <w:r w:rsidRPr="00C92621">
          <w:rPr>
            <w:rStyle w:val="Hyperlink"/>
            <w:rFonts w:ascii="Arial" w:eastAsia="Times New Roman" w:hAnsi="Arial" w:cs="Arial"/>
            <w:sz w:val="20"/>
            <w:szCs w:val="20"/>
            <w:lang w:val="en"/>
          </w:rPr>
          <w:t>F</w:t>
        </w:r>
      </w:hyperlink>
      <w:r w:rsidRPr="00C92621">
        <w:rPr>
          <w:rFonts w:ascii="Arial" w:eastAsia="Times New Roman" w:hAnsi="Arial" w:cs="Arial"/>
          <w:sz w:val="20"/>
          <w:szCs w:val="20"/>
          <w:lang w:val="en"/>
        </w:rPr>
        <w:t xml:space="preserve">) </w:t>
      </w:r>
    </w:p>
    <w:p w14:paraId="32A0D7CC" w14:textId="77777777" w:rsidR="00C44C19" w:rsidRPr="00C92621" w:rsidRDefault="00C44C19" w:rsidP="00C92621">
      <w:pPr>
        <w:spacing w:after="0" w:line="276" w:lineRule="auto"/>
        <w:ind w:firstLine="240"/>
        <w:divId w:val="7216937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PD-L1 Status  </w:t>
      </w:r>
    </w:p>
    <w:p w14:paraId="5F836DEC" w14:textId="77777777" w:rsidR="00C44C19" w:rsidRPr="00C92621" w:rsidRDefault="00C44C19" w:rsidP="00C92621">
      <w:pPr>
        <w:spacing w:after="0" w:line="276" w:lineRule="auto"/>
        <w:ind w:firstLine="240"/>
        <w:divId w:val="743261156"/>
        <w:rPr>
          <w:rFonts w:ascii="Arial" w:eastAsia="Times New Roman" w:hAnsi="Arial" w:cs="Arial"/>
          <w:sz w:val="20"/>
          <w:szCs w:val="20"/>
          <w:lang w:val="en"/>
        </w:rPr>
      </w:pPr>
      <w:r w:rsidRPr="00C92621">
        <w:rPr>
          <w:rFonts w:ascii="Arial" w:eastAsia="Times New Roman" w:hAnsi="Arial" w:cs="Arial"/>
          <w:sz w:val="20"/>
          <w:szCs w:val="20"/>
          <w:lang w:val="en"/>
        </w:rPr>
        <w:t xml:space="preserve">___ Combined Positive Score (CPS): PD-L1 expression (greater than or equal to 1)  </w:t>
      </w:r>
    </w:p>
    <w:p w14:paraId="501CD525" w14:textId="77777777" w:rsidR="00C44C19" w:rsidRPr="00C92621" w:rsidRDefault="00C44C19" w:rsidP="00C92621">
      <w:pPr>
        <w:spacing w:after="0" w:line="276" w:lineRule="auto"/>
        <w:ind w:firstLine="240"/>
        <w:divId w:val="592207735"/>
        <w:rPr>
          <w:rFonts w:ascii="Arial" w:eastAsia="Times New Roman" w:hAnsi="Arial" w:cs="Arial"/>
          <w:sz w:val="20"/>
          <w:szCs w:val="20"/>
          <w:lang w:val="en"/>
        </w:rPr>
      </w:pPr>
      <w:r w:rsidRPr="00C92621">
        <w:rPr>
          <w:rFonts w:ascii="Arial" w:eastAsia="Times New Roman" w:hAnsi="Arial" w:cs="Arial"/>
          <w:sz w:val="20"/>
          <w:szCs w:val="20"/>
          <w:lang w:val="en"/>
        </w:rPr>
        <w:t xml:space="preserve">___ Combined Positive Score (CPS): No PD-L1 expression (less than 1)  </w:t>
      </w:r>
    </w:p>
    <w:p w14:paraId="7D29C12F" w14:textId="77777777" w:rsidR="00C44C19" w:rsidRPr="00C92621" w:rsidRDefault="00C44C19" w:rsidP="00C92621">
      <w:pPr>
        <w:spacing w:after="0" w:line="276" w:lineRule="auto"/>
        <w:ind w:firstLine="240"/>
        <w:divId w:val="138426793"/>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45E5129F" w14:textId="77777777" w:rsidR="00C44C19" w:rsidRPr="00C92621" w:rsidRDefault="00C44C19" w:rsidP="00C92621">
      <w:pPr>
        <w:spacing w:after="0" w:line="276" w:lineRule="auto"/>
        <w:ind w:firstLine="240"/>
        <w:divId w:val="874004722"/>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000842FE" w14:textId="77777777" w:rsidR="00C44C19" w:rsidRPr="00C92621" w:rsidRDefault="00C44C19" w:rsidP="00C92621">
      <w:pPr>
        <w:spacing w:after="0" w:line="276" w:lineRule="auto"/>
        <w:ind w:firstLine="240"/>
        <w:divId w:val="322125950"/>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+Alternate Scoring System (specify system and result): _________________ </w:t>
      </w:r>
    </w:p>
    <w:p w14:paraId="57FECCF5" w14:textId="77777777" w:rsidR="00C44C19" w:rsidRPr="00C92621" w:rsidRDefault="00C44C19" w:rsidP="00C92621">
      <w:pPr>
        <w:spacing w:after="0" w:line="276" w:lineRule="auto"/>
        <w:ind w:firstLine="240"/>
        <w:divId w:val="1033194249"/>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 Type  </w:t>
      </w:r>
    </w:p>
    <w:p w14:paraId="6509C62B" w14:textId="77777777" w:rsidR="00C44C19" w:rsidRPr="00C92621" w:rsidRDefault="00C44C19" w:rsidP="00C92621">
      <w:pPr>
        <w:spacing w:after="0" w:line="276" w:lineRule="auto"/>
        <w:ind w:firstLine="240"/>
        <w:divId w:val="929696168"/>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43044E11" w14:textId="77777777" w:rsidR="00C44C19" w:rsidRPr="00C92621" w:rsidRDefault="00C44C19" w:rsidP="00C92621">
      <w:pPr>
        <w:spacing w:after="0" w:line="276" w:lineRule="auto"/>
        <w:ind w:firstLine="240"/>
        <w:divId w:val="1965040017"/>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1733B1FA" w14:textId="77777777" w:rsidR="00C44C19" w:rsidRPr="00C92621" w:rsidRDefault="00C44C19" w:rsidP="00C92621">
      <w:pPr>
        <w:spacing w:after="0" w:line="276" w:lineRule="auto"/>
        <w:ind w:firstLine="240"/>
        <w:divId w:val="1170756235"/>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353F8875" w14:textId="77777777" w:rsidR="00C44C19" w:rsidRPr="00C92621" w:rsidRDefault="00C44C19" w:rsidP="00C92621">
      <w:pPr>
        <w:spacing w:after="0" w:line="276" w:lineRule="auto"/>
        <w:ind w:firstLine="480"/>
        <w:divId w:val="1125806965"/>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6162B2AA" w14:textId="77777777" w:rsidR="00C44C19" w:rsidRPr="00C92621" w:rsidRDefault="00C44C19" w:rsidP="00C92621">
      <w:pPr>
        <w:spacing w:after="0" w:line="276" w:lineRule="auto"/>
        <w:ind w:firstLine="480"/>
        <w:divId w:val="1832939376"/>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226D0C82" w14:textId="77777777" w:rsidR="00C44C19" w:rsidRPr="00C92621" w:rsidRDefault="00C44C19" w:rsidP="00C92621">
      <w:pPr>
        <w:spacing w:after="0" w:line="276" w:lineRule="auto"/>
        <w:ind w:firstLine="240"/>
        <w:divId w:val="1111777060"/>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Primary Antibody  </w:t>
      </w:r>
    </w:p>
    <w:p w14:paraId="4C85AE85" w14:textId="77777777" w:rsidR="00C44C19" w:rsidRPr="00C92621" w:rsidRDefault="00C44C19" w:rsidP="00C92621">
      <w:pPr>
        <w:spacing w:after="0" w:line="276" w:lineRule="auto"/>
        <w:ind w:firstLine="240"/>
        <w:divId w:val="251205633"/>
        <w:rPr>
          <w:rFonts w:ascii="Arial" w:eastAsia="Times New Roman" w:hAnsi="Arial" w:cs="Arial"/>
          <w:sz w:val="20"/>
          <w:szCs w:val="20"/>
          <w:lang w:val="en"/>
        </w:rPr>
      </w:pPr>
      <w:r w:rsidRPr="00C92621">
        <w:rPr>
          <w:rFonts w:ascii="Arial" w:eastAsia="Times New Roman" w:hAnsi="Arial" w:cs="Arial"/>
          <w:sz w:val="20"/>
          <w:szCs w:val="20"/>
          <w:lang w:val="en"/>
        </w:rPr>
        <w:t xml:space="preserve">___ 22C3 </w:t>
      </w:r>
      <w:proofErr w:type="spellStart"/>
      <w:r w:rsidRPr="00C92621">
        <w:rPr>
          <w:rFonts w:ascii="Arial" w:eastAsia="Times New Roman" w:hAnsi="Arial" w:cs="Arial"/>
          <w:sz w:val="20"/>
          <w:szCs w:val="20"/>
          <w:lang w:val="en"/>
        </w:rPr>
        <w:t>pharmDx</w:t>
      </w:r>
      <w:proofErr w:type="spellEnd"/>
      <w:r w:rsidRPr="00C92621">
        <w:rPr>
          <w:rFonts w:ascii="Arial" w:eastAsia="Times New Roman" w:hAnsi="Arial" w:cs="Arial"/>
          <w:sz w:val="20"/>
          <w:szCs w:val="20"/>
          <w:lang w:val="en"/>
        </w:rPr>
        <w:t xml:space="preserve">  </w:t>
      </w:r>
    </w:p>
    <w:p w14:paraId="5B67A253" w14:textId="1A131945" w:rsidR="0071154F" w:rsidRPr="00C92621" w:rsidRDefault="00C44C19" w:rsidP="005D44C4">
      <w:pPr>
        <w:spacing w:after="0" w:line="276" w:lineRule="auto"/>
        <w:ind w:firstLine="240"/>
        <w:divId w:val="1881166111"/>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3F02E01" w14:textId="77777777" w:rsidR="0095207E" w:rsidRDefault="0095207E" w:rsidP="00C92621">
      <w:pPr>
        <w:spacing w:after="0" w:line="276" w:lineRule="auto"/>
        <w:divId w:val="1098209316"/>
        <w:rPr>
          <w:rFonts w:ascii="Arial" w:eastAsia="Times New Roman" w:hAnsi="Arial" w:cs="Arial"/>
          <w:sz w:val="20"/>
          <w:szCs w:val="20"/>
          <w:lang w:val="en"/>
        </w:rPr>
      </w:pPr>
    </w:p>
    <w:p w14:paraId="69DB0FF0" w14:textId="2B1C337E" w:rsidR="00C44C19" w:rsidRPr="00C92621" w:rsidRDefault="00C44C19" w:rsidP="00C92621">
      <w:pPr>
        <w:spacing w:after="0" w:line="276" w:lineRule="auto"/>
        <w:divId w:val="1098209316"/>
        <w:rPr>
          <w:rFonts w:ascii="Arial" w:eastAsia="Times New Roman" w:hAnsi="Arial" w:cs="Arial"/>
          <w:sz w:val="20"/>
          <w:szCs w:val="20"/>
          <w:lang w:val="en"/>
        </w:rPr>
      </w:pPr>
      <w:r w:rsidRPr="00C92621">
        <w:rPr>
          <w:rFonts w:ascii="Arial" w:eastAsia="Times New Roman" w:hAnsi="Arial" w:cs="Arial"/>
          <w:sz w:val="20"/>
          <w:szCs w:val="20"/>
          <w:lang w:val="en"/>
        </w:rPr>
        <w:t xml:space="preserve">___ Folate Receptor Alpha Status (Note </w:t>
      </w:r>
      <w:hyperlink w:anchor="N11537" w:tgtFrame="_top" w:history="1">
        <w:r w:rsidRPr="00C92621">
          <w:rPr>
            <w:rStyle w:val="Hyperlink"/>
            <w:rFonts w:ascii="Arial" w:eastAsia="Times New Roman" w:hAnsi="Arial" w:cs="Arial"/>
            <w:sz w:val="20"/>
            <w:szCs w:val="20"/>
            <w:lang w:val="en"/>
          </w:rPr>
          <w:t>G</w:t>
        </w:r>
      </w:hyperlink>
      <w:r w:rsidRPr="00C92621">
        <w:rPr>
          <w:rFonts w:ascii="Arial" w:eastAsia="Times New Roman" w:hAnsi="Arial" w:cs="Arial"/>
          <w:sz w:val="20"/>
          <w:szCs w:val="20"/>
          <w:lang w:val="en"/>
        </w:rPr>
        <w:t xml:space="preserve">) </w:t>
      </w:r>
    </w:p>
    <w:p w14:paraId="13FF520B" w14:textId="77777777" w:rsidR="00C44C19" w:rsidRPr="00C92621" w:rsidRDefault="00C44C19" w:rsidP="00C92621">
      <w:pPr>
        <w:spacing w:after="0" w:line="276" w:lineRule="auto"/>
        <w:ind w:firstLine="240"/>
        <w:divId w:val="89206656"/>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Folate Receptor Alpha Status  </w:t>
      </w:r>
    </w:p>
    <w:p w14:paraId="532FF264" w14:textId="77777777" w:rsidR="00C44C19" w:rsidRPr="00C92621" w:rsidRDefault="00C44C19" w:rsidP="00C92621">
      <w:pPr>
        <w:spacing w:after="0" w:line="276" w:lineRule="auto"/>
        <w:ind w:firstLine="240"/>
        <w:divId w:val="1367296693"/>
        <w:rPr>
          <w:rFonts w:ascii="Arial" w:eastAsia="Times New Roman" w:hAnsi="Arial" w:cs="Arial"/>
          <w:sz w:val="20"/>
          <w:szCs w:val="20"/>
          <w:lang w:val="en"/>
        </w:rPr>
      </w:pPr>
      <w:r w:rsidRPr="00C92621">
        <w:rPr>
          <w:rFonts w:ascii="Arial" w:eastAsia="Times New Roman" w:hAnsi="Arial" w:cs="Arial"/>
          <w:sz w:val="20"/>
          <w:szCs w:val="20"/>
          <w:lang w:val="en"/>
        </w:rPr>
        <w:t xml:space="preserve">___ Positive (greater than or equal to 75% viable tumor cells with moderate to strong membrane </w:t>
      </w:r>
    </w:p>
    <w:p w14:paraId="44FB1A08" w14:textId="4F043CA4" w:rsidR="00C44C19" w:rsidRPr="00C92621" w:rsidRDefault="00C44C19" w:rsidP="00C92621">
      <w:pPr>
        <w:spacing w:after="0" w:line="276" w:lineRule="auto"/>
        <w:ind w:firstLine="240"/>
        <w:divId w:val="1367296693"/>
        <w:rPr>
          <w:rFonts w:ascii="Arial" w:eastAsia="Times New Roman" w:hAnsi="Arial" w:cs="Arial"/>
          <w:sz w:val="20"/>
          <w:szCs w:val="20"/>
          <w:lang w:val="en"/>
        </w:rPr>
      </w:pPr>
      <w:r w:rsidRPr="00C92621">
        <w:rPr>
          <w:rFonts w:ascii="Arial" w:eastAsia="Times New Roman" w:hAnsi="Arial" w:cs="Arial"/>
          <w:sz w:val="20"/>
          <w:szCs w:val="20"/>
          <w:lang w:val="en"/>
        </w:rPr>
        <w:t xml:space="preserve">       staining)  </w:t>
      </w:r>
    </w:p>
    <w:p w14:paraId="77768D87" w14:textId="77777777" w:rsidR="00C44C19" w:rsidRPr="00C92621" w:rsidRDefault="00C44C19" w:rsidP="00C92621">
      <w:pPr>
        <w:spacing w:after="0" w:line="276" w:lineRule="auto"/>
        <w:ind w:firstLine="240"/>
        <w:divId w:val="352461757"/>
        <w:rPr>
          <w:rFonts w:ascii="Arial" w:eastAsia="Times New Roman" w:hAnsi="Arial" w:cs="Arial"/>
          <w:sz w:val="20"/>
          <w:szCs w:val="20"/>
          <w:lang w:val="en"/>
        </w:rPr>
      </w:pPr>
      <w:r w:rsidRPr="00C92621">
        <w:rPr>
          <w:rFonts w:ascii="Arial" w:eastAsia="Times New Roman" w:hAnsi="Arial" w:cs="Arial"/>
          <w:sz w:val="20"/>
          <w:szCs w:val="20"/>
          <w:lang w:val="en"/>
        </w:rPr>
        <w:t xml:space="preserve">___ Negative (less than 75% of viable tumor cells with moderate to strong membrane staining, weak </w:t>
      </w:r>
    </w:p>
    <w:p w14:paraId="70227AEC" w14:textId="0BB6409C" w:rsidR="00C44C19" w:rsidRPr="00C92621" w:rsidRDefault="00C44C19" w:rsidP="00C92621">
      <w:pPr>
        <w:spacing w:after="0" w:line="276" w:lineRule="auto"/>
        <w:ind w:firstLine="240"/>
        <w:divId w:val="352461757"/>
        <w:rPr>
          <w:rFonts w:ascii="Arial" w:eastAsia="Times New Roman" w:hAnsi="Arial" w:cs="Arial"/>
          <w:sz w:val="20"/>
          <w:szCs w:val="20"/>
          <w:lang w:val="en"/>
        </w:rPr>
      </w:pPr>
      <w:r w:rsidRPr="00C92621">
        <w:rPr>
          <w:rFonts w:ascii="Arial" w:eastAsia="Times New Roman" w:hAnsi="Arial" w:cs="Arial"/>
          <w:sz w:val="20"/>
          <w:szCs w:val="20"/>
          <w:lang w:val="en"/>
        </w:rPr>
        <w:t xml:space="preserve">       staining in any proportion of tumor cells or no staining)  </w:t>
      </w:r>
    </w:p>
    <w:p w14:paraId="75D29DA7" w14:textId="77777777" w:rsidR="00C44C19" w:rsidRPr="00C92621" w:rsidRDefault="00C44C19" w:rsidP="00C92621">
      <w:pPr>
        <w:spacing w:after="0" w:line="276" w:lineRule="auto"/>
        <w:ind w:firstLine="240"/>
        <w:divId w:val="285502765"/>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evaluated (artifacts precluding interpretation): _________________ </w:t>
      </w:r>
    </w:p>
    <w:p w14:paraId="2BF6FB7E" w14:textId="77777777" w:rsidR="00C44C19" w:rsidRPr="00C92621" w:rsidRDefault="00C44C19" w:rsidP="00C92621">
      <w:pPr>
        <w:spacing w:after="0" w:line="276" w:lineRule="auto"/>
        <w:ind w:firstLine="240"/>
        <w:divId w:val="2116242751"/>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3D1AD2F0" w14:textId="77777777" w:rsidR="00C44C19" w:rsidRPr="00C92621" w:rsidRDefault="00C44C19" w:rsidP="00C92621">
      <w:pPr>
        <w:spacing w:after="0" w:line="276" w:lineRule="auto"/>
        <w:ind w:firstLine="240"/>
        <w:divId w:val="373047283"/>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+Alternate Scoring System (specify system and result): _________________ </w:t>
      </w:r>
    </w:p>
    <w:p w14:paraId="2FDEEADB" w14:textId="77777777" w:rsidR="00153808" w:rsidRDefault="00153808" w:rsidP="00C92621">
      <w:pPr>
        <w:spacing w:after="0" w:line="276" w:lineRule="auto"/>
        <w:ind w:firstLine="240"/>
        <w:divId w:val="1464813923"/>
        <w:rPr>
          <w:rFonts w:ascii="Arial" w:eastAsia="Times New Roman" w:hAnsi="Arial" w:cs="Arial"/>
          <w:b/>
          <w:bCs/>
          <w:sz w:val="20"/>
          <w:szCs w:val="20"/>
          <w:lang w:val="en"/>
        </w:rPr>
      </w:pPr>
    </w:p>
    <w:p w14:paraId="491B0393" w14:textId="71178F3C" w:rsidR="00C44C19" w:rsidRPr="00C92621" w:rsidRDefault="00C44C19" w:rsidP="00C92621">
      <w:pPr>
        <w:spacing w:after="0" w:line="276" w:lineRule="auto"/>
        <w:ind w:firstLine="240"/>
        <w:divId w:val="1464813923"/>
        <w:rPr>
          <w:rFonts w:ascii="Arial" w:eastAsia="Times New Roman" w:hAnsi="Arial" w:cs="Arial"/>
          <w:b/>
          <w:bCs/>
          <w:sz w:val="20"/>
          <w:szCs w:val="20"/>
          <w:lang w:val="en"/>
        </w:rPr>
      </w:pPr>
      <w:r w:rsidRPr="00C92621">
        <w:rPr>
          <w:rFonts w:ascii="Arial" w:eastAsia="Times New Roman" w:hAnsi="Arial" w:cs="Arial"/>
          <w:b/>
          <w:bCs/>
          <w:sz w:val="20"/>
          <w:szCs w:val="20"/>
          <w:lang w:val="en"/>
        </w:rPr>
        <w:lastRenderedPageBreak/>
        <w:t xml:space="preserve">Test Type  </w:t>
      </w:r>
    </w:p>
    <w:p w14:paraId="2C64F5B2" w14:textId="77777777" w:rsidR="00C44C19" w:rsidRPr="00C92621" w:rsidRDefault="00C44C19" w:rsidP="00C92621">
      <w:pPr>
        <w:spacing w:after="0" w:line="276" w:lineRule="auto"/>
        <w:ind w:firstLine="240"/>
        <w:divId w:val="23213343"/>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38327898" w14:textId="77777777" w:rsidR="00C44C19" w:rsidRPr="00C92621" w:rsidRDefault="00C44C19" w:rsidP="00C92621">
      <w:pPr>
        <w:spacing w:after="0" w:line="276" w:lineRule="auto"/>
        <w:ind w:firstLine="240"/>
        <w:divId w:val="254018011"/>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03492B46" w14:textId="77777777" w:rsidR="00C44C19" w:rsidRPr="00C92621" w:rsidRDefault="00C44C19" w:rsidP="00C92621">
      <w:pPr>
        <w:spacing w:after="0" w:line="276" w:lineRule="auto"/>
        <w:ind w:firstLine="240"/>
        <w:divId w:val="1055929878"/>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290DDDEB" w14:textId="77777777" w:rsidR="00C44C19" w:rsidRPr="00C92621" w:rsidRDefault="00C44C19" w:rsidP="00C92621">
      <w:pPr>
        <w:spacing w:after="0" w:line="276" w:lineRule="auto"/>
        <w:ind w:firstLine="480"/>
        <w:divId w:val="246579021"/>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140750C6" w14:textId="77777777" w:rsidR="00C44C19" w:rsidRPr="00C92621" w:rsidRDefault="00C44C19" w:rsidP="00C92621">
      <w:pPr>
        <w:spacing w:after="0" w:line="276" w:lineRule="auto"/>
        <w:ind w:firstLine="480"/>
        <w:divId w:val="1316028513"/>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7B28296" w14:textId="77777777" w:rsidR="00C44C19" w:rsidRPr="00C92621" w:rsidRDefault="00C44C19" w:rsidP="00C92621">
      <w:pPr>
        <w:spacing w:after="0" w:line="276" w:lineRule="auto"/>
        <w:ind w:firstLine="240"/>
        <w:divId w:val="3011163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Primary Antibody  </w:t>
      </w:r>
    </w:p>
    <w:p w14:paraId="16489959" w14:textId="77777777" w:rsidR="00C44C19" w:rsidRPr="00C92621" w:rsidRDefault="00C44C19" w:rsidP="00C92621">
      <w:pPr>
        <w:spacing w:after="0" w:line="276" w:lineRule="auto"/>
        <w:ind w:firstLine="240"/>
        <w:divId w:val="1479494615"/>
        <w:rPr>
          <w:rFonts w:ascii="Arial" w:eastAsia="Times New Roman" w:hAnsi="Arial" w:cs="Arial"/>
          <w:sz w:val="20"/>
          <w:szCs w:val="20"/>
          <w:lang w:val="en"/>
        </w:rPr>
      </w:pPr>
      <w:r w:rsidRPr="00C92621">
        <w:rPr>
          <w:rFonts w:ascii="Arial" w:eastAsia="Times New Roman" w:hAnsi="Arial" w:cs="Arial"/>
          <w:sz w:val="20"/>
          <w:szCs w:val="20"/>
          <w:lang w:val="en"/>
        </w:rPr>
        <w:t xml:space="preserve">___ FOLR1 </w:t>
      </w:r>
      <w:proofErr w:type="spellStart"/>
      <w:r w:rsidRPr="00C92621">
        <w:rPr>
          <w:rFonts w:ascii="Arial" w:eastAsia="Times New Roman" w:hAnsi="Arial" w:cs="Arial"/>
          <w:sz w:val="20"/>
          <w:szCs w:val="20"/>
          <w:lang w:val="en"/>
        </w:rPr>
        <w:t>RxDx</w:t>
      </w:r>
      <w:proofErr w:type="spellEnd"/>
      <w:r w:rsidRPr="00C92621">
        <w:rPr>
          <w:rFonts w:ascii="Arial" w:eastAsia="Times New Roman" w:hAnsi="Arial" w:cs="Arial"/>
          <w:sz w:val="20"/>
          <w:szCs w:val="20"/>
          <w:lang w:val="en"/>
        </w:rPr>
        <w:t xml:space="preserve"> Assay  </w:t>
      </w:r>
    </w:p>
    <w:p w14:paraId="7A2FB1B0" w14:textId="77777777" w:rsidR="00C44C19" w:rsidRPr="00C92621" w:rsidRDefault="00C44C19" w:rsidP="00C92621">
      <w:pPr>
        <w:spacing w:after="0" w:line="276" w:lineRule="auto"/>
        <w:ind w:firstLine="240"/>
        <w:divId w:val="368799981"/>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12C09C49"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02384D01" w14:textId="77777777" w:rsidR="00C44C19" w:rsidRPr="00C92621" w:rsidRDefault="00C44C19" w:rsidP="00C92621">
      <w:pPr>
        <w:spacing w:after="0" w:line="276" w:lineRule="auto"/>
        <w:divId w:val="127802302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ADDITIONAL TESTS PERFORMED  </w:t>
      </w:r>
    </w:p>
    <w:p w14:paraId="44EEC07B"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165B1378" w14:textId="77777777" w:rsidR="00C44C19" w:rsidRPr="00C92621" w:rsidRDefault="00C44C19" w:rsidP="00C92621">
      <w:pPr>
        <w:spacing w:after="0" w:line="276" w:lineRule="auto"/>
        <w:divId w:val="636692175"/>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+HER2 by in situ Hybridization (Note </w:t>
      </w:r>
      <w:hyperlink w:anchor="N11533" w:tgtFrame="_top" w:history="1">
        <w:r w:rsidRPr="00C92621">
          <w:rPr>
            <w:rStyle w:val="Hyperlink"/>
            <w:rFonts w:ascii="Arial" w:eastAsia="Times New Roman" w:hAnsi="Arial" w:cs="Arial"/>
            <w:b/>
            <w:bCs/>
            <w:sz w:val="20"/>
            <w:szCs w:val="20"/>
            <w:lang w:val="en"/>
          </w:rPr>
          <w:t>C</w:t>
        </w:r>
      </w:hyperlink>
      <w:r w:rsidRPr="00C92621">
        <w:rPr>
          <w:rFonts w:ascii="Arial" w:eastAsia="Times New Roman" w:hAnsi="Arial" w:cs="Arial"/>
          <w:b/>
          <w:bCs/>
          <w:sz w:val="20"/>
          <w:szCs w:val="20"/>
          <w:lang w:val="en"/>
        </w:rPr>
        <w:t xml:space="preserve">) </w:t>
      </w:r>
    </w:p>
    <w:p w14:paraId="3F069279" w14:textId="77777777" w:rsidR="00C44C19" w:rsidRPr="005D44C4" w:rsidRDefault="00C44C19" w:rsidP="00C92621">
      <w:pPr>
        <w:spacing w:after="0" w:line="276" w:lineRule="auto"/>
        <w:divId w:val="1887637616"/>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"Number of Observers" and "Number of Tumor Cells Counted" are required only when Negative or Positive is selected.  </w:t>
      </w:r>
    </w:p>
    <w:p w14:paraId="7A2E086A" w14:textId="77777777" w:rsidR="00C44C19" w:rsidRPr="00C92621" w:rsidRDefault="00C44C19" w:rsidP="00C92621">
      <w:pPr>
        <w:spacing w:after="0" w:line="276" w:lineRule="auto"/>
        <w:divId w:val="884757381"/>
        <w:rPr>
          <w:rFonts w:ascii="Arial" w:eastAsia="Times New Roman" w:hAnsi="Arial" w:cs="Arial"/>
          <w:sz w:val="20"/>
          <w:szCs w:val="20"/>
          <w:lang w:val="en"/>
        </w:rPr>
      </w:pPr>
      <w:r w:rsidRPr="00C92621">
        <w:rPr>
          <w:rFonts w:ascii="Arial" w:eastAsia="Times New Roman" w:hAnsi="Arial" w:cs="Arial"/>
          <w:sz w:val="20"/>
          <w:szCs w:val="20"/>
          <w:lang w:val="en"/>
        </w:rPr>
        <w:t xml:space="preserve">___ Negative (not amplified)  </w:t>
      </w:r>
    </w:p>
    <w:p w14:paraId="5305D041" w14:textId="77777777" w:rsidR="00C44C19" w:rsidRPr="00C92621" w:rsidRDefault="00C44C19" w:rsidP="00C92621">
      <w:pPr>
        <w:spacing w:after="0" w:line="276" w:lineRule="auto"/>
        <w:divId w:val="603418393"/>
        <w:rPr>
          <w:rFonts w:ascii="Arial" w:eastAsia="Times New Roman" w:hAnsi="Arial" w:cs="Arial"/>
          <w:sz w:val="20"/>
          <w:szCs w:val="20"/>
          <w:lang w:val="en"/>
        </w:rPr>
      </w:pPr>
      <w:r w:rsidRPr="00C92621">
        <w:rPr>
          <w:rFonts w:ascii="Arial" w:eastAsia="Times New Roman" w:hAnsi="Arial" w:cs="Arial"/>
          <w:sz w:val="20"/>
          <w:szCs w:val="20"/>
          <w:lang w:val="en"/>
        </w:rPr>
        <w:t xml:space="preserve">___ Positive (amplified)  </w:t>
      </w:r>
    </w:p>
    <w:p w14:paraId="2113304C" w14:textId="77777777" w:rsidR="00C44C19" w:rsidRPr="00C92621" w:rsidRDefault="00C44C19" w:rsidP="00C92621">
      <w:pPr>
        <w:spacing w:after="0" w:line="276" w:lineRule="auto"/>
        <w:divId w:val="923807805"/>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78308F8D" w14:textId="77777777" w:rsidR="00C44C19" w:rsidRPr="00C92621" w:rsidRDefault="00C44C19" w:rsidP="00C92621">
      <w:pPr>
        <w:spacing w:after="0" w:line="276" w:lineRule="auto"/>
        <w:divId w:val="970092115"/>
        <w:rPr>
          <w:rFonts w:ascii="Arial" w:eastAsia="Times New Roman" w:hAnsi="Arial" w:cs="Arial"/>
          <w:sz w:val="20"/>
          <w:szCs w:val="20"/>
          <w:lang w:val="en"/>
        </w:rPr>
      </w:pPr>
      <w:r w:rsidRPr="00C92621">
        <w:rPr>
          <w:rFonts w:ascii="Arial" w:eastAsia="Times New Roman" w:hAnsi="Arial" w:cs="Arial"/>
          <w:sz w:val="20"/>
          <w:szCs w:val="20"/>
          <w:lang w:val="en"/>
        </w:rPr>
        <w:t xml:space="preserve">___ Not performed  </w:t>
      </w:r>
    </w:p>
    <w:p w14:paraId="79FFFA0C" w14:textId="77777777" w:rsidR="00C44C19" w:rsidRPr="00C92621" w:rsidRDefault="00C44C19" w:rsidP="00C92621">
      <w:pPr>
        <w:spacing w:after="0" w:line="276" w:lineRule="auto"/>
        <w:divId w:val="487133629"/>
        <w:rPr>
          <w:rFonts w:ascii="Arial" w:eastAsia="Times New Roman" w:hAnsi="Arial" w:cs="Arial"/>
          <w:sz w:val="20"/>
          <w:szCs w:val="20"/>
          <w:lang w:val="en"/>
        </w:rPr>
      </w:pPr>
      <w:r w:rsidRPr="00C92621">
        <w:rPr>
          <w:rFonts w:ascii="Arial" w:eastAsia="Times New Roman" w:hAnsi="Arial" w:cs="Arial"/>
          <w:sz w:val="20"/>
          <w:szCs w:val="20"/>
          <w:lang w:val="en"/>
        </w:rPr>
        <w:t xml:space="preserve">___ Pending  </w:t>
      </w:r>
    </w:p>
    <w:p w14:paraId="6C2898DD" w14:textId="77777777" w:rsidR="00C44C19" w:rsidRPr="00C92621" w:rsidRDefault="00C44C19" w:rsidP="00C92621">
      <w:pPr>
        <w:spacing w:after="0" w:line="276" w:lineRule="auto"/>
        <w:ind w:firstLine="240"/>
        <w:divId w:val="3153949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Number of Observers (required only if applicable): _________________ </w:t>
      </w:r>
    </w:p>
    <w:p w14:paraId="6C7D55E3" w14:textId="77777777" w:rsidR="00C44C19" w:rsidRPr="00C92621" w:rsidRDefault="00C44C19" w:rsidP="00C92621">
      <w:pPr>
        <w:spacing w:after="0" w:line="276" w:lineRule="auto"/>
        <w:ind w:firstLine="240"/>
        <w:divId w:val="1846091307"/>
        <w:rPr>
          <w:rFonts w:ascii="Arial" w:eastAsia="Times New Roman" w:hAnsi="Arial" w:cs="Arial"/>
          <w:b/>
          <w:bCs/>
          <w:sz w:val="20"/>
          <w:szCs w:val="20"/>
          <w:lang w:val="en"/>
        </w:rPr>
      </w:pPr>
      <w:r w:rsidRPr="00C92621">
        <w:rPr>
          <w:rFonts w:ascii="Arial" w:eastAsia="Times New Roman" w:hAnsi="Arial" w:cs="Arial"/>
          <w:b/>
          <w:bCs/>
          <w:sz w:val="20"/>
          <w:szCs w:val="20"/>
          <w:lang w:val="en"/>
        </w:rPr>
        <w:t>Number of Tumor Cells Counted (required only if applicable): _________________ cells</w:t>
      </w:r>
    </w:p>
    <w:p w14:paraId="1F54CC32" w14:textId="02AF6D9D" w:rsidR="00C44C19" w:rsidRPr="00C92621" w:rsidRDefault="00C44C19" w:rsidP="00C92621">
      <w:pPr>
        <w:spacing w:after="0" w:line="276" w:lineRule="auto"/>
        <w:ind w:firstLine="240"/>
        <w:divId w:val="1557083627"/>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Method (required only if applicable) (select all that apply) </w:t>
      </w:r>
    </w:p>
    <w:p w14:paraId="132A4ED7" w14:textId="77777777" w:rsidR="00C44C19" w:rsidRPr="00C92621" w:rsidRDefault="00C44C19" w:rsidP="00C92621">
      <w:pPr>
        <w:spacing w:after="0" w:line="276" w:lineRule="auto"/>
        <w:ind w:firstLine="240"/>
        <w:divId w:val="90317430"/>
        <w:rPr>
          <w:rFonts w:ascii="Arial" w:eastAsia="Times New Roman" w:hAnsi="Arial" w:cs="Arial"/>
          <w:sz w:val="20"/>
          <w:szCs w:val="20"/>
          <w:lang w:val="en"/>
        </w:rPr>
      </w:pPr>
      <w:r w:rsidRPr="00C92621">
        <w:rPr>
          <w:rFonts w:ascii="Arial" w:eastAsia="Times New Roman" w:hAnsi="Arial" w:cs="Arial"/>
          <w:sz w:val="20"/>
          <w:szCs w:val="20"/>
          <w:lang w:val="en"/>
        </w:rPr>
        <w:t xml:space="preserve">___ Not applicable (not performed)  </w:t>
      </w:r>
    </w:p>
    <w:p w14:paraId="591F5C2E" w14:textId="77777777" w:rsidR="00C44C19" w:rsidRPr="00C92621" w:rsidRDefault="00C44C19" w:rsidP="00C92621">
      <w:pPr>
        <w:spacing w:after="0" w:line="276" w:lineRule="auto"/>
        <w:ind w:firstLine="240"/>
        <w:divId w:val="463425312"/>
        <w:rPr>
          <w:rFonts w:ascii="Arial" w:eastAsia="Times New Roman" w:hAnsi="Arial" w:cs="Arial"/>
          <w:sz w:val="20"/>
          <w:szCs w:val="20"/>
          <w:lang w:val="en"/>
        </w:rPr>
      </w:pPr>
      <w:r w:rsidRPr="00C92621">
        <w:rPr>
          <w:rFonts w:ascii="Arial" w:eastAsia="Times New Roman" w:hAnsi="Arial" w:cs="Arial"/>
          <w:sz w:val="20"/>
          <w:szCs w:val="20"/>
          <w:lang w:val="en"/>
        </w:rPr>
        <w:t xml:space="preserve">___ Dual probe assay  </w:t>
      </w:r>
    </w:p>
    <w:p w14:paraId="232034E4" w14:textId="77777777" w:rsidR="00C44C19" w:rsidRPr="00C92621" w:rsidRDefault="00C44C19" w:rsidP="00C92621">
      <w:pPr>
        <w:spacing w:after="0" w:line="276" w:lineRule="auto"/>
        <w:ind w:firstLine="480"/>
        <w:divId w:val="332923551"/>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+Average Number of HER2 Signals per Cell: _________________ </w:t>
      </w:r>
    </w:p>
    <w:p w14:paraId="2599E30D" w14:textId="77777777" w:rsidR="00C44C19" w:rsidRPr="00C92621" w:rsidRDefault="00C44C19" w:rsidP="00C92621">
      <w:pPr>
        <w:spacing w:after="0" w:line="276" w:lineRule="auto"/>
        <w:ind w:firstLine="480"/>
        <w:divId w:val="51715758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+Average Number of CEP17 Signals per Cell: _________________ </w:t>
      </w:r>
    </w:p>
    <w:p w14:paraId="1BA8237F" w14:textId="77777777" w:rsidR="00C44C19" w:rsidRPr="00C92621" w:rsidRDefault="00C44C19" w:rsidP="00C92621">
      <w:pPr>
        <w:spacing w:after="0" w:line="276" w:lineRule="auto"/>
        <w:ind w:firstLine="480"/>
        <w:divId w:val="1646810740"/>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+HER2 / CEP17 Ratio: _________________ </w:t>
      </w:r>
    </w:p>
    <w:p w14:paraId="1C667457" w14:textId="77777777" w:rsidR="00C44C19" w:rsidRPr="00C92621" w:rsidRDefault="00C44C19" w:rsidP="00C92621">
      <w:pPr>
        <w:spacing w:after="0" w:line="276" w:lineRule="auto"/>
        <w:ind w:firstLine="240"/>
        <w:divId w:val="882135364"/>
        <w:rPr>
          <w:rFonts w:ascii="Arial" w:eastAsia="Times New Roman" w:hAnsi="Arial" w:cs="Arial"/>
          <w:sz w:val="20"/>
          <w:szCs w:val="20"/>
          <w:lang w:val="en"/>
        </w:rPr>
      </w:pPr>
      <w:r w:rsidRPr="00C92621">
        <w:rPr>
          <w:rFonts w:ascii="Arial" w:eastAsia="Times New Roman" w:hAnsi="Arial" w:cs="Arial"/>
          <w:sz w:val="20"/>
          <w:szCs w:val="20"/>
          <w:lang w:val="en"/>
        </w:rPr>
        <w:t xml:space="preserve">___ Single probe assay  </w:t>
      </w:r>
    </w:p>
    <w:p w14:paraId="2189DFBC" w14:textId="77777777" w:rsidR="00C44C19" w:rsidRPr="00C92621" w:rsidRDefault="00C44C19" w:rsidP="00C92621">
      <w:pPr>
        <w:spacing w:after="0" w:line="276" w:lineRule="auto"/>
        <w:ind w:firstLine="480"/>
        <w:divId w:val="76430203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+Average Number of HER2 Signals per Cell: _________________ </w:t>
      </w:r>
    </w:p>
    <w:p w14:paraId="4158F6A1" w14:textId="77777777" w:rsidR="00C44C19" w:rsidRPr="00C92621" w:rsidRDefault="00C44C19" w:rsidP="00C92621">
      <w:pPr>
        <w:spacing w:after="0" w:line="276" w:lineRule="auto"/>
        <w:ind w:firstLine="240"/>
        <w:divId w:val="1806198726"/>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+Aneusomy (as defined by vendor kit used)  </w:t>
      </w:r>
    </w:p>
    <w:p w14:paraId="0CFA5555" w14:textId="77777777" w:rsidR="00C44C19" w:rsidRPr="00C92621" w:rsidRDefault="00C44C19" w:rsidP="00C92621">
      <w:pPr>
        <w:spacing w:after="0" w:line="276" w:lineRule="auto"/>
        <w:ind w:firstLine="240"/>
        <w:divId w:val="873613081"/>
        <w:rPr>
          <w:rFonts w:ascii="Arial" w:eastAsia="Times New Roman" w:hAnsi="Arial" w:cs="Arial"/>
          <w:sz w:val="20"/>
          <w:szCs w:val="20"/>
          <w:lang w:val="en"/>
        </w:rPr>
      </w:pPr>
      <w:r w:rsidRPr="00C92621">
        <w:rPr>
          <w:rFonts w:ascii="Arial" w:eastAsia="Times New Roman" w:hAnsi="Arial" w:cs="Arial"/>
          <w:sz w:val="20"/>
          <w:szCs w:val="20"/>
          <w:lang w:val="en"/>
        </w:rPr>
        <w:t xml:space="preserve">___ Not identified  </w:t>
      </w:r>
    </w:p>
    <w:p w14:paraId="7AA8655B" w14:textId="77777777" w:rsidR="00C44C19" w:rsidRPr="00C92621" w:rsidRDefault="00C44C19" w:rsidP="00C92621">
      <w:pPr>
        <w:spacing w:after="0" w:line="276" w:lineRule="auto"/>
        <w:ind w:firstLine="240"/>
        <w:divId w:val="615062653"/>
        <w:rPr>
          <w:rFonts w:ascii="Arial" w:eastAsia="Times New Roman" w:hAnsi="Arial" w:cs="Arial"/>
          <w:sz w:val="20"/>
          <w:szCs w:val="20"/>
          <w:lang w:val="en"/>
        </w:rPr>
      </w:pPr>
      <w:r w:rsidRPr="00C92621">
        <w:rPr>
          <w:rFonts w:ascii="Arial" w:eastAsia="Times New Roman" w:hAnsi="Arial" w:cs="Arial"/>
          <w:sz w:val="20"/>
          <w:szCs w:val="20"/>
          <w:lang w:val="en"/>
        </w:rPr>
        <w:t xml:space="preserve">___ Present (explain): _________________ </w:t>
      </w:r>
    </w:p>
    <w:p w14:paraId="29455F34" w14:textId="77777777" w:rsidR="00C44C19" w:rsidRPr="00C92621" w:rsidRDefault="00C44C19" w:rsidP="00C92621">
      <w:pPr>
        <w:spacing w:after="0" w:line="276" w:lineRule="auto"/>
        <w:ind w:firstLine="240"/>
        <w:divId w:val="2051345620"/>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+Heterogeneous Signals  </w:t>
      </w:r>
    </w:p>
    <w:p w14:paraId="65620D34" w14:textId="77777777" w:rsidR="00C44C19" w:rsidRPr="00C92621" w:rsidRDefault="00C44C19" w:rsidP="00C92621">
      <w:pPr>
        <w:spacing w:after="0" w:line="276" w:lineRule="auto"/>
        <w:ind w:firstLine="240"/>
        <w:divId w:val="1010136876"/>
        <w:rPr>
          <w:rFonts w:ascii="Arial" w:eastAsia="Times New Roman" w:hAnsi="Arial" w:cs="Arial"/>
          <w:sz w:val="20"/>
          <w:szCs w:val="20"/>
          <w:lang w:val="en"/>
        </w:rPr>
      </w:pPr>
      <w:r w:rsidRPr="00C92621">
        <w:rPr>
          <w:rFonts w:ascii="Arial" w:eastAsia="Times New Roman" w:hAnsi="Arial" w:cs="Arial"/>
          <w:sz w:val="20"/>
          <w:szCs w:val="20"/>
          <w:lang w:val="en"/>
        </w:rPr>
        <w:t xml:space="preserve">___ Not identified  </w:t>
      </w:r>
    </w:p>
    <w:p w14:paraId="7DA17062" w14:textId="77777777" w:rsidR="00C44C19" w:rsidRPr="00C92621" w:rsidRDefault="00C44C19" w:rsidP="00C92621">
      <w:pPr>
        <w:spacing w:after="0" w:line="276" w:lineRule="auto"/>
        <w:ind w:firstLine="240"/>
        <w:divId w:val="1902862761"/>
        <w:rPr>
          <w:rFonts w:ascii="Arial" w:eastAsia="Times New Roman" w:hAnsi="Arial" w:cs="Arial"/>
          <w:sz w:val="20"/>
          <w:szCs w:val="20"/>
          <w:lang w:val="en"/>
        </w:rPr>
      </w:pPr>
      <w:r w:rsidRPr="00C92621">
        <w:rPr>
          <w:rFonts w:ascii="Arial" w:eastAsia="Times New Roman" w:hAnsi="Arial" w:cs="Arial"/>
          <w:sz w:val="20"/>
          <w:szCs w:val="20"/>
          <w:lang w:val="en"/>
        </w:rPr>
        <w:t xml:space="preserve">___ Present  </w:t>
      </w:r>
    </w:p>
    <w:p w14:paraId="35616067" w14:textId="77777777" w:rsidR="00C44C19" w:rsidRPr="00C92621" w:rsidRDefault="00C44C19" w:rsidP="00C92621">
      <w:pPr>
        <w:spacing w:after="0" w:line="276" w:lineRule="auto"/>
        <w:ind w:firstLine="480"/>
        <w:divId w:val="1023897696"/>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+Percentage of Cells with Amplified HER2 Signals  </w:t>
      </w:r>
    </w:p>
    <w:p w14:paraId="73BC328C" w14:textId="77777777" w:rsidR="00C44C19" w:rsidRPr="00C92621" w:rsidRDefault="00C44C19" w:rsidP="00C92621">
      <w:pPr>
        <w:spacing w:after="0" w:line="276" w:lineRule="auto"/>
        <w:ind w:firstLine="480"/>
        <w:divId w:val="917250540"/>
        <w:rPr>
          <w:rFonts w:ascii="Arial" w:eastAsia="Times New Roman" w:hAnsi="Arial" w:cs="Arial"/>
          <w:sz w:val="20"/>
          <w:szCs w:val="20"/>
          <w:lang w:val="en"/>
        </w:rPr>
      </w:pPr>
      <w:r w:rsidRPr="00C92621">
        <w:rPr>
          <w:rFonts w:ascii="Arial" w:eastAsia="Times New Roman" w:hAnsi="Arial" w:cs="Arial"/>
          <w:sz w:val="20"/>
          <w:szCs w:val="20"/>
          <w:lang w:val="en"/>
        </w:rPr>
        <w:t>___ Specify percentage: _________________ %</w:t>
      </w:r>
    </w:p>
    <w:p w14:paraId="15EC0A9D" w14:textId="77777777" w:rsidR="00C44C19" w:rsidRPr="00C92621" w:rsidRDefault="00C44C19" w:rsidP="00C92621">
      <w:pPr>
        <w:spacing w:after="0" w:line="276" w:lineRule="auto"/>
        <w:ind w:firstLine="480"/>
        <w:divId w:val="2016302059"/>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1B5FF64A" w14:textId="77777777" w:rsidR="00C44C19" w:rsidRPr="00C92621" w:rsidRDefault="00C44C19" w:rsidP="00C92621">
      <w:pPr>
        <w:spacing w:after="0" w:line="276" w:lineRule="auto"/>
        <w:ind w:firstLine="480"/>
        <w:divId w:val="208995947"/>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w:t>
      </w:r>
    </w:p>
    <w:p w14:paraId="4B7832C6" w14:textId="77777777" w:rsidR="00C44C19" w:rsidRPr="00C92621" w:rsidRDefault="00C44C19" w:rsidP="00C92621">
      <w:pPr>
        <w:spacing w:after="0" w:line="276" w:lineRule="auto"/>
        <w:ind w:firstLine="480"/>
        <w:divId w:val="1232083570"/>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 Type  </w:t>
      </w:r>
    </w:p>
    <w:p w14:paraId="5D40B11E" w14:textId="77777777" w:rsidR="00C44C19" w:rsidRPr="00C92621" w:rsidRDefault="00C44C19" w:rsidP="00C92621">
      <w:pPr>
        <w:spacing w:after="0" w:line="276" w:lineRule="auto"/>
        <w:ind w:firstLine="480"/>
        <w:divId w:val="88083801"/>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15D7A7EA" w14:textId="77777777" w:rsidR="00C44C19" w:rsidRPr="00C92621" w:rsidRDefault="00C44C19" w:rsidP="00C92621">
      <w:pPr>
        <w:spacing w:after="0" w:line="276" w:lineRule="auto"/>
        <w:ind w:firstLine="480"/>
        <w:divId w:val="472866865"/>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0D517196" w14:textId="77777777" w:rsidR="00C44C19" w:rsidRPr="00C92621" w:rsidRDefault="00C44C19" w:rsidP="00C92621">
      <w:pPr>
        <w:spacing w:after="0" w:line="276" w:lineRule="auto"/>
        <w:ind w:firstLine="480"/>
        <w:divId w:val="1694308051"/>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087F361A" w14:textId="77777777" w:rsidR="00C44C19" w:rsidRPr="00C92621" w:rsidRDefault="00C44C19" w:rsidP="00C92621">
      <w:pPr>
        <w:spacing w:after="0" w:line="276" w:lineRule="auto"/>
        <w:ind w:firstLine="720"/>
        <w:divId w:val="473303624"/>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134B362D" w14:textId="77777777" w:rsidR="00C44C19" w:rsidRPr="00C92621" w:rsidRDefault="00C44C19" w:rsidP="00C92621">
      <w:pPr>
        <w:spacing w:after="0" w:line="276" w:lineRule="auto"/>
        <w:ind w:firstLine="720"/>
        <w:divId w:val="1757239070"/>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476A0EB3"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4AC2C544" w14:textId="48F73560" w:rsidR="00C44C19" w:rsidRPr="00C92621" w:rsidRDefault="00C44C19" w:rsidP="00C92621">
      <w:pPr>
        <w:spacing w:after="0" w:line="276" w:lineRule="auto"/>
        <w:divId w:val="1289434791"/>
        <w:rPr>
          <w:rFonts w:ascii="Arial" w:eastAsia="Times New Roman" w:hAnsi="Arial" w:cs="Arial"/>
          <w:b/>
          <w:bCs/>
          <w:sz w:val="20"/>
          <w:szCs w:val="20"/>
          <w:lang w:val="en"/>
        </w:rPr>
      </w:pPr>
      <w:r w:rsidRPr="00C92621">
        <w:rPr>
          <w:rFonts w:ascii="Arial" w:eastAsia="Times New Roman" w:hAnsi="Arial" w:cs="Arial"/>
          <w:b/>
          <w:bCs/>
          <w:sz w:val="20"/>
          <w:szCs w:val="20"/>
          <w:lang w:val="en"/>
        </w:rPr>
        <w:lastRenderedPageBreak/>
        <w:t xml:space="preserve">+Microsatellite Instability (MSI) Interpretation (Note </w:t>
      </w:r>
      <w:hyperlink w:anchor="N14458" w:tgtFrame="_top" w:history="1">
        <w:r w:rsidRPr="00C92621">
          <w:rPr>
            <w:rStyle w:val="Hyperlink"/>
            <w:rFonts w:ascii="Arial" w:eastAsia="Times New Roman" w:hAnsi="Arial" w:cs="Arial"/>
            <w:b/>
            <w:bCs/>
            <w:sz w:val="20"/>
            <w:szCs w:val="20"/>
            <w:lang w:val="en"/>
          </w:rPr>
          <w:t>H</w:t>
        </w:r>
      </w:hyperlink>
      <w:r w:rsidRPr="00C92621">
        <w:rPr>
          <w:rFonts w:ascii="Arial" w:eastAsia="Times New Roman" w:hAnsi="Arial" w:cs="Arial"/>
          <w:b/>
          <w:bCs/>
          <w:sz w:val="20"/>
          <w:szCs w:val="20"/>
          <w:lang w:val="en"/>
        </w:rPr>
        <w:t xml:space="preserve">) </w:t>
      </w:r>
    </w:p>
    <w:p w14:paraId="2D168C2F" w14:textId="77777777" w:rsidR="00C44C19" w:rsidRPr="005D44C4" w:rsidRDefault="00C44C19" w:rsidP="00C92621">
      <w:pPr>
        <w:spacing w:after="0" w:line="276" w:lineRule="auto"/>
        <w:divId w:val="1036849247"/>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The presence of MSI-H / mismatch repair deficient phenotype may also be an indication for additional testing for Lynch syndrome and genetic counselling.  </w:t>
      </w:r>
    </w:p>
    <w:p w14:paraId="550CAFAE" w14:textId="77777777" w:rsidR="00C44C19" w:rsidRPr="00C92621" w:rsidRDefault="00C44C19" w:rsidP="00C92621">
      <w:pPr>
        <w:spacing w:after="0" w:line="276" w:lineRule="auto"/>
        <w:divId w:val="299267071"/>
        <w:rPr>
          <w:rFonts w:ascii="Arial" w:eastAsia="Times New Roman" w:hAnsi="Arial" w:cs="Arial"/>
          <w:sz w:val="20"/>
          <w:szCs w:val="20"/>
          <w:lang w:val="en"/>
        </w:rPr>
      </w:pPr>
      <w:r w:rsidRPr="00C92621">
        <w:rPr>
          <w:rFonts w:ascii="Arial" w:eastAsia="Times New Roman" w:hAnsi="Arial" w:cs="Arial"/>
          <w:sz w:val="20"/>
          <w:szCs w:val="20"/>
          <w:lang w:val="en"/>
        </w:rPr>
        <w:t xml:space="preserve">___ MSI-Stable (MSS)  </w:t>
      </w:r>
    </w:p>
    <w:p w14:paraId="62BC806C" w14:textId="77777777" w:rsidR="00C44C19" w:rsidRPr="00C92621" w:rsidRDefault="00C44C19" w:rsidP="00C92621">
      <w:pPr>
        <w:spacing w:after="0" w:line="276" w:lineRule="auto"/>
        <w:divId w:val="684401506"/>
        <w:rPr>
          <w:rFonts w:ascii="Arial" w:eastAsia="Times New Roman" w:hAnsi="Arial" w:cs="Arial"/>
          <w:sz w:val="20"/>
          <w:szCs w:val="20"/>
          <w:lang w:val="en"/>
        </w:rPr>
      </w:pPr>
      <w:r w:rsidRPr="00C92621">
        <w:rPr>
          <w:rFonts w:ascii="Arial" w:eastAsia="Times New Roman" w:hAnsi="Arial" w:cs="Arial"/>
          <w:sz w:val="20"/>
          <w:szCs w:val="20"/>
          <w:lang w:val="en"/>
        </w:rPr>
        <w:t xml:space="preserve">___ MSI-Low (MSI-L)  </w:t>
      </w:r>
    </w:p>
    <w:p w14:paraId="7497A3BF" w14:textId="77777777" w:rsidR="00C44C19" w:rsidRPr="005D44C4" w:rsidRDefault="00C44C19" w:rsidP="00C92621">
      <w:pPr>
        <w:spacing w:after="0" w:line="276" w:lineRule="auto"/>
        <w:ind w:firstLine="240"/>
        <w:divId w:val="129594895"/>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Select all that apply  </w:t>
      </w:r>
    </w:p>
    <w:p w14:paraId="7871C188" w14:textId="77777777" w:rsidR="00C44C19" w:rsidRPr="00C92621" w:rsidRDefault="00C44C19" w:rsidP="00C92621">
      <w:pPr>
        <w:spacing w:after="0" w:line="276" w:lineRule="auto"/>
        <w:ind w:firstLine="240"/>
        <w:divId w:val="1118574044"/>
        <w:rPr>
          <w:rFonts w:ascii="Arial" w:eastAsia="Times New Roman" w:hAnsi="Arial" w:cs="Arial"/>
          <w:sz w:val="20"/>
          <w:szCs w:val="20"/>
          <w:lang w:val="en"/>
        </w:rPr>
      </w:pPr>
      <w:r w:rsidRPr="00C92621">
        <w:rPr>
          <w:rFonts w:ascii="Arial" w:eastAsia="Times New Roman" w:hAnsi="Arial" w:cs="Arial"/>
          <w:sz w:val="20"/>
          <w:szCs w:val="20"/>
          <w:lang w:val="en"/>
        </w:rPr>
        <w:t xml:space="preserve">+___ 1-29% of the markers exhibit instability  </w:t>
      </w:r>
    </w:p>
    <w:p w14:paraId="3F1A7505" w14:textId="77777777" w:rsidR="00C44C19" w:rsidRPr="00C92621" w:rsidRDefault="00C44C19" w:rsidP="00C92621">
      <w:pPr>
        <w:spacing w:after="0" w:line="276" w:lineRule="auto"/>
        <w:ind w:firstLine="240"/>
        <w:divId w:val="950821478"/>
        <w:rPr>
          <w:rFonts w:ascii="Arial" w:eastAsia="Times New Roman" w:hAnsi="Arial" w:cs="Arial"/>
          <w:sz w:val="20"/>
          <w:szCs w:val="20"/>
          <w:lang w:val="en"/>
        </w:rPr>
      </w:pPr>
      <w:r w:rsidRPr="00C92621">
        <w:rPr>
          <w:rFonts w:ascii="Arial" w:eastAsia="Times New Roman" w:hAnsi="Arial" w:cs="Arial"/>
          <w:sz w:val="20"/>
          <w:szCs w:val="20"/>
          <w:lang w:val="en"/>
        </w:rPr>
        <w:t xml:space="preserve">+___ 1 of the 5 National Cancer Institute (NCI) or mononucleotide markers exhibits instability  </w:t>
      </w:r>
    </w:p>
    <w:p w14:paraId="750808F8" w14:textId="77777777" w:rsidR="00C44C19" w:rsidRPr="00C92621" w:rsidRDefault="00C44C19" w:rsidP="00C92621">
      <w:pPr>
        <w:spacing w:after="0" w:line="276" w:lineRule="auto"/>
        <w:ind w:firstLine="240"/>
        <w:divId w:val="307395321"/>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504D0F39" w14:textId="77777777" w:rsidR="00C44C19" w:rsidRPr="00C92621" w:rsidRDefault="00C44C19" w:rsidP="00C92621">
      <w:pPr>
        <w:spacing w:after="0" w:line="276" w:lineRule="auto"/>
        <w:divId w:val="1621493039"/>
        <w:rPr>
          <w:rFonts w:ascii="Arial" w:eastAsia="Times New Roman" w:hAnsi="Arial" w:cs="Arial"/>
          <w:sz w:val="20"/>
          <w:szCs w:val="20"/>
          <w:lang w:val="en"/>
        </w:rPr>
      </w:pPr>
      <w:r w:rsidRPr="00C92621">
        <w:rPr>
          <w:rFonts w:ascii="Arial" w:eastAsia="Times New Roman" w:hAnsi="Arial" w:cs="Arial"/>
          <w:sz w:val="20"/>
          <w:szCs w:val="20"/>
          <w:lang w:val="en"/>
        </w:rPr>
        <w:t xml:space="preserve">___ MSI-High (MSI-H)  </w:t>
      </w:r>
    </w:p>
    <w:p w14:paraId="374DE4BC" w14:textId="77777777" w:rsidR="00C44C19" w:rsidRPr="005D44C4" w:rsidRDefault="00C44C19" w:rsidP="00C92621">
      <w:pPr>
        <w:spacing w:after="0" w:line="276" w:lineRule="auto"/>
        <w:ind w:firstLine="240"/>
        <w:divId w:val="1549803017"/>
        <w:rPr>
          <w:rFonts w:ascii="Arial" w:eastAsia="Times New Roman" w:hAnsi="Arial" w:cs="Arial"/>
          <w:i/>
          <w:iCs/>
          <w:sz w:val="16"/>
          <w:szCs w:val="16"/>
          <w:lang w:val="en"/>
        </w:rPr>
      </w:pPr>
      <w:r w:rsidRPr="005D44C4">
        <w:rPr>
          <w:rFonts w:ascii="Arial" w:eastAsia="Times New Roman" w:hAnsi="Arial" w:cs="Arial"/>
          <w:i/>
          <w:iCs/>
          <w:sz w:val="16"/>
          <w:szCs w:val="16"/>
          <w:lang w:val="en"/>
        </w:rPr>
        <w:t xml:space="preserve">Select all that apply  </w:t>
      </w:r>
    </w:p>
    <w:p w14:paraId="424CD0C5" w14:textId="77777777" w:rsidR="00C44C19" w:rsidRPr="00C92621" w:rsidRDefault="00C44C19" w:rsidP="00C92621">
      <w:pPr>
        <w:spacing w:after="0" w:line="276" w:lineRule="auto"/>
        <w:ind w:firstLine="240"/>
        <w:divId w:val="1521312490"/>
        <w:rPr>
          <w:rFonts w:ascii="Arial" w:eastAsia="Times New Roman" w:hAnsi="Arial" w:cs="Arial"/>
          <w:sz w:val="20"/>
          <w:szCs w:val="20"/>
          <w:lang w:val="en"/>
        </w:rPr>
      </w:pPr>
      <w:r w:rsidRPr="00C92621">
        <w:rPr>
          <w:rFonts w:ascii="Arial" w:eastAsia="Times New Roman" w:hAnsi="Arial" w:cs="Arial"/>
          <w:sz w:val="20"/>
          <w:szCs w:val="20"/>
          <w:lang w:val="en"/>
        </w:rPr>
        <w:t xml:space="preserve">+___ Greater than or equal to 30% of the markers exhibit instability  </w:t>
      </w:r>
    </w:p>
    <w:p w14:paraId="17F1F28E" w14:textId="77777777" w:rsidR="00C44C19" w:rsidRPr="00C92621" w:rsidRDefault="00C44C19" w:rsidP="00C92621">
      <w:pPr>
        <w:spacing w:after="0" w:line="276" w:lineRule="auto"/>
        <w:ind w:firstLine="240"/>
        <w:divId w:val="1546605069"/>
        <w:rPr>
          <w:rFonts w:ascii="Arial" w:eastAsia="Times New Roman" w:hAnsi="Arial" w:cs="Arial"/>
          <w:sz w:val="20"/>
          <w:szCs w:val="20"/>
          <w:lang w:val="en"/>
        </w:rPr>
      </w:pPr>
      <w:r w:rsidRPr="00C92621">
        <w:rPr>
          <w:rFonts w:ascii="Arial" w:eastAsia="Times New Roman" w:hAnsi="Arial" w:cs="Arial"/>
          <w:sz w:val="20"/>
          <w:szCs w:val="20"/>
          <w:lang w:val="en"/>
        </w:rPr>
        <w:t xml:space="preserve">+___ 2 or more of the 5 National Cancer Institute (NCI) or mononucleotide markers exhibit instability  </w:t>
      </w:r>
    </w:p>
    <w:p w14:paraId="37F2F506" w14:textId="77777777" w:rsidR="00C44C19" w:rsidRPr="00C92621" w:rsidRDefault="00C44C19" w:rsidP="00C92621">
      <w:pPr>
        <w:spacing w:after="0" w:line="276" w:lineRule="auto"/>
        <w:ind w:firstLine="240"/>
        <w:divId w:val="1681270990"/>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7EAEACEF" w14:textId="77777777" w:rsidR="00C44C19" w:rsidRPr="00C92621" w:rsidRDefault="00C44C19" w:rsidP="00C92621">
      <w:pPr>
        <w:spacing w:after="0" w:line="276" w:lineRule="auto"/>
        <w:divId w:val="2103723785"/>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0E2D5127" w14:textId="77777777" w:rsidR="00C44C19" w:rsidRPr="00C92621" w:rsidRDefault="00C44C19" w:rsidP="00C92621">
      <w:pPr>
        <w:spacing w:after="0" w:line="276" w:lineRule="auto"/>
        <w:divId w:val="1177884435"/>
        <w:rPr>
          <w:rFonts w:ascii="Arial" w:eastAsia="Times New Roman" w:hAnsi="Arial" w:cs="Arial"/>
          <w:sz w:val="20"/>
          <w:szCs w:val="20"/>
          <w:lang w:val="en"/>
        </w:rPr>
      </w:pPr>
      <w:r w:rsidRPr="00C92621">
        <w:rPr>
          <w:rFonts w:ascii="Arial" w:eastAsia="Times New Roman" w:hAnsi="Arial" w:cs="Arial"/>
          <w:sz w:val="20"/>
          <w:szCs w:val="20"/>
          <w:lang w:val="en"/>
        </w:rPr>
        <w:t xml:space="preserve">___ Pending  </w:t>
      </w:r>
    </w:p>
    <w:p w14:paraId="7B8EF040" w14:textId="77777777" w:rsidR="00C44C19" w:rsidRPr="00C92621" w:rsidRDefault="00C44C19" w:rsidP="00C92621">
      <w:pPr>
        <w:spacing w:after="0" w:line="276" w:lineRule="auto"/>
        <w:ind w:firstLine="240"/>
        <w:divId w:val="141388874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 Type  </w:t>
      </w:r>
    </w:p>
    <w:p w14:paraId="35A3B219" w14:textId="77777777" w:rsidR="00C44C19" w:rsidRPr="00C92621" w:rsidRDefault="00C44C19" w:rsidP="00C92621">
      <w:pPr>
        <w:spacing w:after="0" w:line="276" w:lineRule="auto"/>
        <w:ind w:firstLine="240"/>
        <w:divId w:val="574703242"/>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63F443D1" w14:textId="77777777" w:rsidR="00C44C19" w:rsidRPr="00C92621" w:rsidRDefault="00C44C19" w:rsidP="00C92621">
      <w:pPr>
        <w:spacing w:after="0" w:line="276" w:lineRule="auto"/>
        <w:ind w:firstLine="240"/>
        <w:divId w:val="937324913"/>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2CDAA7DB" w14:textId="77777777" w:rsidR="00C44C19" w:rsidRPr="00C92621" w:rsidRDefault="00C44C19" w:rsidP="00C92621">
      <w:pPr>
        <w:spacing w:after="0" w:line="276" w:lineRule="auto"/>
        <w:ind w:firstLine="240"/>
        <w:divId w:val="735394542"/>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5B664ADB" w14:textId="77777777" w:rsidR="00C44C19" w:rsidRPr="00C92621" w:rsidRDefault="00C44C19" w:rsidP="00C92621">
      <w:pPr>
        <w:spacing w:after="0" w:line="276" w:lineRule="auto"/>
        <w:ind w:firstLine="480"/>
        <w:divId w:val="1171332077"/>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7E52ACA4" w14:textId="77777777" w:rsidR="00C44C19" w:rsidRPr="00C92621" w:rsidRDefault="00C44C19" w:rsidP="00C92621">
      <w:pPr>
        <w:spacing w:after="0" w:line="276" w:lineRule="auto"/>
        <w:ind w:firstLine="480"/>
        <w:divId w:val="1783070075"/>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44B5FDCC"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14D65C72" w14:textId="77777777" w:rsidR="00C44C19" w:rsidRPr="00C92621" w:rsidRDefault="00C44C19" w:rsidP="00C92621">
      <w:pPr>
        <w:spacing w:after="0" w:line="276" w:lineRule="auto"/>
        <w:divId w:val="402340855"/>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+MLH1 Promoter Methylation Analysis (Note </w:t>
      </w:r>
      <w:hyperlink w:anchor="N14459" w:tgtFrame="_top" w:history="1">
        <w:r w:rsidRPr="00C92621">
          <w:rPr>
            <w:rStyle w:val="Hyperlink"/>
            <w:rFonts w:ascii="Arial" w:eastAsia="Times New Roman" w:hAnsi="Arial" w:cs="Arial"/>
            <w:b/>
            <w:bCs/>
            <w:sz w:val="20"/>
            <w:szCs w:val="20"/>
            <w:lang w:val="en"/>
          </w:rPr>
          <w:t>I</w:t>
        </w:r>
      </w:hyperlink>
      <w:r w:rsidRPr="00C92621">
        <w:rPr>
          <w:rFonts w:ascii="Arial" w:eastAsia="Times New Roman" w:hAnsi="Arial" w:cs="Arial"/>
          <w:b/>
          <w:bCs/>
          <w:sz w:val="20"/>
          <w:szCs w:val="20"/>
          <w:lang w:val="en"/>
        </w:rPr>
        <w:t xml:space="preserve">) </w:t>
      </w:r>
    </w:p>
    <w:p w14:paraId="7EA53303" w14:textId="77777777" w:rsidR="00C44C19" w:rsidRPr="00C92621" w:rsidRDefault="00C44C19" w:rsidP="00C92621">
      <w:pPr>
        <w:spacing w:after="0" w:line="276" w:lineRule="auto"/>
        <w:divId w:val="96100262"/>
        <w:rPr>
          <w:rFonts w:ascii="Arial" w:eastAsia="Times New Roman" w:hAnsi="Arial" w:cs="Arial"/>
          <w:sz w:val="20"/>
          <w:szCs w:val="20"/>
          <w:lang w:val="en"/>
        </w:rPr>
      </w:pPr>
      <w:r w:rsidRPr="00C92621">
        <w:rPr>
          <w:rFonts w:ascii="Arial" w:eastAsia="Times New Roman" w:hAnsi="Arial" w:cs="Arial"/>
          <w:sz w:val="20"/>
          <w:szCs w:val="20"/>
          <w:lang w:val="en"/>
        </w:rPr>
        <w:t xml:space="preserve">___ MLH1 promoter methylation present  </w:t>
      </w:r>
    </w:p>
    <w:p w14:paraId="22A303BC" w14:textId="77777777" w:rsidR="00C44C19" w:rsidRPr="00C92621" w:rsidRDefault="00C44C19" w:rsidP="00C92621">
      <w:pPr>
        <w:spacing w:after="0" w:line="276" w:lineRule="auto"/>
        <w:ind w:firstLine="240"/>
        <w:divId w:val="2016371468"/>
        <w:rPr>
          <w:rFonts w:ascii="Arial" w:eastAsia="Times New Roman" w:hAnsi="Arial" w:cs="Arial"/>
          <w:b/>
          <w:bCs/>
          <w:sz w:val="20"/>
          <w:szCs w:val="20"/>
          <w:lang w:val="en"/>
        </w:rPr>
      </w:pPr>
      <w:r w:rsidRPr="00C92621">
        <w:rPr>
          <w:rFonts w:ascii="Arial" w:eastAsia="Times New Roman" w:hAnsi="Arial" w:cs="Arial"/>
          <w:b/>
          <w:bCs/>
          <w:sz w:val="20"/>
          <w:szCs w:val="20"/>
          <w:lang w:val="en"/>
        </w:rPr>
        <w:t>+Specify Percentage of Methylation: _________________ %</w:t>
      </w:r>
    </w:p>
    <w:p w14:paraId="62D310B2" w14:textId="77777777" w:rsidR="00C44C19" w:rsidRPr="00C92621" w:rsidRDefault="00C44C19" w:rsidP="00C92621">
      <w:pPr>
        <w:spacing w:after="0" w:line="276" w:lineRule="auto"/>
        <w:divId w:val="1519084023"/>
        <w:rPr>
          <w:rFonts w:ascii="Arial" w:eastAsia="Times New Roman" w:hAnsi="Arial" w:cs="Arial"/>
          <w:sz w:val="20"/>
          <w:szCs w:val="20"/>
          <w:lang w:val="en"/>
        </w:rPr>
      </w:pPr>
      <w:r w:rsidRPr="00C92621">
        <w:rPr>
          <w:rFonts w:ascii="Arial" w:eastAsia="Times New Roman" w:hAnsi="Arial" w:cs="Arial"/>
          <w:sz w:val="20"/>
          <w:szCs w:val="20"/>
          <w:lang w:val="en"/>
        </w:rPr>
        <w:t xml:space="preserve">___ MLH1 promoter methylation absent  </w:t>
      </w:r>
    </w:p>
    <w:p w14:paraId="56346EDB" w14:textId="77777777" w:rsidR="00C44C19" w:rsidRPr="00C92621" w:rsidRDefault="00C44C19" w:rsidP="00C92621">
      <w:pPr>
        <w:spacing w:after="0" w:line="276" w:lineRule="auto"/>
        <w:divId w:val="1507598090"/>
        <w:rPr>
          <w:rFonts w:ascii="Arial" w:eastAsia="Times New Roman" w:hAnsi="Arial" w:cs="Arial"/>
          <w:sz w:val="20"/>
          <w:szCs w:val="20"/>
          <w:lang w:val="en"/>
        </w:rPr>
      </w:pPr>
      <w:r w:rsidRPr="00C92621">
        <w:rPr>
          <w:rFonts w:ascii="Arial" w:eastAsia="Times New Roman" w:hAnsi="Arial" w:cs="Arial"/>
          <w:sz w:val="20"/>
          <w:szCs w:val="20"/>
          <w:lang w:val="en"/>
        </w:rPr>
        <w:t xml:space="preserve">___ Cannot be determined (explain): _________________ </w:t>
      </w:r>
    </w:p>
    <w:p w14:paraId="348D9A81" w14:textId="77777777" w:rsidR="00C44C19" w:rsidRPr="00C92621" w:rsidRDefault="00C44C19" w:rsidP="00C92621">
      <w:pPr>
        <w:spacing w:after="0" w:line="276" w:lineRule="auto"/>
        <w:divId w:val="1298293975"/>
        <w:rPr>
          <w:rFonts w:ascii="Arial" w:eastAsia="Times New Roman" w:hAnsi="Arial" w:cs="Arial"/>
          <w:sz w:val="20"/>
          <w:szCs w:val="20"/>
          <w:lang w:val="en"/>
        </w:rPr>
      </w:pPr>
      <w:r w:rsidRPr="00C92621">
        <w:rPr>
          <w:rFonts w:ascii="Arial" w:eastAsia="Times New Roman" w:hAnsi="Arial" w:cs="Arial"/>
          <w:sz w:val="20"/>
          <w:szCs w:val="20"/>
          <w:lang w:val="en"/>
        </w:rPr>
        <w:t xml:space="preserve">___ Pending  </w:t>
      </w:r>
    </w:p>
    <w:p w14:paraId="376D23A0" w14:textId="77777777" w:rsidR="00C44C19" w:rsidRPr="00C92621" w:rsidRDefault="00C44C19" w:rsidP="00C92621">
      <w:pPr>
        <w:spacing w:after="0" w:line="276" w:lineRule="auto"/>
        <w:ind w:firstLine="240"/>
        <w:divId w:val="1106194009"/>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Test Type  </w:t>
      </w:r>
    </w:p>
    <w:p w14:paraId="70FC8604" w14:textId="77777777" w:rsidR="00C44C19" w:rsidRPr="00C92621" w:rsidRDefault="00C44C19" w:rsidP="00C92621">
      <w:pPr>
        <w:spacing w:after="0" w:line="276" w:lineRule="auto"/>
        <w:ind w:firstLine="240"/>
        <w:divId w:val="647244788"/>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22AE3FF1" w14:textId="77777777" w:rsidR="00C44C19" w:rsidRPr="00C92621" w:rsidRDefault="00C44C19" w:rsidP="00C92621">
      <w:pPr>
        <w:spacing w:after="0" w:line="276" w:lineRule="auto"/>
        <w:ind w:firstLine="240"/>
        <w:divId w:val="1070926500"/>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11D7B707" w14:textId="77777777" w:rsidR="00C44C19" w:rsidRPr="00C92621" w:rsidRDefault="00C44C19" w:rsidP="00C92621">
      <w:pPr>
        <w:spacing w:after="0" w:line="276" w:lineRule="auto"/>
        <w:ind w:firstLine="240"/>
        <w:divId w:val="1118254782"/>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1B953D0B" w14:textId="77777777" w:rsidR="00C44C19" w:rsidRPr="00C92621" w:rsidRDefault="00C44C19" w:rsidP="00C92621">
      <w:pPr>
        <w:spacing w:after="0" w:line="276" w:lineRule="auto"/>
        <w:ind w:firstLine="480"/>
        <w:divId w:val="845438875"/>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47539CFF" w14:textId="77777777" w:rsidR="00C44C19" w:rsidRPr="00C92621" w:rsidRDefault="00C44C19" w:rsidP="00C92621">
      <w:pPr>
        <w:spacing w:after="0" w:line="276" w:lineRule="auto"/>
        <w:ind w:firstLine="480"/>
        <w:divId w:val="1609385089"/>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6DBABFD8"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305EC02C" w14:textId="77777777" w:rsidR="00C44C19" w:rsidRPr="00C92621" w:rsidRDefault="00C44C19" w:rsidP="00C92621">
      <w:pPr>
        <w:spacing w:after="0" w:line="276" w:lineRule="auto"/>
        <w:divId w:val="804739764"/>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+Image Analysis  </w:t>
      </w:r>
    </w:p>
    <w:p w14:paraId="3DFF37D1" w14:textId="77777777" w:rsidR="00C44C19" w:rsidRPr="00C92621" w:rsidRDefault="00C44C19" w:rsidP="00C92621">
      <w:pPr>
        <w:spacing w:after="0" w:line="276" w:lineRule="auto"/>
        <w:divId w:val="1391658230"/>
        <w:rPr>
          <w:rFonts w:ascii="Arial" w:eastAsia="Times New Roman" w:hAnsi="Arial" w:cs="Arial"/>
          <w:sz w:val="20"/>
          <w:szCs w:val="20"/>
          <w:lang w:val="en"/>
        </w:rPr>
      </w:pPr>
      <w:r w:rsidRPr="00C92621">
        <w:rPr>
          <w:rFonts w:ascii="Arial" w:eastAsia="Times New Roman" w:hAnsi="Arial" w:cs="Arial"/>
          <w:sz w:val="20"/>
          <w:szCs w:val="20"/>
          <w:lang w:val="en"/>
        </w:rPr>
        <w:t xml:space="preserve">___ Not performed  </w:t>
      </w:r>
    </w:p>
    <w:p w14:paraId="030D32FB" w14:textId="77777777" w:rsidR="00C44C19" w:rsidRPr="00C92621" w:rsidRDefault="00C44C19" w:rsidP="00C92621">
      <w:pPr>
        <w:spacing w:after="0" w:line="276" w:lineRule="auto"/>
        <w:divId w:val="1537618855"/>
        <w:rPr>
          <w:rFonts w:ascii="Arial" w:eastAsia="Times New Roman" w:hAnsi="Arial" w:cs="Arial"/>
          <w:sz w:val="20"/>
          <w:szCs w:val="20"/>
          <w:lang w:val="en"/>
        </w:rPr>
      </w:pPr>
      <w:r w:rsidRPr="00C92621">
        <w:rPr>
          <w:rFonts w:ascii="Arial" w:eastAsia="Times New Roman" w:hAnsi="Arial" w:cs="Arial"/>
          <w:sz w:val="20"/>
          <w:szCs w:val="20"/>
          <w:lang w:val="en"/>
        </w:rPr>
        <w:t xml:space="preserve">___ Performed  </w:t>
      </w:r>
    </w:p>
    <w:p w14:paraId="2C6989CC" w14:textId="196A55C8" w:rsidR="00C44C19" w:rsidRPr="00C92621" w:rsidRDefault="00C44C19" w:rsidP="00C92621">
      <w:pPr>
        <w:spacing w:after="0" w:line="276" w:lineRule="auto"/>
        <w:ind w:firstLine="240"/>
        <w:divId w:val="813638432"/>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Biomarkers Scored by Image Analysis (select all that apply) </w:t>
      </w:r>
    </w:p>
    <w:p w14:paraId="67D81CF1" w14:textId="77777777" w:rsidR="00C44C19" w:rsidRPr="00C92621" w:rsidRDefault="00C44C19" w:rsidP="00C92621">
      <w:pPr>
        <w:spacing w:after="0" w:line="276" w:lineRule="auto"/>
        <w:ind w:firstLine="240"/>
        <w:divId w:val="458690984"/>
        <w:rPr>
          <w:rFonts w:ascii="Arial" w:eastAsia="Times New Roman" w:hAnsi="Arial" w:cs="Arial"/>
          <w:sz w:val="20"/>
          <w:szCs w:val="20"/>
          <w:lang w:val="en"/>
        </w:rPr>
      </w:pPr>
      <w:r w:rsidRPr="00C92621">
        <w:rPr>
          <w:rFonts w:ascii="Arial" w:eastAsia="Times New Roman" w:hAnsi="Arial" w:cs="Arial"/>
          <w:sz w:val="20"/>
          <w:szCs w:val="20"/>
          <w:lang w:val="en"/>
        </w:rPr>
        <w:t xml:space="preserve">___ HER2 by ISH  </w:t>
      </w:r>
    </w:p>
    <w:p w14:paraId="68DB457B" w14:textId="77777777" w:rsidR="00C44C19" w:rsidRPr="00C92621" w:rsidRDefault="00C44C19" w:rsidP="00C92621">
      <w:pPr>
        <w:spacing w:after="0" w:line="276" w:lineRule="auto"/>
        <w:ind w:firstLine="240"/>
        <w:divId w:val="1744375168"/>
        <w:rPr>
          <w:rFonts w:ascii="Arial" w:eastAsia="Times New Roman" w:hAnsi="Arial" w:cs="Arial"/>
          <w:sz w:val="20"/>
          <w:szCs w:val="20"/>
          <w:lang w:val="en"/>
        </w:rPr>
      </w:pPr>
      <w:r w:rsidRPr="00C92621">
        <w:rPr>
          <w:rFonts w:ascii="Arial" w:eastAsia="Times New Roman" w:hAnsi="Arial" w:cs="Arial"/>
          <w:sz w:val="20"/>
          <w:szCs w:val="20"/>
          <w:lang w:val="en"/>
        </w:rPr>
        <w:t xml:space="preserve">___ HER2 by IHC  </w:t>
      </w:r>
    </w:p>
    <w:p w14:paraId="3F056A28" w14:textId="77777777" w:rsidR="00C44C19" w:rsidRPr="00C92621" w:rsidRDefault="00C44C19" w:rsidP="00C92621">
      <w:pPr>
        <w:spacing w:after="0" w:line="276" w:lineRule="auto"/>
        <w:ind w:firstLine="240"/>
        <w:divId w:val="1919288295"/>
        <w:rPr>
          <w:rFonts w:ascii="Arial" w:eastAsia="Times New Roman" w:hAnsi="Arial" w:cs="Arial"/>
          <w:sz w:val="20"/>
          <w:szCs w:val="20"/>
          <w:lang w:val="en"/>
        </w:rPr>
      </w:pPr>
      <w:r w:rsidRPr="00C92621">
        <w:rPr>
          <w:rFonts w:ascii="Arial" w:eastAsia="Times New Roman" w:hAnsi="Arial" w:cs="Arial"/>
          <w:sz w:val="20"/>
          <w:szCs w:val="20"/>
          <w:lang w:val="en"/>
        </w:rPr>
        <w:t xml:space="preserve">___ </w:t>
      </w:r>
      <w:proofErr w:type="spellStart"/>
      <w:r w:rsidRPr="00C92621">
        <w:rPr>
          <w:rFonts w:ascii="Arial" w:eastAsia="Times New Roman" w:hAnsi="Arial" w:cs="Arial"/>
          <w:sz w:val="20"/>
          <w:szCs w:val="20"/>
          <w:lang w:val="en"/>
        </w:rPr>
        <w:t>PgR</w:t>
      </w:r>
      <w:proofErr w:type="spellEnd"/>
      <w:r w:rsidRPr="00C92621">
        <w:rPr>
          <w:rFonts w:ascii="Arial" w:eastAsia="Times New Roman" w:hAnsi="Arial" w:cs="Arial"/>
          <w:sz w:val="20"/>
          <w:szCs w:val="20"/>
          <w:lang w:val="en"/>
        </w:rPr>
        <w:t xml:space="preserve">  </w:t>
      </w:r>
    </w:p>
    <w:p w14:paraId="4DC65EA4" w14:textId="77777777" w:rsidR="00C44C19" w:rsidRPr="00C92621" w:rsidRDefault="00C44C19" w:rsidP="00C92621">
      <w:pPr>
        <w:spacing w:after="0" w:line="276" w:lineRule="auto"/>
        <w:ind w:firstLine="240"/>
        <w:divId w:val="1298603561"/>
        <w:rPr>
          <w:rFonts w:ascii="Arial" w:eastAsia="Times New Roman" w:hAnsi="Arial" w:cs="Arial"/>
          <w:sz w:val="20"/>
          <w:szCs w:val="20"/>
          <w:lang w:val="en"/>
        </w:rPr>
      </w:pPr>
      <w:r w:rsidRPr="00C92621">
        <w:rPr>
          <w:rFonts w:ascii="Arial" w:eastAsia="Times New Roman" w:hAnsi="Arial" w:cs="Arial"/>
          <w:sz w:val="20"/>
          <w:szCs w:val="20"/>
          <w:lang w:val="en"/>
        </w:rPr>
        <w:t xml:space="preserve">___ ER  </w:t>
      </w:r>
    </w:p>
    <w:p w14:paraId="4E2998D0" w14:textId="77777777" w:rsidR="00C44C19" w:rsidRPr="00C92621" w:rsidRDefault="00C44C19" w:rsidP="00C92621">
      <w:pPr>
        <w:spacing w:after="0" w:line="276" w:lineRule="auto"/>
        <w:ind w:firstLine="240"/>
        <w:divId w:val="566384785"/>
        <w:rPr>
          <w:rFonts w:ascii="Arial" w:eastAsia="Times New Roman" w:hAnsi="Arial" w:cs="Arial"/>
          <w:sz w:val="20"/>
          <w:szCs w:val="20"/>
          <w:lang w:val="en"/>
        </w:rPr>
      </w:pPr>
      <w:r w:rsidRPr="00C92621">
        <w:rPr>
          <w:rFonts w:ascii="Arial" w:eastAsia="Times New Roman" w:hAnsi="Arial" w:cs="Arial"/>
          <w:sz w:val="20"/>
          <w:szCs w:val="20"/>
          <w:lang w:val="en"/>
        </w:rPr>
        <w:t xml:space="preserve">___ PD-L1  </w:t>
      </w:r>
    </w:p>
    <w:p w14:paraId="2CD8383C" w14:textId="77777777" w:rsidR="00C44C19" w:rsidRPr="00C92621" w:rsidRDefault="00C44C19" w:rsidP="00C92621">
      <w:pPr>
        <w:spacing w:after="0" w:line="276" w:lineRule="auto"/>
        <w:ind w:firstLine="240"/>
        <w:divId w:val="1341658898"/>
        <w:rPr>
          <w:rFonts w:ascii="Arial" w:eastAsia="Times New Roman" w:hAnsi="Arial" w:cs="Arial"/>
          <w:sz w:val="20"/>
          <w:szCs w:val="20"/>
          <w:lang w:val="en"/>
        </w:rPr>
      </w:pPr>
      <w:r w:rsidRPr="00C92621">
        <w:rPr>
          <w:rFonts w:ascii="Arial" w:eastAsia="Times New Roman" w:hAnsi="Arial" w:cs="Arial"/>
          <w:sz w:val="20"/>
          <w:szCs w:val="20"/>
          <w:lang w:val="en"/>
        </w:rPr>
        <w:t xml:space="preserve">___ Folate receptor alpha  </w:t>
      </w:r>
    </w:p>
    <w:p w14:paraId="7FF734F7" w14:textId="77777777" w:rsidR="00153808" w:rsidRDefault="00153808" w:rsidP="00C92621">
      <w:pPr>
        <w:spacing w:after="0" w:line="276" w:lineRule="auto"/>
        <w:ind w:firstLine="240"/>
        <w:divId w:val="359355416"/>
        <w:rPr>
          <w:rFonts w:ascii="Arial" w:eastAsia="Times New Roman" w:hAnsi="Arial" w:cs="Arial"/>
          <w:b/>
          <w:bCs/>
          <w:sz w:val="20"/>
          <w:szCs w:val="20"/>
          <w:lang w:val="en"/>
        </w:rPr>
      </w:pPr>
    </w:p>
    <w:p w14:paraId="7DF21303" w14:textId="575F5971" w:rsidR="00C44C19" w:rsidRPr="00C92621" w:rsidRDefault="00C44C19" w:rsidP="00C92621">
      <w:pPr>
        <w:spacing w:after="0" w:line="276" w:lineRule="auto"/>
        <w:ind w:firstLine="240"/>
        <w:divId w:val="359355416"/>
        <w:rPr>
          <w:rFonts w:ascii="Arial" w:eastAsia="Times New Roman" w:hAnsi="Arial" w:cs="Arial"/>
          <w:b/>
          <w:bCs/>
          <w:sz w:val="20"/>
          <w:szCs w:val="20"/>
          <w:lang w:val="en"/>
        </w:rPr>
      </w:pPr>
      <w:r w:rsidRPr="00C92621">
        <w:rPr>
          <w:rFonts w:ascii="Arial" w:eastAsia="Times New Roman" w:hAnsi="Arial" w:cs="Arial"/>
          <w:b/>
          <w:bCs/>
          <w:sz w:val="20"/>
          <w:szCs w:val="20"/>
          <w:lang w:val="en"/>
        </w:rPr>
        <w:lastRenderedPageBreak/>
        <w:t xml:space="preserve">Test Type  </w:t>
      </w:r>
    </w:p>
    <w:p w14:paraId="4AD0434A" w14:textId="77777777" w:rsidR="00C44C19" w:rsidRPr="00C92621" w:rsidRDefault="00C44C19" w:rsidP="00C92621">
      <w:pPr>
        <w:spacing w:after="0" w:line="276" w:lineRule="auto"/>
        <w:ind w:firstLine="240"/>
        <w:divId w:val="848980590"/>
        <w:rPr>
          <w:rFonts w:ascii="Arial" w:eastAsia="Times New Roman" w:hAnsi="Arial" w:cs="Arial"/>
          <w:sz w:val="20"/>
          <w:szCs w:val="20"/>
          <w:lang w:val="en"/>
        </w:rPr>
      </w:pPr>
      <w:r w:rsidRPr="00C92621">
        <w:rPr>
          <w:rFonts w:ascii="Arial" w:eastAsia="Times New Roman" w:hAnsi="Arial" w:cs="Arial"/>
          <w:sz w:val="20"/>
          <w:szCs w:val="20"/>
          <w:lang w:val="en"/>
        </w:rPr>
        <w:t xml:space="preserve">___ Food and Drug Administration (FDA) cleared (specify test / vendor): _________________ </w:t>
      </w:r>
    </w:p>
    <w:p w14:paraId="32B2489F" w14:textId="77777777" w:rsidR="00C44C19" w:rsidRPr="00C92621" w:rsidRDefault="00C44C19" w:rsidP="00C92621">
      <w:pPr>
        <w:spacing w:after="0" w:line="276" w:lineRule="auto"/>
        <w:ind w:firstLine="240"/>
        <w:divId w:val="947471166"/>
        <w:rPr>
          <w:rFonts w:ascii="Arial" w:eastAsia="Times New Roman" w:hAnsi="Arial" w:cs="Arial"/>
          <w:sz w:val="20"/>
          <w:szCs w:val="20"/>
          <w:lang w:val="en"/>
        </w:rPr>
      </w:pPr>
      <w:r w:rsidRPr="00C92621">
        <w:rPr>
          <w:rFonts w:ascii="Arial" w:eastAsia="Times New Roman" w:hAnsi="Arial" w:cs="Arial"/>
          <w:sz w:val="20"/>
          <w:szCs w:val="20"/>
          <w:lang w:val="en"/>
        </w:rPr>
        <w:t xml:space="preserve">___ Laboratory-developed test  </w:t>
      </w:r>
    </w:p>
    <w:p w14:paraId="7C98D453" w14:textId="77777777" w:rsidR="00C44C19" w:rsidRPr="00C92621" w:rsidRDefault="00C44C19" w:rsidP="00C92621">
      <w:pPr>
        <w:spacing w:after="0" w:line="276" w:lineRule="auto"/>
        <w:ind w:firstLine="240"/>
        <w:divId w:val="769399978"/>
        <w:rPr>
          <w:rFonts w:ascii="Arial" w:eastAsia="Times New Roman" w:hAnsi="Arial" w:cs="Arial"/>
          <w:sz w:val="20"/>
          <w:szCs w:val="20"/>
          <w:lang w:val="en"/>
        </w:rPr>
      </w:pPr>
      <w:r w:rsidRPr="00C92621">
        <w:rPr>
          <w:rFonts w:ascii="Arial" w:eastAsia="Times New Roman" w:hAnsi="Arial" w:cs="Arial"/>
          <w:sz w:val="20"/>
          <w:szCs w:val="20"/>
          <w:lang w:val="en"/>
        </w:rPr>
        <w:t xml:space="preserve">+___ Non-U.S.-based health systems  </w:t>
      </w:r>
    </w:p>
    <w:p w14:paraId="0E1668D2" w14:textId="77777777" w:rsidR="00C44C19" w:rsidRPr="00C92621" w:rsidRDefault="00C44C19" w:rsidP="00C92621">
      <w:pPr>
        <w:spacing w:after="0" w:line="276" w:lineRule="auto"/>
        <w:ind w:firstLine="480"/>
        <w:divId w:val="602422513"/>
        <w:rPr>
          <w:rFonts w:ascii="Arial" w:eastAsia="Times New Roman" w:hAnsi="Arial" w:cs="Arial"/>
          <w:sz w:val="20"/>
          <w:szCs w:val="20"/>
          <w:lang w:val="en"/>
        </w:rPr>
      </w:pPr>
      <w:r w:rsidRPr="00C92621">
        <w:rPr>
          <w:rFonts w:ascii="Arial" w:eastAsia="Times New Roman" w:hAnsi="Arial" w:cs="Arial"/>
          <w:sz w:val="20"/>
          <w:szCs w:val="20"/>
          <w:lang w:val="en"/>
        </w:rPr>
        <w:t xml:space="preserve">+___ Health Canada Approved (specify test / vendor): _________________ </w:t>
      </w:r>
    </w:p>
    <w:p w14:paraId="0CBFECBA" w14:textId="77777777" w:rsidR="00C44C19" w:rsidRPr="00C92621" w:rsidRDefault="00C44C19" w:rsidP="00C92621">
      <w:pPr>
        <w:spacing w:after="0" w:line="276" w:lineRule="auto"/>
        <w:ind w:firstLine="480"/>
        <w:divId w:val="247813382"/>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39E94408" w14:textId="77777777" w:rsidR="00C44C19" w:rsidRPr="00C92621" w:rsidRDefault="00C44C19" w:rsidP="00C92621">
      <w:pPr>
        <w:spacing w:after="0" w:line="276" w:lineRule="auto"/>
        <w:divId w:val="1634485678"/>
        <w:rPr>
          <w:rFonts w:ascii="Arial" w:eastAsia="Times New Roman" w:hAnsi="Arial" w:cs="Arial"/>
          <w:sz w:val="20"/>
          <w:szCs w:val="20"/>
          <w:lang w:val="en"/>
        </w:rPr>
      </w:pPr>
      <w:r w:rsidRPr="00C92621">
        <w:rPr>
          <w:rFonts w:ascii="Arial" w:eastAsia="Times New Roman" w:hAnsi="Arial" w:cs="Arial"/>
          <w:sz w:val="20"/>
          <w:szCs w:val="20"/>
          <w:lang w:val="en"/>
        </w:rPr>
        <w:t xml:space="preserve">___ Other (specify): _________________ </w:t>
      </w:r>
    </w:p>
    <w:p w14:paraId="44E3C40B"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70E4AB5E" w14:textId="77777777" w:rsidR="00C44C19" w:rsidRPr="00C92621" w:rsidRDefault="00C44C19" w:rsidP="00C92621">
      <w:pPr>
        <w:spacing w:after="0" w:line="276" w:lineRule="auto"/>
        <w:divId w:val="1277955018"/>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COMMENTS  </w:t>
      </w:r>
    </w:p>
    <w:p w14:paraId="0F8F1908" w14:textId="77777777" w:rsidR="00C44C19" w:rsidRPr="00C92621" w:rsidRDefault="00C44C19" w:rsidP="00C92621">
      <w:pPr>
        <w:spacing w:after="0" w:line="276" w:lineRule="auto"/>
        <w:divId w:val="625283246"/>
        <w:rPr>
          <w:rFonts w:ascii="Arial" w:eastAsia="Times New Roman" w:hAnsi="Arial" w:cs="Arial"/>
          <w:sz w:val="20"/>
          <w:szCs w:val="20"/>
          <w:lang w:val="en"/>
        </w:rPr>
      </w:pPr>
    </w:p>
    <w:p w14:paraId="7FC00053" w14:textId="77777777" w:rsidR="00C44C19" w:rsidRPr="00C92621" w:rsidRDefault="00C44C19" w:rsidP="00C92621">
      <w:pPr>
        <w:spacing w:after="0" w:line="276" w:lineRule="auto"/>
        <w:divId w:val="1256785075"/>
        <w:rPr>
          <w:rFonts w:ascii="Arial" w:eastAsia="Times New Roman" w:hAnsi="Arial" w:cs="Arial"/>
          <w:b/>
          <w:bCs/>
          <w:sz w:val="20"/>
          <w:szCs w:val="20"/>
          <w:lang w:val="en"/>
        </w:rPr>
      </w:pPr>
      <w:r w:rsidRPr="00C92621">
        <w:rPr>
          <w:rFonts w:ascii="Arial" w:eastAsia="Times New Roman" w:hAnsi="Arial" w:cs="Arial"/>
          <w:b/>
          <w:bCs/>
          <w:sz w:val="20"/>
          <w:szCs w:val="20"/>
          <w:lang w:val="en"/>
        </w:rPr>
        <w:t xml:space="preserve">Comment(s): _________________ </w:t>
      </w:r>
    </w:p>
    <w:p w14:paraId="03D967BE" w14:textId="77777777" w:rsidR="00C44C19" w:rsidRPr="00C92621" w:rsidRDefault="00C44C19" w:rsidP="00C92621">
      <w:pPr>
        <w:pageBreakBefore/>
        <w:spacing w:after="0" w:line="276" w:lineRule="auto"/>
        <w:divId w:val="1283346484"/>
        <w:rPr>
          <w:rFonts w:ascii="Arial" w:eastAsia="Times New Roman" w:hAnsi="Arial" w:cs="Arial"/>
          <w:b/>
          <w:bCs/>
          <w:sz w:val="20"/>
          <w:szCs w:val="20"/>
          <w:lang w:val="en"/>
        </w:rPr>
      </w:pPr>
      <w:r w:rsidRPr="00C92621">
        <w:rPr>
          <w:rFonts w:ascii="Arial" w:eastAsia="Times New Roman" w:hAnsi="Arial" w:cs="Arial"/>
          <w:b/>
          <w:bCs/>
          <w:sz w:val="20"/>
          <w:szCs w:val="20"/>
          <w:lang w:val="en"/>
        </w:rPr>
        <w:lastRenderedPageBreak/>
        <w:t>Explanatory Notes</w:t>
      </w:r>
    </w:p>
    <w:p w14:paraId="0AC700F4" w14:textId="77777777" w:rsidR="001C4614" w:rsidRDefault="001C4614" w:rsidP="00C92621">
      <w:pPr>
        <w:spacing w:after="0" w:line="276" w:lineRule="auto"/>
        <w:divId w:val="134642682"/>
        <w:rPr>
          <w:rFonts w:ascii="Arial" w:eastAsia="Times New Roman" w:hAnsi="Arial" w:cs="Arial"/>
          <w:b/>
          <w:bCs/>
          <w:sz w:val="20"/>
          <w:szCs w:val="20"/>
          <w:lang w:val="en"/>
        </w:rPr>
      </w:pPr>
      <w:bookmarkStart w:id="0" w:name="N14460"/>
    </w:p>
    <w:p w14:paraId="2C8EA194" w14:textId="77777777" w:rsidR="001C4614" w:rsidRDefault="00C44C19" w:rsidP="007042CE">
      <w:pPr>
        <w:spacing w:after="0" w:line="276" w:lineRule="auto"/>
        <w:jc w:val="both"/>
        <w:divId w:val="134642682"/>
        <w:rPr>
          <w:rFonts w:ascii="Arial" w:eastAsia="Times New Roman" w:hAnsi="Arial" w:cs="Arial"/>
          <w:b/>
          <w:bCs/>
          <w:sz w:val="20"/>
          <w:szCs w:val="20"/>
          <w:lang w:val="en"/>
        </w:rPr>
      </w:pPr>
      <w:r w:rsidRPr="00C92621">
        <w:rPr>
          <w:rFonts w:ascii="Arial" w:eastAsia="Times New Roman" w:hAnsi="Arial" w:cs="Arial"/>
          <w:b/>
          <w:bCs/>
          <w:sz w:val="20"/>
          <w:szCs w:val="20"/>
          <w:lang w:val="en"/>
        </w:rPr>
        <w:t>A. Biomarker Testing in Gynecologic Carcinomas</w:t>
      </w:r>
      <w:bookmarkEnd w:id="0"/>
    </w:p>
    <w:p w14:paraId="0E583FC1" w14:textId="77777777" w:rsidR="001C4614" w:rsidRDefault="00C44C19" w:rsidP="007042CE">
      <w:pPr>
        <w:spacing w:after="0" w:line="276" w:lineRule="auto"/>
        <w:jc w:val="both"/>
        <w:divId w:val="134642682"/>
        <w:rPr>
          <w:rStyle w:val="Hyperlink"/>
          <w:rFonts w:ascii="Arial" w:hAnsi="Arial" w:cs="Arial"/>
          <w:sz w:val="20"/>
          <w:szCs w:val="20"/>
          <w:vertAlign w:val="superscript"/>
          <w:lang w:val="en"/>
        </w:rPr>
      </w:pPr>
      <w:r w:rsidRPr="00C92621">
        <w:rPr>
          <w:rFonts w:ascii="Arial" w:hAnsi="Arial" w:cs="Arial"/>
          <w:sz w:val="20"/>
          <w:szCs w:val="20"/>
          <w:lang w:val="en"/>
        </w:rPr>
        <w:t>Biomarker testing in gynecologic malignancies is an evolving practice with numerous candidates under investigation for targeted therapies.</w:t>
      </w:r>
      <w:hyperlink w:anchor="R67116" w:tgtFrame="_top" w:tooltip="Wong RW, Cheung ANY. Predictive and prognostic biomarkers in female genital tract tumours: an update highlighting their clinical relevance and practical issues. &amp;lt;em&amp;gt;Pathology&amp;lt;/em&amp;gt;. 2024;56(2):214-227. " w:history="1">
        <w:r w:rsidRPr="00C92621">
          <w:rPr>
            <w:rStyle w:val="Hyperlink"/>
            <w:rFonts w:ascii="Arial" w:hAnsi="Arial" w:cs="Arial"/>
            <w:sz w:val="20"/>
            <w:szCs w:val="20"/>
            <w:vertAlign w:val="superscript"/>
            <w:lang w:val="en"/>
          </w:rPr>
          <w:t>1,</w:t>
        </w:r>
      </w:hyperlink>
      <w:hyperlink w:anchor="R67117" w:tgtFrame="_top" w:tooltip="Vrede SW, van Weelden WJ, Visser NCM, et al. Immunohistochemical biomarkers are prognostic relevant in addition to the ESMO-ESGO-ESTRO risk classification in endometrial cancer. &amp;lt;em&amp;gt;Gynec Oncol&amp;lt;/em&amp;gt;. 2021;161;787-794." w:history="1">
        <w:r w:rsidRPr="00C92621">
          <w:rPr>
            <w:rStyle w:val="Hyperlink"/>
            <w:rFonts w:ascii="Arial" w:hAnsi="Arial" w:cs="Arial"/>
            <w:sz w:val="20"/>
            <w:szCs w:val="20"/>
            <w:vertAlign w:val="superscript"/>
            <w:lang w:val="en"/>
          </w:rPr>
          <w:t>2</w:t>
        </w:r>
      </w:hyperlink>
      <w:r w:rsidRPr="00C92621">
        <w:rPr>
          <w:rFonts w:ascii="Arial" w:hAnsi="Arial" w:cs="Arial"/>
          <w:sz w:val="20"/>
          <w:szCs w:val="20"/>
          <w:lang w:val="en"/>
        </w:rPr>
        <w:t xml:space="preserve"> Many of these markers have a major role in the diagnostic assessment of tumor type. Only a few have been incorporated in clinical guidelines or recommendations. Thus, this protocol only includes biomarkers of prognostic and/or therapeutic significance. The American Society of Clinical Oncology and the College of American Pathologists (ASCO/CAP) guidelines for breast cancer tissue ischemia and fixation for testing ER, </w:t>
      </w:r>
      <w:proofErr w:type="spellStart"/>
      <w:r w:rsidRPr="00C92621">
        <w:rPr>
          <w:rFonts w:ascii="Arial" w:hAnsi="Arial" w:cs="Arial"/>
          <w:sz w:val="20"/>
          <w:szCs w:val="20"/>
          <w:lang w:val="en"/>
        </w:rPr>
        <w:t>PgR</w:t>
      </w:r>
      <w:proofErr w:type="spellEnd"/>
      <w:r w:rsidRPr="00C92621">
        <w:rPr>
          <w:rFonts w:ascii="Arial" w:hAnsi="Arial" w:cs="Arial"/>
          <w:sz w:val="20"/>
          <w:szCs w:val="20"/>
          <w:lang w:val="en"/>
        </w:rPr>
        <w:t>, and HER2 have been proposed for gynecologic tumors and may be adopted but are not currently required.</w:t>
      </w:r>
      <w:hyperlink w:anchor="R67118" w:tgtFrame="_top" w:tooltip="Allison KH, Hammond MEH, Dowsett M, et al. Estrogen and progesterone receptor testing in breast cancer: American Society of Clinical Oncology/College of American Pathologists guideline update. &amp;lt;em&amp;gt;Arch Pathol Lab Med&amp;lt;/em&amp;gt;. 2020;144(5):545-563." w:history="1">
        <w:r w:rsidRPr="00C92621">
          <w:rPr>
            <w:rStyle w:val="Hyperlink"/>
            <w:rFonts w:ascii="Arial" w:hAnsi="Arial" w:cs="Arial"/>
            <w:sz w:val="20"/>
            <w:szCs w:val="20"/>
            <w:vertAlign w:val="superscript"/>
            <w:lang w:val="en"/>
          </w:rPr>
          <w:t>3,</w:t>
        </w:r>
      </w:hyperlink>
      <w:hyperlink w:anchor="R67119" w:tgtFrame="_top" w:tooltip="Wolff AC, Somerfield MR, Dowsett M, et al. Human Epidermal Growth Factor Receptor 2 testing in breast cancer: ASCO-College of American Pathologists guideline update. &amp;lt;em&amp;gt;J Clin Oncol&amp;lt;/em&amp;gt;. 2023;41(22):3867-3872." w:history="1">
        <w:r w:rsidRPr="00C92621">
          <w:rPr>
            <w:rStyle w:val="Hyperlink"/>
            <w:rFonts w:ascii="Arial" w:hAnsi="Arial" w:cs="Arial"/>
            <w:sz w:val="20"/>
            <w:szCs w:val="20"/>
            <w:vertAlign w:val="superscript"/>
            <w:lang w:val="en"/>
          </w:rPr>
          <w:t>4</w:t>
        </w:r>
      </w:hyperlink>
    </w:p>
    <w:p w14:paraId="108EF934" w14:textId="77777777" w:rsidR="001C4614" w:rsidRDefault="001C4614" w:rsidP="007042CE">
      <w:pPr>
        <w:spacing w:after="0" w:line="276" w:lineRule="auto"/>
        <w:jc w:val="both"/>
        <w:divId w:val="134642682"/>
        <w:rPr>
          <w:rStyle w:val="Hyperlink"/>
          <w:rFonts w:ascii="Arial" w:hAnsi="Arial" w:cs="Arial"/>
          <w:sz w:val="20"/>
          <w:szCs w:val="20"/>
          <w:vertAlign w:val="superscript"/>
          <w:lang w:val="en"/>
        </w:rPr>
      </w:pPr>
    </w:p>
    <w:p w14:paraId="0CC14A55" w14:textId="77777777" w:rsidR="001C4614" w:rsidRDefault="00C44C19" w:rsidP="007042CE">
      <w:pPr>
        <w:spacing w:after="0" w:line="276" w:lineRule="auto"/>
        <w:jc w:val="both"/>
        <w:divId w:val="134642682"/>
        <w:rPr>
          <w:rFonts w:ascii="Arial" w:eastAsia="Times New Roman" w:hAnsi="Arial" w:cs="Arial"/>
          <w:b/>
          <w:bCs/>
          <w:sz w:val="20"/>
          <w:szCs w:val="20"/>
          <w:lang w:val="en"/>
        </w:rPr>
      </w:pPr>
      <w:r w:rsidRPr="00C92621">
        <w:rPr>
          <w:rFonts w:ascii="Arial" w:eastAsia="Times New Roman" w:hAnsi="Arial" w:cs="Arial"/>
          <w:sz w:val="20"/>
          <w:szCs w:val="20"/>
          <w:lang w:val="en"/>
        </w:rPr>
        <w:t>References</w:t>
      </w:r>
      <w:bookmarkStart w:id="1" w:name="R67116"/>
    </w:p>
    <w:p w14:paraId="286351D9" w14:textId="77777777" w:rsidR="001C4614" w:rsidRPr="001C4614" w:rsidRDefault="00C44C19" w:rsidP="007042CE">
      <w:pPr>
        <w:pStyle w:val="ListParagraph"/>
        <w:numPr>
          <w:ilvl w:val="0"/>
          <w:numId w:val="2"/>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 xml:space="preserve">Wong RW, Cheung ANY. Predictive and prognostic biomarkers in female genital tract </w:t>
      </w:r>
      <w:proofErr w:type="spellStart"/>
      <w:r w:rsidRPr="001C4614">
        <w:rPr>
          <w:rFonts w:ascii="Arial" w:eastAsia="Times New Roman" w:hAnsi="Arial" w:cs="Arial"/>
          <w:sz w:val="20"/>
          <w:szCs w:val="20"/>
          <w:lang w:val="en"/>
        </w:rPr>
        <w:t>tumours</w:t>
      </w:r>
      <w:proofErr w:type="spellEnd"/>
      <w:r w:rsidRPr="001C4614">
        <w:rPr>
          <w:rFonts w:ascii="Arial" w:eastAsia="Times New Roman" w:hAnsi="Arial" w:cs="Arial"/>
          <w:sz w:val="20"/>
          <w:szCs w:val="20"/>
          <w:lang w:val="en"/>
        </w:rPr>
        <w:t xml:space="preserve">: an update highlighting their clinical relevance and practical issues. </w:t>
      </w:r>
      <w:r w:rsidRPr="001C4614">
        <w:rPr>
          <w:rStyle w:val="Emphasis"/>
          <w:rFonts w:ascii="Arial" w:eastAsia="Times New Roman" w:hAnsi="Arial" w:cs="Arial"/>
          <w:sz w:val="20"/>
          <w:szCs w:val="20"/>
          <w:lang w:val="en"/>
        </w:rPr>
        <w:t>Pathology</w:t>
      </w:r>
      <w:r w:rsidRPr="001C4614">
        <w:rPr>
          <w:rFonts w:ascii="Arial" w:eastAsia="Times New Roman" w:hAnsi="Arial" w:cs="Arial"/>
          <w:sz w:val="20"/>
          <w:szCs w:val="20"/>
          <w:lang w:val="en"/>
        </w:rPr>
        <w:t xml:space="preserve">. 2024;56(2):214-227. </w:t>
      </w:r>
      <w:bookmarkStart w:id="2" w:name="R67117"/>
      <w:bookmarkEnd w:id="1"/>
    </w:p>
    <w:p w14:paraId="3807B724" w14:textId="77777777" w:rsidR="001C4614" w:rsidRPr="001C4614" w:rsidRDefault="00C44C19" w:rsidP="007042CE">
      <w:pPr>
        <w:pStyle w:val="ListParagraph"/>
        <w:numPr>
          <w:ilvl w:val="0"/>
          <w:numId w:val="2"/>
        </w:numPr>
        <w:spacing w:after="0" w:line="276" w:lineRule="auto"/>
        <w:jc w:val="both"/>
        <w:divId w:val="134642682"/>
        <w:rPr>
          <w:rFonts w:ascii="Arial" w:eastAsia="Times New Roman" w:hAnsi="Arial" w:cs="Arial"/>
          <w:b/>
          <w:bCs/>
          <w:sz w:val="20"/>
          <w:szCs w:val="20"/>
          <w:lang w:val="en"/>
        </w:rPr>
      </w:pPr>
      <w:proofErr w:type="spellStart"/>
      <w:r w:rsidRPr="001C4614">
        <w:rPr>
          <w:rFonts w:ascii="Arial" w:eastAsia="Times New Roman" w:hAnsi="Arial" w:cs="Arial"/>
          <w:sz w:val="20"/>
          <w:szCs w:val="20"/>
          <w:lang w:val="en"/>
        </w:rPr>
        <w:t>Vrede</w:t>
      </w:r>
      <w:proofErr w:type="spellEnd"/>
      <w:r w:rsidRPr="001C4614">
        <w:rPr>
          <w:rFonts w:ascii="Arial" w:eastAsia="Times New Roman" w:hAnsi="Arial" w:cs="Arial"/>
          <w:sz w:val="20"/>
          <w:szCs w:val="20"/>
          <w:lang w:val="en"/>
        </w:rPr>
        <w:t xml:space="preserve"> SW, van Weelden WJ, Visser NCM, et al. Immunohistochemical biomarkers are prognostic relevant in addition to the ESMO-ESGO-ESTRO risk classification in endometrial cancer. </w:t>
      </w:r>
      <w:proofErr w:type="spellStart"/>
      <w:r w:rsidRPr="001C4614">
        <w:rPr>
          <w:rStyle w:val="Emphasis"/>
          <w:rFonts w:ascii="Arial" w:eastAsia="Times New Roman" w:hAnsi="Arial" w:cs="Arial"/>
          <w:sz w:val="20"/>
          <w:szCs w:val="20"/>
          <w:lang w:val="en"/>
        </w:rPr>
        <w:t>Gynec</w:t>
      </w:r>
      <w:proofErr w:type="spellEnd"/>
      <w:r w:rsidRPr="001C4614">
        <w:rPr>
          <w:rStyle w:val="Emphasis"/>
          <w:rFonts w:ascii="Arial" w:eastAsia="Times New Roman" w:hAnsi="Arial" w:cs="Arial"/>
          <w:sz w:val="20"/>
          <w:szCs w:val="20"/>
          <w:lang w:val="en"/>
        </w:rPr>
        <w:t xml:space="preserve"> Oncol</w:t>
      </w:r>
      <w:r w:rsidRPr="001C4614">
        <w:rPr>
          <w:rFonts w:ascii="Arial" w:eastAsia="Times New Roman" w:hAnsi="Arial" w:cs="Arial"/>
          <w:sz w:val="20"/>
          <w:szCs w:val="20"/>
          <w:lang w:val="en"/>
        </w:rPr>
        <w:t>. 2021;161;787-794.</w:t>
      </w:r>
      <w:bookmarkStart w:id="3" w:name="R67118"/>
      <w:bookmarkEnd w:id="2"/>
    </w:p>
    <w:p w14:paraId="238C20FB" w14:textId="77777777" w:rsidR="001C4614" w:rsidRPr="001C4614" w:rsidRDefault="00C44C19" w:rsidP="007042CE">
      <w:pPr>
        <w:pStyle w:val="ListParagraph"/>
        <w:numPr>
          <w:ilvl w:val="0"/>
          <w:numId w:val="2"/>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 xml:space="preserve">Allison KH, Hammond MEH, Dowsett M, et al. Estrogen and progesterone receptor testing in breast cancer: American Society of Clinical Oncology/College of American Pathologists guideline update. </w:t>
      </w:r>
      <w:r w:rsidRPr="001C4614">
        <w:rPr>
          <w:rStyle w:val="Emphasis"/>
          <w:rFonts w:ascii="Arial" w:eastAsia="Times New Roman" w:hAnsi="Arial" w:cs="Arial"/>
          <w:sz w:val="20"/>
          <w:szCs w:val="20"/>
          <w:lang w:val="en"/>
        </w:rPr>
        <w:t xml:space="preserve">Arch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 xml:space="preserve"> Lab Med</w:t>
      </w:r>
      <w:r w:rsidRPr="001C4614">
        <w:rPr>
          <w:rFonts w:ascii="Arial" w:eastAsia="Times New Roman" w:hAnsi="Arial" w:cs="Arial"/>
          <w:sz w:val="20"/>
          <w:szCs w:val="20"/>
          <w:lang w:val="en"/>
        </w:rPr>
        <w:t>. 2020;144(5):545-563.</w:t>
      </w:r>
      <w:bookmarkStart w:id="4" w:name="R67119"/>
      <w:bookmarkEnd w:id="3"/>
    </w:p>
    <w:p w14:paraId="76093C49" w14:textId="77777777" w:rsidR="001C4614" w:rsidRPr="001C4614" w:rsidRDefault="00C44C19" w:rsidP="007042CE">
      <w:pPr>
        <w:pStyle w:val="ListParagraph"/>
        <w:numPr>
          <w:ilvl w:val="0"/>
          <w:numId w:val="2"/>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 xml:space="preserve">Wolff AC, Somerfield MR, Dowsett M, et al. Human Epidermal Growth Factor Receptor 2 testing in breast cancer: ASCO-College of American Pathologists guideline update. </w:t>
      </w:r>
      <w:r w:rsidRPr="001C4614">
        <w:rPr>
          <w:rStyle w:val="Emphasis"/>
          <w:rFonts w:ascii="Arial" w:eastAsia="Times New Roman" w:hAnsi="Arial" w:cs="Arial"/>
          <w:sz w:val="20"/>
          <w:szCs w:val="20"/>
          <w:lang w:val="en"/>
        </w:rPr>
        <w:t>J Clin Oncol</w:t>
      </w:r>
      <w:r w:rsidRPr="001C4614">
        <w:rPr>
          <w:rFonts w:ascii="Arial" w:eastAsia="Times New Roman" w:hAnsi="Arial" w:cs="Arial"/>
          <w:sz w:val="20"/>
          <w:szCs w:val="20"/>
          <w:lang w:val="en"/>
        </w:rPr>
        <w:t>. 2023;41(22):3867-3872.</w:t>
      </w:r>
      <w:bookmarkStart w:id="5" w:name="N11532"/>
      <w:bookmarkEnd w:id="4"/>
    </w:p>
    <w:p w14:paraId="20DE5FAB" w14:textId="77777777" w:rsidR="001C4614" w:rsidRDefault="001C4614" w:rsidP="007042CE">
      <w:pPr>
        <w:spacing w:after="0" w:line="276" w:lineRule="auto"/>
        <w:jc w:val="both"/>
        <w:divId w:val="134642682"/>
        <w:rPr>
          <w:rFonts w:ascii="Arial" w:eastAsia="Times New Roman" w:hAnsi="Arial" w:cs="Arial"/>
          <w:b/>
          <w:bCs/>
          <w:sz w:val="20"/>
          <w:szCs w:val="20"/>
          <w:lang w:val="en"/>
        </w:rPr>
      </w:pPr>
    </w:p>
    <w:p w14:paraId="58332650" w14:textId="77777777" w:rsidR="001C4614" w:rsidRDefault="00C44C19" w:rsidP="007042CE">
      <w:p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b/>
          <w:bCs/>
          <w:sz w:val="20"/>
          <w:szCs w:val="20"/>
          <w:lang w:val="en"/>
        </w:rPr>
        <w:t xml:space="preserve">B. ER and </w:t>
      </w:r>
      <w:proofErr w:type="spellStart"/>
      <w:r w:rsidRPr="001C4614">
        <w:rPr>
          <w:rFonts w:ascii="Arial" w:eastAsia="Times New Roman" w:hAnsi="Arial" w:cs="Arial"/>
          <w:b/>
          <w:bCs/>
          <w:sz w:val="20"/>
          <w:szCs w:val="20"/>
          <w:lang w:val="en"/>
        </w:rPr>
        <w:t>PgR</w:t>
      </w:r>
      <w:proofErr w:type="spellEnd"/>
      <w:r w:rsidRPr="001C4614">
        <w:rPr>
          <w:rFonts w:ascii="Arial" w:eastAsia="Times New Roman" w:hAnsi="Arial" w:cs="Arial"/>
          <w:b/>
          <w:bCs/>
          <w:sz w:val="20"/>
          <w:szCs w:val="20"/>
          <w:lang w:val="en"/>
        </w:rPr>
        <w:t xml:space="preserve"> Immunohistochemistry</w:t>
      </w:r>
      <w:bookmarkEnd w:id="5"/>
    </w:p>
    <w:p w14:paraId="5A3C8EB6" w14:textId="77777777" w:rsidR="001C4614" w:rsidRDefault="00C44C19" w:rsidP="007042CE">
      <w:pPr>
        <w:spacing w:after="0" w:line="276" w:lineRule="auto"/>
        <w:jc w:val="both"/>
        <w:divId w:val="134642682"/>
        <w:rPr>
          <w:rFonts w:ascii="Arial" w:hAnsi="Arial" w:cs="Arial"/>
          <w:sz w:val="20"/>
          <w:szCs w:val="20"/>
          <w:lang w:val="en"/>
        </w:rPr>
      </w:pPr>
      <w:r w:rsidRPr="00C92621">
        <w:rPr>
          <w:rFonts w:ascii="Arial" w:hAnsi="Arial" w:cs="Arial"/>
          <w:sz w:val="20"/>
          <w:szCs w:val="20"/>
          <w:lang w:val="en"/>
        </w:rPr>
        <w:t>Hormone receptor expression has prognostic and predictive significance.</w:t>
      </w:r>
      <w:hyperlink w:anchor="R67120" w:tgtFrame="_top" w:tooltip="Guan J, Xie L, Luo X, et al. The prognostic significance of estrogen and progesterone receptors in grade I and II endometrioid endometrial adenocarcinoma: hormone receptors in risk stratification.&amp;lt;em&amp;gt; J Gynecol Oncol.&amp;lt;/em&amp;gt; 2019; 30(1):e13." w:history="1">
        <w:r w:rsidRPr="00C92621">
          <w:rPr>
            <w:rStyle w:val="Hyperlink"/>
            <w:rFonts w:ascii="Arial" w:hAnsi="Arial" w:cs="Arial"/>
            <w:sz w:val="20"/>
            <w:szCs w:val="20"/>
            <w:vertAlign w:val="superscript"/>
            <w:lang w:val="en"/>
          </w:rPr>
          <w:t>1,</w:t>
        </w:r>
      </w:hyperlink>
      <w:hyperlink w:anchor="R67121" w:tgtFrame="_top" w:tooltip="Jrezak KJ, Duska L, MacKay HJ. Endocrine therapy in endometrial cancer: an old dog with new tricks.&amp;lt;em&amp;gt; Gynecol Oncol&amp;lt;/em&amp;gt;. 2019; 153(1):175-183." w:history="1">
        <w:r w:rsidRPr="00C92621">
          <w:rPr>
            <w:rStyle w:val="Hyperlink"/>
            <w:rFonts w:ascii="Arial" w:hAnsi="Arial" w:cs="Arial"/>
            <w:sz w:val="20"/>
            <w:szCs w:val="20"/>
            <w:vertAlign w:val="superscript"/>
            <w:lang w:val="en"/>
          </w:rPr>
          <w:t>2</w:t>
        </w:r>
      </w:hyperlink>
      <w:r w:rsidRPr="00C92621">
        <w:rPr>
          <w:rFonts w:ascii="Arial" w:hAnsi="Arial" w:cs="Arial"/>
          <w:sz w:val="20"/>
          <w:szCs w:val="20"/>
          <w:lang w:val="en"/>
        </w:rPr>
        <w:t> Although recording specific preanalytic and analytic variables recommended for breast cancer is not currently required for gynecologic neoplasms, appropriate positive and negative controls should be used and evaluated.</w:t>
      </w:r>
      <w:hyperlink w:anchor="R67122" w:tgtFrame="_top" w:tooltip="Allison KH, Hammond MEH, Dowsett M, et al. Estrogen and progesterone receptor testing in breast cancer: American Society of Clinical Oncology/College of American Pathologists guideline update. &amp;lt;em&amp;gt;Arch Pathol Lab Med&amp;lt;/em&amp;gt;. 2020;144(5):545-563." w:history="1">
        <w:r w:rsidRPr="00C92621">
          <w:rPr>
            <w:rStyle w:val="Hyperlink"/>
            <w:rFonts w:ascii="Arial" w:hAnsi="Arial" w:cs="Arial"/>
            <w:sz w:val="20"/>
            <w:szCs w:val="20"/>
            <w:vertAlign w:val="superscript"/>
            <w:lang w:val="en"/>
          </w:rPr>
          <w:t>3</w:t>
        </w:r>
      </w:hyperlink>
      <w:r w:rsidRPr="00C92621">
        <w:rPr>
          <w:rFonts w:ascii="Arial" w:hAnsi="Arial" w:cs="Arial"/>
          <w:sz w:val="20"/>
          <w:szCs w:val="20"/>
          <w:lang w:val="en"/>
        </w:rPr>
        <w:t> There are many variables that can affect test results, and the assays must be validated to ensure their accuracy. In the endometrium, non-neoplastic endometrial glands, endometrial stroma, or myometrium may serve as internal positive control. If internal control cells are not present, the test should be repeated on another specimen containing internal control cells (if available). Reasons for false-negative results include the following variables that may result in diminished or lost immunoreactivity</w:t>
      </w:r>
      <w:r w:rsidR="001C4614">
        <w:rPr>
          <w:rFonts w:ascii="Arial" w:hAnsi="Arial" w:cs="Arial"/>
          <w:sz w:val="20"/>
          <w:szCs w:val="20"/>
          <w:lang w:val="en"/>
        </w:rPr>
        <w:t>:</w:t>
      </w:r>
    </w:p>
    <w:p w14:paraId="13F5A38E" w14:textId="77777777"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Exposure of tumor cells to heat (e.g., cauterization during surgery).</w:t>
      </w:r>
    </w:p>
    <w:p w14:paraId="2AFC15D7" w14:textId="77777777"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Prolonged cold ischemic time.</w:t>
      </w:r>
    </w:p>
    <w:p w14:paraId="1C5BA26E" w14:textId="77777777"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Under- or over-fixation (less than 6 hours or over 72 hours); fixation for at least 6 hours but no more than 72 hours in buffered formalin is therefore recommended.</w:t>
      </w:r>
    </w:p>
    <w:p w14:paraId="4BAA7C2F" w14:textId="77777777"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Type of fixative: hormone receptors are degraded in acidic fixatives such as Bouin’s and B-5; formalin should be buffered to ensure pH range between 7.0 and 7.4.</w:t>
      </w:r>
    </w:p>
    <w:p w14:paraId="26644073" w14:textId="77777777"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Non-optimized antigen retrieval or use of (weeks) old tissue sections.</w:t>
      </w:r>
    </w:p>
    <w:p w14:paraId="0EBE18D3" w14:textId="77777777"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Type of antibody.</w:t>
      </w:r>
    </w:p>
    <w:p w14:paraId="435225CE" w14:textId="14E42076"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Decalcification.</w:t>
      </w:r>
    </w:p>
    <w:p w14:paraId="5AE33D67" w14:textId="77777777" w:rsidR="001C4614" w:rsidRPr="001C4614" w:rsidRDefault="00C44C19" w:rsidP="007042CE">
      <w:pPr>
        <w:pStyle w:val="ListParagraph"/>
        <w:numPr>
          <w:ilvl w:val="0"/>
          <w:numId w:val="24"/>
        </w:numPr>
        <w:spacing w:after="0" w:line="276" w:lineRule="auto"/>
        <w:jc w:val="both"/>
        <w:divId w:val="134642682"/>
        <w:rPr>
          <w:rFonts w:ascii="Arial" w:eastAsia="Times New Roman" w:hAnsi="Arial" w:cs="Arial"/>
          <w:b/>
          <w:bCs/>
          <w:sz w:val="20"/>
          <w:szCs w:val="20"/>
          <w:lang w:val="en"/>
        </w:rPr>
      </w:pPr>
      <w:r w:rsidRPr="001C4614">
        <w:rPr>
          <w:rFonts w:ascii="Arial" w:eastAsia="Times New Roman" w:hAnsi="Arial" w:cs="Arial"/>
          <w:sz w:val="20"/>
          <w:szCs w:val="20"/>
          <w:lang w:val="en"/>
        </w:rPr>
        <w:t>Dark hematoxylin counterstain obscuring faint diaminobenzidine staining.</w:t>
      </w:r>
    </w:p>
    <w:p w14:paraId="697A548F" w14:textId="77777777" w:rsidR="001C4614" w:rsidRDefault="00C44C19" w:rsidP="007042CE">
      <w:pPr>
        <w:spacing w:after="0" w:line="276" w:lineRule="auto"/>
        <w:jc w:val="both"/>
        <w:divId w:val="134642682"/>
        <w:rPr>
          <w:rFonts w:ascii="Arial" w:hAnsi="Arial" w:cs="Arial"/>
          <w:sz w:val="20"/>
          <w:szCs w:val="20"/>
          <w:lang w:val="en"/>
        </w:rPr>
      </w:pPr>
      <w:r w:rsidRPr="001C4614">
        <w:rPr>
          <w:rFonts w:ascii="Arial" w:hAnsi="Arial" w:cs="Arial"/>
          <w:sz w:val="20"/>
          <w:szCs w:val="20"/>
          <w:lang w:val="en"/>
        </w:rPr>
        <w:lastRenderedPageBreak/>
        <w:t>False-positive results occur less frequently. Rare reasons include the use of an impure and/or polyclonal antibody that cross-reacts with another antigen or misinterpretation of entrapped normal or hyperplastic cells as neoplastic cells. False-positive tests can also be generated by image analysis devices that mistakenly count overstained nuclei or non-neoplastic cells.</w:t>
      </w:r>
    </w:p>
    <w:p w14:paraId="5ABD101B" w14:textId="77777777" w:rsidR="001C4614" w:rsidRDefault="001C4614" w:rsidP="007042CE">
      <w:pPr>
        <w:spacing w:after="0" w:line="276" w:lineRule="auto"/>
        <w:jc w:val="both"/>
        <w:divId w:val="134642682"/>
        <w:rPr>
          <w:rFonts w:ascii="Arial" w:hAnsi="Arial" w:cs="Arial"/>
          <w:sz w:val="20"/>
          <w:szCs w:val="20"/>
          <w:lang w:val="en"/>
        </w:rPr>
      </w:pPr>
    </w:p>
    <w:p w14:paraId="2549A796" w14:textId="77777777" w:rsidR="001C4614" w:rsidRDefault="00C44C19" w:rsidP="007042CE">
      <w:pPr>
        <w:spacing w:after="0" w:line="276" w:lineRule="auto"/>
        <w:jc w:val="both"/>
        <w:divId w:val="134642682"/>
        <w:rPr>
          <w:rFonts w:ascii="Arial" w:hAnsi="Arial" w:cs="Arial"/>
          <w:b/>
          <w:bCs/>
          <w:sz w:val="20"/>
          <w:szCs w:val="20"/>
          <w:lang w:val="en"/>
        </w:rPr>
      </w:pPr>
      <w:r w:rsidRPr="00C92621">
        <w:rPr>
          <w:rFonts w:ascii="Arial" w:hAnsi="Arial" w:cs="Arial"/>
          <w:b/>
          <w:bCs/>
          <w:sz w:val="20"/>
          <w:szCs w:val="20"/>
          <w:lang w:val="en"/>
        </w:rPr>
        <w:t>Reporting Guidelines</w:t>
      </w:r>
    </w:p>
    <w:p w14:paraId="2C30D02E" w14:textId="77777777" w:rsidR="00BD51D8" w:rsidRDefault="00C44C19" w:rsidP="007042CE">
      <w:pPr>
        <w:spacing w:after="0" w:line="276" w:lineRule="auto"/>
        <w:jc w:val="both"/>
        <w:divId w:val="134642682"/>
        <w:rPr>
          <w:rFonts w:ascii="Arial" w:hAnsi="Arial" w:cs="Arial"/>
          <w:sz w:val="20"/>
          <w:szCs w:val="20"/>
          <w:lang w:val="en"/>
        </w:rPr>
      </w:pPr>
      <w:r w:rsidRPr="00C92621">
        <w:rPr>
          <w:rFonts w:ascii="Arial" w:hAnsi="Arial" w:cs="Arial"/>
          <w:sz w:val="20"/>
          <w:szCs w:val="20"/>
          <w:lang w:val="en"/>
        </w:rPr>
        <w:t>There are currently no outcome-driven consensus recommendations that have been developed for the reporting of the results of estrogen receptor (ER) and progesterone receptor (</w:t>
      </w:r>
      <w:proofErr w:type="spellStart"/>
      <w:r w:rsidRPr="00C92621">
        <w:rPr>
          <w:rFonts w:ascii="Arial" w:hAnsi="Arial" w:cs="Arial"/>
          <w:sz w:val="20"/>
          <w:szCs w:val="20"/>
          <w:lang w:val="en"/>
        </w:rPr>
        <w:t>PgR</w:t>
      </w:r>
      <w:proofErr w:type="spellEnd"/>
      <w:r w:rsidRPr="00C92621">
        <w:rPr>
          <w:rFonts w:ascii="Arial" w:hAnsi="Arial" w:cs="Arial"/>
          <w:sz w:val="20"/>
          <w:szCs w:val="20"/>
          <w:lang w:val="en"/>
        </w:rPr>
        <w:t>) immunohistochemistry (IHC) for endometrial or other gynecologic cancers. In the absence of robust data, the CAP recommends using a modified reporting format similar to the American Society of Clinical Oncology and the College of American Pathologists (ASCO/CAP) guidelines for breast cancer (Table 1).</w:t>
      </w:r>
      <w:hyperlink w:anchor="R67122" w:tgtFrame="_top" w:tooltip="Allison KH, Hammond MEH, Dowsett M, et al. Estrogen and progesterone receptor testing in breast cancer: American Society of Clinical Oncology/College of American Pathologists guideline update. &amp;lt;em&amp;gt;Arch Pathol Lab Med&amp;lt;/em&amp;gt;. 2020;144(5):545-563." w:history="1">
        <w:r w:rsidRPr="00C92621">
          <w:rPr>
            <w:rStyle w:val="Hyperlink"/>
            <w:rFonts w:ascii="Arial" w:hAnsi="Arial" w:cs="Arial"/>
            <w:sz w:val="20"/>
            <w:szCs w:val="20"/>
            <w:vertAlign w:val="superscript"/>
            <w:lang w:val="en"/>
          </w:rPr>
          <w:t>3</w:t>
        </w:r>
      </w:hyperlink>
    </w:p>
    <w:p w14:paraId="47CD7247" w14:textId="77777777" w:rsidR="00BD51D8" w:rsidRDefault="00BD51D8" w:rsidP="007042CE">
      <w:pPr>
        <w:spacing w:after="0" w:line="276" w:lineRule="auto"/>
        <w:jc w:val="both"/>
        <w:divId w:val="134642682"/>
        <w:rPr>
          <w:rFonts w:ascii="Arial" w:hAnsi="Arial" w:cs="Arial"/>
          <w:sz w:val="20"/>
          <w:szCs w:val="20"/>
          <w:lang w:val="en"/>
        </w:rPr>
      </w:pPr>
    </w:p>
    <w:p w14:paraId="0AB23D63" w14:textId="67AF3692" w:rsidR="001C4614" w:rsidRDefault="00C44C19" w:rsidP="007042CE">
      <w:pPr>
        <w:spacing w:after="0" w:line="276" w:lineRule="auto"/>
        <w:jc w:val="both"/>
        <w:divId w:val="134642682"/>
        <w:rPr>
          <w:rFonts w:ascii="Arial" w:hAnsi="Arial" w:cs="Arial"/>
          <w:sz w:val="20"/>
          <w:szCs w:val="20"/>
          <w:lang w:val="en"/>
        </w:rPr>
      </w:pPr>
      <w:r w:rsidRPr="00C92621">
        <w:rPr>
          <w:rFonts w:ascii="Arial" w:hAnsi="Arial" w:cs="Arial"/>
          <w:sz w:val="20"/>
          <w:szCs w:val="20"/>
          <w:lang w:val="en"/>
        </w:rPr>
        <w:t>A uniform reporting scheme using the proportion of positive cells as well as the intensity of immunoreactivity is recommended:</w:t>
      </w:r>
    </w:p>
    <w:p w14:paraId="323C2F8B" w14:textId="77777777" w:rsidR="001C4614" w:rsidRPr="001C4614" w:rsidRDefault="00C44C19" w:rsidP="007042CE">
      <w:pPr>
        <w:pStyle w:val="ListParagraph"/>
        <w:numPr>
          <w:ilvl w:val="0"/>
          <w:numId w:val="25"/>
        </w:numPr>
        <w:spacing w:after="0" w:line="276" w:lineRule="auto"/>
        <w:jc w:val="both"/>
        <w:divId w:val="134642682"/>
        <w:rPr>
          <w:rFonts w:ascii="Arial" w:eastAsia="Times New Roman" w:hAnsi="Arial" w:cs="Arial"/>
          <w:b/>
          <w:bCs/>
          <w:sz w:val="20"/>
          <w:szCs w:val="20"/>
          <w:lang w:val="en"/>
        </w:rPr>
      </w:pPr>
      <w:r w:rsidRPr="001C4614">
        <w:rPr>
          <w:rFonts w:ascii="Arial" w:hAnsi="Arial" w:cs="Arial"/>
          <w:sz w:val="20"/>
          <w:szCs w:val="20"/>
          <w:lang w:val="en"/>
        </w:rPr>
        <w:t>The number of positive tumor cells, reported as a percentage or within discrete categories (e.g., 10-20%).</w:t>
      </w:r>
    </w:p>
    <w:p w14:paraId="1CF66296" w14:textId="77777777" w:rsidR="001C4614" w:rsidRPr="001C4614" w:rsidRDefault="00C44C19" w:rsidP="007042CE">
      <w:pPr>
        <w:pStyle w:val="ListParagraph"/>
        <w:numPr>
          <w:ilvl w:val="0"/>
          <w:numId w:val="25"/>
        </w:numPr>
        <w:spacing w:after="0" w:line="276" w:lineRule="auto"/>
        <w:jc w:val="both"/>
        <w:divId w:val="134642682"/>
        <w:rPr>
          <w:rFonts w:ascii="Arial" w:eastAsia="Times New Roman" w:hAnsi="Arial" w:cs="Arial"/>
          <w:b/>
          <w:bCs/>
          <w:sz w:val="20"/>
          <w:szCs w:val="20"/>
          <w:lang w:val="en"/>
        </w:rPr>
      </w:pPr>
      <w:r w:rsidRPr="001C4614">
        <w:rPr>
          <w:rFonts w:ascii="Arial" w:hAnsi="Arial" w:cs="Arial"/>
          <w:sz w:val="20"/>
          <w:szCs w:val="20"/>
          <w:lang w:val="en"/>
        </w:rPr>
        <w:t>Staining intensity, denoting the degree of nuclear positivity (i.e., weak to strong). The intensity can be affected by the amount of protein present, as well as the antibody used and the antigen retrieval system. Most cancers show heterogeneous immunoreactivity with variable staining intensity.</w:t>
      </w:r>
    </w:p>
    <w:p w14:paraId="4FFB7C51" w14:textId="77777777" w:rsidR="001C4614" w:rsidRDefault="001C4614" w:rsidP="007042CE">
      <w:pPr>
        <w:spacing w:after="0" w:line="276" w:lineRule="auto"/>
        <w:jc w:val="both"/>
        <w:divId w:val="134642682"/>
        <w:rPr>
          <w:rFonts w:ascii="Arial" w:hAnsi="Arial" w:cs="Arial"/>
          <w:b/>
          <w:bCs/>
          <w:sz w:val="20"/>
          <w:szCs w:val="20"/>
          <w:lang w:val="en"/>
        </w:rPr>
      </w:pPr>
    </w:p>
    <w:p w14:paraId="472D0227" w14:textId="2FE71ACA" w:rsidR="00C44C19" w:rsidRPr="001C4614" w:rsidRDefault="00C44C19" w:rsidP="007042CE">
      <w:pPr>
        <w:spacing w:after="0" w:line="276" w:lineRule="auto"/>
        <w:jc w:val="both"/>
        <w:divId w:val="134642682"/>
        <w:rPr>
          <w:rFonts w:ascii="Arial" w:eastAsia="Times New Roman" w:hAnsi="Arial" w:cs="Arial"/>
          <w:b/>
          <w:bCs/>
          <w:sz w:val="20"/>
          <w:szCs w:val="20"/>
          <w:lang w:val="en"/>
        </w:rPr>
      </w:pPr>
      <w:r w:rsidRPr="001C4614">
        <w:rPr>
          <w:rFonts w:ascii="Arial" w:hAnsi="Arial" w:cs="Arial"/>
          <w:b/>
          <w:bCs/>
          <w:sz w:val="20"/>
          <w:szCs w:val="20"/>
          <w:lang w:val="en"/>
        </w:rPr>
        <w:t>Table 1. Reporting Results of Estrogen Receptor (ER) and Progesterone Receptor (</w:t>
      </w:r>
      <w:proofErr w:type="spellStart"/>
      <w:r w:rsidRPr="001C4614">
        <w:rPr>
          <w:rFonts w:ascii="Arial" w:hAnsi="Arial" w:cs="Arial"/>
          <w:b/>
          <w:bCs/>
          <w:sz w:val="20"/>
          <w:szCs w:val="20"/>
          <w:lang w:val="en"/>
        </w:rPr>
        <w:t>PgR</w:t>
      </w:r>
      <w:proofErr w:type="spellEnd"/>
      <w:r w:rsidRPr="001C4614">
        <w:rPr>
          <w:rFonts w:ascii="Arial" w:hAnsi="Arial" w:cs="Arial"/>
          <w:b/>
          <w:bCs/>
          <w:sz w:val="20"/>
          <w:szCs w:val="20"/>
          <w:lang w:val="en"/>
        </w:rPr>
        <w:t>) Testing by Immunohistochemistry (IHC)</w:t>
      </w:r>
    </w:p>
    <w:tbl>
      <w:tblPr>
        <w:tblW w:w="5000" w:type="pct"/>
        <w:tblCellMar>
          <w:top w:w="15" w:type="dxa"/>
          <w:left w:w="15" w:type="dxa"/>
          <w:bottom w:w="15" w:type="dxa"/>
          <w:right w:w="15" w:type="dxa"/>
        </w:tblCellMar>
        <w:tblLook w:val="04A0" w:firstRow="1" w:lastRow="0" w:firstColumn="1" w:lastColumn="0" w:noHBand="0" w:noVBand="1"/>
      </w:tblPr>
      <w:tblGrid>
        <w:gridCol w:w="1193"/>
        <w:gridCol w:w="3227"/>
        <w:gridCol w:w="5156"/>
      </w:tblGrid>
      <w:tr w:rsidR="00F454BC" w:rsidRPr="001C4614" w14:paraId="4F810815" w14:textId="77777777" w:rsidTr="001C4614">
        <w:trPr>
          <w:divId w:val="183983372"/>
          <w:trHeight w:val="275"/>
        </w:trPr>
        <w:tc>
          <w:tcPr>
            <w:tcW w:w="6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B877FF" w14:textId="77777777" w:rsidR="00C44C19" w:rsidRPr="001C4614" w:rsidRDefault="00C44C19" w:rsidP="00C92621">
            <w:pPr>
              <w:pStyle w:val="NormalWeb"/>
              <w:spacing w:before="0" w:beforeAutospacing="0" w:after="0" w:afterAutospacing="0" w:line="276" w:lineRule="auto"/>
              <w:jc w:val="both"/>
              <w:rPr>
                <w:rFonts w:ascii="Arial" w:hAnsi="Arial" w:cs="Arial"/>
                <w:sz w:val="18"/>
                <w:szCs w:val="18"/>
              </w:rPr>
            </w:pPr>
            <w:r w:rsidRPr="001C4614">
              <w:rPr>
                <w:rFonts w:ascii="Arial" w:hAnsi="Arial" w:cs="Arial"/>
                <w:b/>
                <w:bCs/>
                <w:sz w:val="18"/>
                <w:szCs w:val="18"/>
              </w:rPr>
              <w:t>Result</w:t>
            </w:r>
          </w:p>
        </w:tc>
        <w:tc>
          <w:tcPr>
            <w:tcW w:w="1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045B5" w14:textId="77777777" w:rsidR="00C44C19" w:rsidRPr="001C4614" w:rsidRDefault="00C44C19" w:rsidP="00C92621">
            <w:pPr>
              <w:pStyle w:val="NormalWeb"/>
              <w:spacing w:before="0" w:beforeAutospacing="0" w:after="0" w:afterAutospacing="0" w:line="276" w:lineRule="auto"/>
              <w:jc w:val="both"/>
              <w:rPr>
                <w:rFonts w:ascii="Arial" w:hAnsi="Arial" w:cs="Arial"/>
                <w:sz w:val="18"/>
                <w:szCs w:val="18"/>
              </w:rPr>
            </w:pPr>
            <w:r w:rsidRPr="001C4614">
              <w:rPr>
                <w:rFonts w:ascii="Arial" w:hAnsi="Arial" w:cs="Arial"/>
                <w:b/>
                <w:bCs/>
                <w:sz w:val="18"/>
                <w:szCs w:val="18"/>
              </w:rPr>
              <w:t>Criteria</w:t>
            </w:r>
          </w:p>
        </w:tc>
        <w:tc>
          <w:tcPr>
            <w:tcW w:w="2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DF02F3" w14:textId="77777777" w:rsidR="00C44C19" w:rsidRPr="001C4614" w:rsidRDefault="00C44C19" w:rsidP="00C92621">
            <w:pPr>
              <w:pStyle w:val="NormalWeb"/>
              <w:spacing w:before="0" w:beforeAutospacing="0" w:after="0" w:afterAutospacing="0" w:line="276" w:lineRule="auto"/>
              <w:jc w:val="both"/>
              <w:rPr>
                <w:rFonts w:ascii="Arial" w:hAnsi="Arial" w:cs="Arial"/>
                <w:sz w:val="18"/>
                <w:szCs w:val="18"/>
              </w:rPr>
            </w:pPr>
            <w:r w:rsidRPr="001C4614">
              <w:rPr>
                <w:rFonts w:ascii="Arial" w:hAnsi="Arial" w:cs="Arial"/>
                <w:b/>
                <w:bCs/>
                <w:sz w:val="18"/>
                <w:szCs w:val="18"/>
              </w:rPr>
              <w:t>Comments</w:t>
            </w:r>
          </w:p>
        </w:tc>
      </w:tr>
      <w:tr w:rsidR="00F454BC" w:rsidRPr="001C4614" w14:paraId="0331BB58" w14:textId="77777777" w:rsidTr="001C4614">
        <w:trPr>
          <w:divId w:val="183983372"/>
          <w:trHeight w:val="802"/>
        </w:trPr>
        <w:tc>
          <w:tcPr>
            <w:tcW w:w="6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FE55F" w14:textId="77777777" w:rsidR="00C44C19" w:rsidRPr="001C4614" w:rsidRDefault="00C44C19" w:rsidP="00C92621">
            <w:pPr>
              <w:pStyle w:val="NormalWeb"/>
              <w:spacing w:before="0" w:beforeAutospacing="0" w:after="0" w:afterAutospacing="0" w:line="276" w:lineRule="auto"/>
              <w:jc w:val="both"/>
              <w:rPr>
                <w:rFonts w:ascii="Arial" w:hAnsi="Arial" w:cs="Arial"/>
                <w:sz w:val="18"/>
                <w:szCs w:val="18"/>
              </w:rPr>
            </w:pPr>
            <w:r w:rsidRPr="001C4614">
              <w:rPr>
                <w:rFonts w:ascii="Arial" w:hAnsi="Arial" w:cs="Arial"/>
                <w:sz w:val="18"/>
                <w:szCs w:val="18"/>
              </w:rPr>
              <w:t>Positive</w:t>
            </w:r>
          </w:p>
        </w:tc>
        <w:tc>
          <w:tcPr>
            <w:tcW w:w="1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F3BE2"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Immunoreactive tumor cells present (greater than or equal to 1%) showing nuclear staining</w:t>
            </w:r>
          </w:p>
        </w:tc>
        <w:tc>
          <w:tcPr>
            <w:tcW w:w="269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994D28"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The percentage of immunoreactive cells may be determined by visual estimation or quantitation. Quantitation should be provided by reporting the percentage of positive cells in the entire section. If there is significant regional variation, that should also be reported</w:t>
            </w:r>
          </w:p>
        </w:tc>
      </w:tr>
      <w:tr w:rsidR="00F454BC" w:rsidRPr="001C4614" w14:paraId="71589811" w14:textId="77777777" w:rsidTr="001C4614">
        <w:trPr>
          <w:divId w:val="183983372"/>
          <w:trHeight w:val="538"/>
        </w:trPr>
        <w:tc>
          <w:tcPr>
            <w:tcW w:w="6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CE135" w14:textId="77777777" w:rsidR="00C44C19" w:rsidRPr="001C4614" w:rsidRDefault="00C44C19" w:rsidP="00C92621">
            <w:pPr>
              <w:pStyle w:val="NormalWeb"/>
              <w:spacing w:before="0" w:beforeAutospacing="0" w:after="0" w:afterAutospacing="0" w:line="276" w:lineRule="auto"/>
              <w:jc w:val="both"/>
              <w:rPr>
                <w:rFonts w:ascii="Arial" w:hAnsi="Arial" w:cs="Arial"/>
                <w:sz w:val="18"/>
                <w:szCs w:val="18"/>
              </w:rPr>
            </w:pPr>
            <w:r w:rsidRPr="001C4614">
              <w:rPr>
                <w:rFonts w:ascii="Arial" w:hAnsi="Arial" w:cs="Arial"/>
                <w:sz w:val="18"/>
                <w:szCs w:val="18"/>
              </w:rPr>
              <w:t>Negative</w:t>
            </w:r>
          </w:p>
        </w:tc>
        <w:tc>
          <w:tcPr>
            <w:tcW w:w="1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88779D"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Less than 1% immunoreactive tumor cells present</w:t>
            </w:r>
          </w:p>
        </w:tc>
        <w:tc>
          <w:tcPr>
            <w:tcW w:w="2693" w:type="pct"/>
            <w:vMerge/>
            <w:tcBorders>
              <w:top w:val="single" w:sz="6" w:space="0" w:color="000000"/>
              <w:left w:val="single" w:sz="6" w:space="0" w:color="000000"/>
              <w:bottom w:val="single" w:sz="6" w:space="0" w:color="000000"/>
              <w:right w:val="single" w:sz="6" w:space="0" w:color="000000"/>
            </w:tcBorders>
            <w:vAlign w:val="center"/>
            <w:hideMark/>
          </w:tcPr>
          <w:p w14:paraId="0D6185D9" w14:textId="77777777" w:rsidR="00C44C19" w:rsidRPr="001C4614" w:rsidRDefault="00C44C19" w:rsidP="00C92621">
            <w:pPr>
              <w:spacing w:after="0" w:line="276" w:lineRule="auto"/>
              <w:rPr>
                <w:rFonts w:ascii="Arial" w:hAnsi="Arial" w:cs="Arial"/>
                <w:sz w:val="18"/>
                <w:szCs w:val="18"/>
              </w:rPr>
            </w:pPr>
          </w:p>
        </w:tc>
      </w:tr>
    </w:tbl>
    <w:p w14:paraId="067ED507" w14:textId="77777777" w:rsidR="001C4614" w:rsidRDefault="001C4614" w:rsidP="007042CE">
      <w:pPr>
        <w:pStyle w:val="NormalWeb"/>
        <w:spacing w:before="0" w:beforeAutospacing="0" w:after="0" w:afterAutospacing="0" w:line="276" w:lineRule="auto"/>
        <w:jc w:val="both"/>
        <w:divId w:val="183983372"/>
        <w:rPr>
          <w:rFonts w:ascii="Arial" w:hAnsi="Arial" w:cs="Arial"/>
          <w:sz w:val="20"/>
          <w:szCs w:val="20"/>
          <w:lang w:val="en"/>
        </w:rPr>
      </w:pPr>
    </w:p>
    <w:p w14:paraId="4BAC4F59" w14:textId="77777777" w:rsidR="001C4614" w:rsidRDefault="00C44C19" w:rsidP="007042CE">
      <w:pPr>
        <w:pStyle w:val="NormalWeb"/>
        <w:spacing w:before="0" w:beforeAutospacing="0" w:after="0" w:afterAutospacing="0" w:line="276" w:lineRule="auto"/>
        <w:jc w:val="both"/>
        <w:divId w:val="183983372"/>
        <w:rPr>
          <w:rFonts w:ascii="Arial" w:eastAsia="Times New Roman" w:hAnsi="Arial" w:cs="Arial"/>
          <w:sz w:val="20"/>
          <w:szCs w:val="20"/>
          <w:lang w:val="en"/>
        </w:rPr>
      </w:pPr>
      <w:r w:rsidRPr="00C92621">
        <w:rPr>
          <w:rFonts w:ascii="Arial" w:eastAsia="Times New Roman" w:hAnsi="Arial" w:cs="Arial"/>
          <w:sz w:val="20"/>
          <w:szCs w:val="20"/>
          <w:lang w:val="en"/>
        </w:rPr>
        <w:t>References</w:t>
      </w:r>
      <w:bookmarkStart w:id="6" w:name="R67120"/>
    </w:p>
    <w:p w14:paraId="6C07A96F" w14:textId="77777777" w:rsidR="001C4614" w:rsidRPr="001C4614" w:rsidRDefault="00C44C19" w:rsidP="007042CE">
      <w:pPr>
        <w:pStyle w:val="NormalWeb"/>
        <w:numPr>
          <w:ilvl w:val="0"/>
          <w:numId w:val="11"/>
        </w:numPr>
        <w:spacing w:before="0" w:beforeAutospacing="0" w:after="0" w:afterAutospacing="0" w:line="276" w:lineRule="auto"/>
        <w:jc w:val="both"/>
        <w:divId w:val="183983372"/>
        <w:rPr>
          <w:rFonts w:ascii="Arial" w:hAnsi="Arial" w:cs="Arial"/>
          <w:sz w:val="20"/>
          <w:szCs w:val="20"/>
          <w:lang w:val="en"/>
        </w:rPr>
      </w:pPr>
      <w:r w:rsidRPr="00C92621">
        <w:rPr>
          <w:rFonts w:ascii="Arial" w:eastAsia="Times New Roman" w:hAnsi="Arial" w:cs="Arial"/>
          <w:sz w:val="20"/>
          <w:szCs w:val="20"/>
          <w:lang w:val="en"/>
        </w:rPr>
        <w:t>Guan J, Xie L, Luo X, et al. The prognostic significance of estrogen and progesterone receptors in grade I and II endometrioid endometrial adenocarcinoma: hormone receptors in risk stratification.</w:t>
      </w:r>
      <w:r w:rsidRPr="00C92621">
        <w:rPr>
          <w:rStyle w:val="Emphasis"/>
          <w:rFonts w:ascii="Arial" w:eastAsia="Times New Roman" w:hAnsi="Arial" w:cs="Arial"/>
          <w:sz w:val="20"/>
          <w:szCs w:val="20"/>
          <w:lang w:val="en"/>
        </w:rPr>
        <w:t xml:space="preserve"> J </w:t>
      </w:r>
      <w:proofErr w:type="spellStart"/>
      <w:r w:rsidRPr="00C92621">
        <w:rPr>
          <w:rStyle w:val="Emphasis"/>
          <w:rFonts w:ascii="Arial" w:eastAsia="Times New Roman" w:hAnsi="Arial" w:cs="Arial"/>
          <w:sz w:val="20"/>
          <w:szCs w:val="20"/>
          <w:lang w:val="en"/>
        </w:rPr>
        <w:t>Gynecol</w:t>
      </w:r>
      <w:proofErr w:type="spellEnd"/>
      <w:r w:rsidRPr="00C92621">
        <w:rPr>
          <w:rStyle w:val="Emphasis"/>
          <w:rFonts w:ascii="Arial" w:eastAsia="Times New Roman" w:hAnsi="Arial" w:cs="Arial"/>
          <w:sz w:val="20"/>
          <w:szCs w:val="20"/>
          <w:lang w:val="en"/>
        </w:rPr>
        <w:t xml:space="preserve"> Oncol.</w:t>
      </w:r>
      <w:r w:rsidRPr="00C92621">
        <w:rPr>
          <w:rFonts w:ascii="Arial" w:eastAsia="Times New Roman" w:hAnsi="Arial" w:cs="Arial"/>
          <w:sz w:val="20"/>
          <w:szCs w:val="20"/>
          <w:lang w:val="en"/>
        </w:rPr>
        <w:t xml:space="preserve"> 2019; 30(1</w:t>
      </w:r>
      <w:proofErr w:type="gramStart"/>
      <w:r w:rsidRPr="00C92621">
        <w:rPr>
          <w:rFonts w:ascii="Arial" w:eastAsia="Times New Roman" w:hAnsi="Arial" w:cs="Arial"/>
          <w:sz w:val="20"/>
          <w:szCs w:val="20"/>
          <w:lang w:val="en"/>
        </w:rPr>
        <w:t>):e</w:t>
      </w:r>
      <w:proofErr w:type="gramEnd"/>
      <w:r w:rsidRPr="00C92621">
        <w:rPr>
          <w:rFonts w:ascii="Arial" w:eastAsia="Times New Roman" w:hAnsi="Arial" w:cs="Arial"/>
          <w:sz w:val="20"/>
          <w:szCs w:val="20"/>
          <w:lang w:val="en"/>
        </w:rPr>
        <w:t>13.</w:t>
      </w:r>
      <w:bookmarkStart w:id="7" w:name="R67121"/>
      <w:bookmarkEnd w:id="6"/>
    </w:p>
    <w:p w14:paraId="3A5347DF" w14:textId="77777777" w:rsidR="001C4614" w:rsidRPr="001C4614" w:rsidRDefault="00C44C19" w:rsidP="007042CE">
      <w:pPr>
        <w:pStyle w:val="NormalWeb"/>
        <w:numPr>
          <w:ilvl w:val="0"/>
          <w:numId w:val="11"/>
        </w:numPr>
        <w:spacing w:before="0" w:beforeAutospacing="0" w:after="0" w:afterAutospacing="0" w:line="276" w:lineRule="auto"/>
        <w:jc w:val="both"/>
        <w:divId w:val="183983372"/>
        <w:rPr>
          <w:rFonts w:ascii="Arial" w:hAnsi="Arial" w:cs="Arial"/>
          <w:sz w:val="20"/>
          <w:szCs w:val="20"/>
          <w:lang w:val="en"/>
        </w:rPr>
      </w:pPr>
      <w:proofErr w:type="spellStart"/>
      <w:r w:rsidRPr="001C4614">
        <w:rPr>
          <w:rFonts w:ascii="Arial" w:eastAsia="Times New Roman" w:hAnsi="Arial" w:cs="Arial"/>
          <w:sz w:val="20"/>
          <w:szCs w:val="20"/>
          <w:lang w:val="en"/>
        </w:rPr>
        <w:t>Jrezak</w:t>
      </w:r>
      <w:proofErr w:type="spellEnd"/>
      <w:r w:rsidRPr="001C4614">
        <w:rPr>
          <w:rFonts w:ascii="Arial" w:eastAsia="Times New Roman" w:hAnsi="Arial" w:cs="Arial"/>
          <w:sz w:val="20"/>
          <w:szCs w:val="20"/>
          <w:lang w:val="en"/>
        </w:rPr>
        <w:t xml:space="preserve"> KJ, Duska L, MacKay HJ. Endocrine therapy in endometrial cancer: an old dog with new tricks.</w:t>
      </w:r>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Oncol</w:t>
      </w:r>
      <w:r w:rsidRPr="001C4614">
        <w:rPr>
          <w:rFonts w:ascii="Arial" w:eastAsia="Times New Roman" w:hAnsi="Arial" w:cs="Arial"/>
          <w:sz w:val="20"/>
          <w:szCs w:val="20"/>
          <w:lang w:val="en"/>
        </w:rPr>
        <w:t>. 2019; 153(1):175-183.</w:t>
      </w:r>
      <w:bookmarkStart w:id="8" w:name="R67122"/>
      <w:bookmarkEnd w:id="7"/>
    </w:p>
    <w:p w14:paraId="6E0C5535" w14:textId="77777777" w:rsidR="001C4614" w:rsidRPr="001C4614" w:rsidRDefault="00C44C19" w:rsidP="007042CE">
      <w:pPr>
        <w:pStyle w:val="NormalWeb"/>
        <w:numPr>
          <w:ilvl w:val="0"/>
          <w:numId w:val="11"/>
        </w:numPr>
        <w:spacing w:before="0" w:beforeAutospacing="0" w:after="0" w:afterAutospacing="0" w:line="276" w:lineRule="auto"/>
        <w:jc w:val="both"/>
        <w:divId w:val="183983372"/>
        <w:rPr>
          <w:rFonts w:ascii="Arial" w:hAnsi="Arial" w:cs="Arial"/>
          <w:sz w:val="20"/>
          <w:szCs w:val="20"/>
          <w:lang w:val="en"/>
        </w:rPr>
      </w:pPr>
      <w:r w:rsidRPr="001C4614">
        <w:rPr>
          <w:rFonts w:ascii="Arial" w:eastAsia="Times New Roman" w:hAnsi="Arial" w:cs="Arial"/>
          <w:sz w:val="20"/>
          <w:szCs w:val="20"/>
          <w:lang w:val="en"/>
        </w:rPr>
        <w:t xml:space="preserve">Allison KH, Hammond MEH, Dowsett M, et al. Estrogen and progesterone receptor testing in breast cancer: American Society of Clinical Oncology/College of American Pathologists guideline update. </w:t>
      </w:r>
      <w:r w:rsidRPr="001C4614">
        <w:rPr>
          <w:rStyle w:val="Emphasis"/>
          <w:rFonts w:ascii="Arial" w:eastAsia="Times New Roman" w:hAnsi="Arial" w:cs="Arial"/>
          <w:sz w:val="20"/>
          <w:szCs w:val="20"/>
          <w:lang w:val="en"/>
        </w:rPr>
        <w:t xml:space="preserve">Arch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 xml:space="preserve"> Lab Med</w:t>
      </w:r>
      <w:r w:rsidRPr="001C4614">
        <w:rPr>
          <w:rFonts w:ascii="Arial" w:eastAsia="Times New Roman" w:hAnsi="Arial" w:cs="Arial"/>
          <w:sz w:val="20"/>
          <w:szCs w:val="20"/>
          <w:lang w:val="en"/>
        </w:rPr>
        <w:t>. 2020;144(5):545-563.</w:t>
      </w:r>
      <w:bookmarkStart w:id="9" w:name="N11533"/>
      <w:bookmarkEnd w:id="8"/>
    </w:p>
    <w:p w14:paraId="7646B9D8" w14:textId="77777777" w:rsidR="001C4614" w:rsidRDefault="001C4614" w:rsidP="007042CE">
      <w:pPr>
        <w:pStyle w:val="NormalWeb"/>
        <w:spacing w:before="0" w:beforeAutospacing="0" w:after="0" w:afterAutospacing="0" w:line="276" w:lineRule="auto"/>
        <w:jc w:val="both"/>
        <w:divId w:val="183983372"/>
        <w:rPr>
          <w:rFonts w:ascii="Arial" w:eastAsia="Times New Roman" w:hAnsi="Arial" w:cs="Arial"/>
          <w:sz w:val="20"/>
          <w:szCs w:val="20"/>
          <w:lang w:val="en"/>
        </w:rPr>
      </w:pPr>
    </w:p>
    <w:p w14:paraId="01D2D0D4" w14:textId="77777777" w:rsidR="001C4614" w:rsidRDefault="00C44C19" w:rsidP="007042CE">
      <w:pPr>
        <w:pStyle w:val="NormalWeb"/>
        <w:spacing w:before="0" w:beforeAutospacing="0" w:after="0" w:afterAutospacing="0" w:line="276" w:lineRule="auto"/>
        <w:jc w:val="both"/>
        <w:divId w:val="183983372"/>
        <w:rPr>
          <w:rFonts w:ascii="Arial" w:hAnsi="Arial" w:cs="Arial"/>
          <w:sz w:val="20"/>
          <w:szCs w:val="20"/>
          <w:lang w:val="en"/>
        </w:rPr>
      </w:pPr>
      <w:r w:rsidRPr="001C4614">
        <w:rPr>
          <w:rFonts w:ascii="Arial" w:eastAsia="Times New Roman" w:hAnsi="Arial" w:cs="Arial"/>
          <w:b/>
          <w:bCs/>
          <w:sz w:val="20"/>
          <w:szCs w:val="20"/>
          <w:lang w:val="en"/>
        </w:rPr>
        <w:t>C. HER2 (ERBB2) Testing</w:t>
      </w:r>
      <w:bookmarkEnd w:id="9"/>
    </w:p>
    <w:p w14:paraId="160F9D58" w14:textId="77777777" w:rsidR="001C4614" w:rsidRDefault="00C44C19" w:rsidP="007042CE">
      <w:pPr>
        <w:pStyle w:val="NormalWeb"/>
        <w:spacing w:before="0" w:beforeAutospacing="0" w:after="0" w:afterAutospacing="0" w:line="276" w:lineRule="auto"/>
        <w:jc w:val="both"/>
        <w:divId w:val="183983372"/>
        <w:rPr>
          <w:rFonts w:ascii="Arial" w:hAnsi="Arial" w:cs="Arial"/>
          <w:sz w:val="20"/>
          <w:szCs w:val="20"/>
          <w:lang w:val="en"/>
        </w:rPr>
      </w:pPr>
      <w:r w:rsidRPr="00C92621">
        <w:rPr>
          <w:rFonts w:ascii="Arial" w:hAnsi="Arial" w:cs="Arial"/>
          <w:sz w:val="20"/>
          <w:szCs w:val="20"/>
          <w:lang w:val="en"/>
        </w:rPr>
        <w:t>The</w:t>
      </w:r>
      <w:r w:rsidRPr="00C92621">
        <w:rPr>
          <w:rFonts w:ascii="Arial" w:hAnsi="Arial" w:cs="Arial"/>
          <w:i/>
          <w:iCs/>
          <w:sz w:val="20"/>
          <w:szCs w:val="20"/>
          <w:lang w:val="en"/>
        </w:rPr>
        <w:t xml:space="preserve"> HER2 (ERBB2</w:t>
      </w:r>
      <w:r w:rsidRPr="00C92621">
        <w:rPr>
          <w:rFonts w:ascii="Arial" w:hAnsi="Arial" w:cs="Arial"/>
          <w:sz w:val="20"/>
          <w:szCs w:val="20"/>
          <w:lang w:val="en"/>
        </w:rPr>
        <w:t xml:space="preserve">) gene is located on chromosome 17 and codes for a tyrosine kinase receptor from the epidermal growth factor receptor (EGFR) family. This protein is critical in signaling pathways that regulate cell division, proliferation, differentiation, and apoptosis. HER2 protein overexpression and/or gene amplification has been reported in 30% of endometrial serous carcinomas, 16% of carcinosarcomas, and </w:t>
      </w:r>
      <w:r w:rsidRPr="00C92621">
        <w:rPr>
          <w:rFonts w:ascii="Arial" w:hAnsi="Arial" w:cs="Arial"/>
          <w:sz w:val="20"/>
          <w:szCs w:val="20"/>
          <w:lang w:val="en"/>
        </w:rPr>
        <w:lastRenderedPageBreak/>
        <w:t>48% of clear cell carcinomas.</w:t>
      </w:r>
      <w:hyperlink w:anchor="R67123" w:tgtFrame="_top" w:tooltip="Cagaanan A, Stelter B, Vu N, et al. HER2 expression in endometrial cancers diagnosed as clear cell carcinoma. &amp;lt;em&amp;gt;Int J Gynecol Pathol.&amp;lt;/em&amp;gt; 2022;41(2):132-141." w:history="1">
        <w:r w:rsidRPr="00C92621">
          <w:rPr>
            <w:rStyle w:val="Hyperlink"/>
            <w:rFonts w:ascii="Arial" w:hAnsi="Arial" w:cs="Arial"/>
            <w:sz w:val="20"/>
            <w:szCs w:val="20"/>
            <w:vertAlign w:val="superscript"/>
            <w:lang w:val="en"/>
          </w:rPr>
          <w:t>1,</w:t>
        </w:r>
      </w:hyperlink>
      <w:hyperlink w:anchor="R67124" w:tgtFrame="_top" w:tooltip="Rottmann D, Snir OL, Wu X, et al. HER2 testing of gynecologic carcinosarcomas: tumor stratification for potential targeted therapy. &amp;lt;em&amp;gt;Mod Pathol.&amp;lt;/em&amp;gt; 2020;33(1):118-127." w:history="1">
        <w:r w:rsidRPr="00C92621">
          <w:rPr>
            <w:rStyle w:val="Hyperlink"/>
            <w:rFonts w:ascii="Arial" w:hAnsi="Arial" w:cs="Arial"/>
            <w:sz w:val="20"/>
            <w:szCs w:val="20"/>
            <w:vertAlign w:val="superscript"/>
            <w:lang w:val="en"/>
          </w:rPr>
          <w:t>2,</w:t>
        </w:r>
      </w:hyperlink>
      <w:hyperlink w:anchor="R67125" w:tgtFrame="_top" w:tooltip="Yoshida H, Nishikawa T, Matsumoto K, et al. Histopathological features of HER2 overexpression in uterine carcinosarcoma: proposal for requirements in HER2 testing for targeted therapy. &amp;lt;em&amp;gt;Virchows Arch&amp;lt;/em&amp;gt;. 2021;478(6):1161-1171." w:history="1">
        <w:r w:rsidRPr="00C92621">
          <w:rPr>
            <w:rStyle w:val="Hyperlink"/>
            <w:rFonts w:ascii="Arial" w:hAnsi="Arial" w:cs="Arial"/>
            <w:sz w:val="20"/>
            <w:szCs w:val="20"/>
            <w:vertAlign w:val="superscript"/>
            <w:lang w:val="en"/>
          </w:rPr>
          <w:t>3,</w:t>
        </w:r>
      </w:hyperlink>
      <w:hyperlink w:anchor="R67126" w:tgtFrame="_top" w:tooltip="Vermij L, Horeweg N, Leon-Castillo A, et al. HER2 status in high-risk endometrial cancers (PORTEC-3): Relationship with histotype, molecular classification, and clinical outcomes. &amp;lt;em&amp;gt;Cancers (Basel).&amp;lt;/em&amp;gt; 2020;13(1):44." w:history="1">
        <w:r w:rsidRPr="00C92621">
          <w:rPr>
            <w:rStyle w:val="Hyperlink"/>
            <w:rFonts w:ascii="Arial" w:hAnsi="Arial" w:cs="Arial"/>
            <w:sz w:val="20"/>
            <w:szCs w:val="20"/>
            <w:vertAlign w:val="superscript"/>
            <w:lang w:val="en"/>
          </w:rPr>
          <w:t>4,</w:t>
        </w:r>
      </w:hyperlink>
      <w:hyperlink w:anchor="R67127" w:tgtFrame="_top" w:tooltip="Buza N, English DP, Santin AD, Hui P. Toward standard HER2 testing of endometrial serous carcinoma: 4-year experience at a large academic center and recommendations for clinical practice. &amp;lt;em&amp;gt;Mod Pathol.&amp;lt;/em&amp;gt; 2013;26(12):1605-1612." w:history="1">
        <w:r w:rsidRPr="00C92621">
          <w:rPr>
            <w:rStyle w:val="Hyperlink"/>
            <w:rFonts w:ascii="Arial" w:hAnsi="Arial" w:cs="Arial"/>
            <w:sz w:val="20"/>
            <w:szCs w:val="20"/>
            <w:vertAlign w:val="superscript"/>
            <w:lang w:val="en"/>
          </w:rPr>
          <w:t>5</w:t>
        </w:r>
      </w:hyperlink>
      <w:r w:rsidRPr="00C92621">
        <w:rPr>
          <w:rFonts w:ascii="Arial" w:hAnsi="Arial" w:cs="Arial"/>
          <w:sz w:val="20"/>
          <w:szCs w:val="20"/>
          <w:lang w:val="en"/>
        </w:rPr>
        <w:t> HER2 status appears to be associated with abnormal p53 expression.</w:t>
      </w:r>
      <w:hyperlink w:anchor="R67123" w:tgtFrame="_top" w:tooltip="Cagaanan A, Stelter B, Vu N, et al. HER2 expression in endometrial cancers diagnosed as clear cell carcinoma. &amp;lt;em&amp;gt;Int J Gynecol Pathol.&amp;lt;/em&amp;gt; 2022;41(2):132-141." w:history="1">
        <w:r w:rsidRPr="00C92621">
          <w:rPr>
            <w:rStyle w:val="Hyperlink"/>
            <w:rFonts w:ascii="Arial" w:hAnsi="Arial" w:cs="Arial"/>
            <w:sz w:val="20"/>
            <w:szCs w:val="20"/>
            <w:vertAlign w:val="superscript"/>
            <w:lang w:val="en"/>
          </w:rPr>
          <w:t>1,</w:t>
        </w:r>
      </w:hyperlink>
      <w:hyperlink w:anchor="R67126" w:tgtFrame="_top" w:tooltip="Vermij L, Horeweg N, Leon-Castillo A, et al. HER2 status in high-risk endometrial cancers (PORTEC-3): Relationship with histotype, molecular classification, and clinical outcomes. &amp;lt;em&amp;gt;Cancers (Basel).&amp;lt;/em&amp;gt; 2020;13(1):44." w:history="1">
        <w:r w:rsidRPr="00C92621">
          <w:rPr>
            <w:rStyle w:val="Hyperlink"/>
            <w:rFonts w:ascii="Arial" w:hAnsi="Arial" w:cs="Arial"/>
            <w:sz w:val="20"/>
            <w:szCs w:val="20"/>
            <w:vertAlign w:val="superscript"/>
            <w:lang w:val="en"/>
          </w:rPr>
          <w:t>4</w:t>
        </w:r>
      </w:hyperlink>
      <w:r w:rsidRPr="00C92621">
        <w:rPr>
          <w:rFonts w:ascii="Arial" w:hAnsi="Arial" w:cs="Arial"/>
          <w:sz w:val="20"/>
          <w:szCs w:val="20"/>
          <w:lang w:val="en"/>
        </w:rPr>
        <w:t> Thus, the current National Comprehensive Cancer Network Guidelines recommend HER2 testing in endometrial serous carcinomas and carcinosarcomas, and considering testing for all p53-abnormal carcinomas irrespective of histotype.</w:t>
      </w:r>
      <w:hyperlink w:anchor="R67128" w:tgtFrame="_top" w:tooltip="NCCN Clinical Practice Guidelines in Oncology (NCCN Guidelines&amp;#174;). Uterine Neoplasms. Version 21.2024; accessed May 1, 2024; https://www.nccn.org/professionals/physician_gls/pdf/uterine.pdf " w:history="1">
        <w:r w:rsidRPr="00C92621">
          <w:rPr>
            <w:rStyle w:val="Hyperlink"/>
            <w:rFonts w:ascii="Arial" w:hAnsi="Arial" w:cs="Arial"/>
            <w:sz w:val="20"/>
            <w:szCs w:val="20"/>
            <w:vertAlign w:val="superscript"/>
            <w:lang w:val="en"/>
          </w:rPr>
          <w:t>6</w:t>
        </w:r>
      </w:hyperlink>
    </w:p>
    <w:p w14:paraId="488AB5C4" w14:textId="77777777" w:rsidR="001C4614" w:rsidRDefault="001C4614" w:rsidP="007042CE">
      <w:pPr>
        <w:pStyle w:val="NormalWeb"/>
        <w:spacing w:before="0" w:beforeAutospacing="0" w:after="0" w:afterAutospacing="0" w:line="276" w:lineRule="auto"/>
        <w:jc w:val="both"/>
        <w:divId w:val="183983372"/>
        <w:rPr>
          <w:rFonts w:ascii="Arial" w:hAnsi="Arial" w:cs="Arial"/>
          <w:sz w:val="20"/>
          <w:szCs w:val="20"/>
          <w:lang w:val="en"/>
        </w:rPr>
      </w:pPr>
    </w:p>
    <w:p w14:paraId="55216A3B" w14:textId="77777777" w:rsidR="001C4614" w:rsidRDefault="00C44C19" w:rsidP="007042CE">
      <w:pPr>
        <w:pStyle w:val="NormalWeb"/>
        <w:spacing w:before="0" w:beforeAutospacing="0" w:after="0" w:afterAutospacing="0" w:line="276" w:lineRule="auto"/>
        <w:jc w:val="both"/>
        <w:divId w:val="183983372"/>
        <w:rPr>
          <w:rFonts w:ascii="Arial" w:hAnsi="Arial" w:cs="Arial"/>
          <w:sz w:val="20"/>
          <w:szCs w:val="20"/>
          <w:lang w:val="en"/>
        </w:rPr>
      </w:pPr>
      <w:r w:rsidRPr="00C92621">
        <w:rPr>
          <w:rFonts w:ascii="Arial" w:hAnsi="Arial" w:cs="Arial"/>
          <w:sz w:val="20"/>
          <w:szCs w:val="20"/>
          <w:lang w:val="en"/>
        </w:rPr>
        <w:t>HER2-directed therapy with trastuzumab is standard of care for HER2-positive unresectable or metastatic cancers of the breast and gastrointestinal tract. In addition, trastuzumab in combination with chemotherapy has been shown to improve progression-free survival (PFS) and overall survival (OS) in HER2-positive advanced stage and recurrent endometrial serous carcinomas in a randomized phase II clinical trial NCT01367002.</w:t>
      </w:r>
      <w:hyperlink w:anchor="R67129" w:tgtFrame="_top" w:tooltip="Fader AN, Roque DM, Siegel E, et al. Randomized phase II trial of carboplatin-paclitaxel versus carboplatin-paclitaxel-trastuzumab in uterine serous carcinomas that overexpress human epidermal growth factor receptor 2/neu. &amp;lt;em&amp;gt;J Clin Oncol.&amp;lt;/em&amp;gt; 20" w:history="1">
        <w:r w:rsidRPr="00C92621">
          <w:rPr>
            <w:rStyle w:val="Hyperlink"/>
            <w:rFonts w:ascii="Arial" w:hAnsi="Arial" w:cs="Arial"/>
            <w:sz w:val="20"/>
            <w:szCs w:val="20"/>
            <w:vertAlign w:val="superscript"/>
            <w:lang w:val="en"/>
          </w:rPr>
          <w:t>7,</w:t>
        </w:r>
      </w:hyperlink>
      <w:hyperlink w:anchor="R67130" w:tgtFrame="_top" w:tooltip="Fader AN, Roque DM, Siegel E, et al. Randomized phase II trial of carboplatin-paclitaxel compared with carboplatin-paclitaxel-trastuzumab in advanced (Stage III-IV) or recurrent uterine serous carcinomas that overexpress Her2/Neu (NCT01367002): updated overall" w:history="1">
        <w:r w:rsidRPr="00C92621">
          <w:rPr>
            <w:rStyle w:val="Hyperlink"/>
            <w:rFonts w:ascii="Arial" w:hAnsi="Arial" w:cs="Arial"/>
            <w:sz w:val="20"/>
            <w:szCs w:val="20"/>
            <w:vertAlign w:val="superscript"/>
            <w:lang w:val="en"/>
          </w:rPr>
          <w:t>8</w:t>
        </w:r>
      </w:hyperlink>
      <w:r w:rsidRPr="00C92621">
        <w:rPr>
          <w:rFonts w:ascii="Arial" w:hAnsi="Arial" w:cs="Arial"/>
          <w:sz w:val="20"/>
          <w:szCs w:val="20"/>
          <w:lang w:val="en"/>
        </w:rPr>
        <w:t>  Based on the patient enrollment criteria in this trial, a highly reproducible endometrial cancer-specific HER2 testing algorithm was proposed, which is based on the 30% cut-off for HER2 protein overexpression by immunohistochemistry (IHC).</w:t>
      </w:r>
      <w:hyperlink w:anchor="R67131" w:tgtFrame="_top" w:tooltip="Buza N. HER2 testing in endometrial serous carcinoma: time for standardized pathology practice to meet the clinical demand.&amp;lt;em&amp;gt; Arch Pathol Lab Med. &amp;lt;/em&amp;gt;2021;145(6):687-691." w:history="1">
        <w:r w:rsidRPr="00C92621">
          <w:rPr>
            <w:rStyle w:val="Hyperlink"/>
            <w:rFonts w:ascii="Arial" w:hAnsi="Arial" w:cs="Arial"/>
            <w:sz w:val="20"/>
            <w:szCs w:val="20"/>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sidRPr="00C92621">
          <w:rPr>
            <w:rStyle w:val="Hyperlink"/>
            <w:rFonts w:ascii="Arial" w:hAnsi="Arial" w:cs="Arial"/>
            <w:sz w:val="20"/>
            <w:szCs w:val="20"/>
            <w:vertAlign w:val="superscript"/>
            <w:lang w:val="en"/>
          </w:rPr>
          <w:t>10,</w:t>
        </w:r>
      </w:hyperlink>
      <w:hyperlink w:anchor="R67133" w:tgtFrame="_top" w:tooltip="Buza N, Euscher ED, Matias-Guiu X, et al. Reproducibility of scoring criteria for HER2 immunohistochemistry in endometrial serous carcinoma: a multiinstitutional interobserver agreement study. &amp;lt;em&amp;gt;Mod Pathol.&amp;lt;/em&amp;gt; 2021;34(6):1194-1202." w:history="1">
        <w:r w:rsidRPr="00C92621">
          <w:rPr>
            <w:rStyle w:val="Hyperlink"/>
            <w:rFonts w:ascii="Arial" w:hAnsi="Arial" w:cs="Arial"/>
            <w:sz w:val="20"/>
            <w:szCs w:val="20"/>
            <w:vertAlign w:val="superscript"/>
            <w:lang w:val="en"/>
          </w:rPr>
          <w:t>11</w:t>
        </w:r>
      </w:hyperlink>
      <w:r w:rsidRPr="00C92621">
        <w:rPr>
          <w:rFonts w:ascii="Arial" w:hAnsi="Arial" w:cs="Arial"/>
          <w:sz w:val="20"/>
          <w:szCs w:val="20"/>
          <w:lang w:val="en"/>
        </w:rPr>
        <w:t> This testing algorithm has 98% concordance with the latest American Society of Clinical Oncology/College of American Pathologists (ASCO/CAP) guidelines for breast cancer for final HER2 status.</w:t>
      </w:r>
      <w:hyperlink w:anchor="R67134" w:tgtFrame="_top" w:tooltip="Wolff AC, Somerfield MR, Dowsett M, et al. Human Epidermal Growth Factor Receptor 2 testing in breast cancer: ASCO-College of American Pathologists guideline update. &amp;lt;em&amp;gt;J Clin Oncol&amp;lt;/em&amp;gt;. 2023;41(22):3867-3872. " w:history="1">
        <w:r w:rsidRPr="00C92621">
          <w:rPr>
            <w:rStyle w:val="Hyperlink"/>
            <w:rFonts w:ascii="Arial" w:hAnsi="Arial" w:cs="Arial"/>
            <w:sz w:val="20"/>
            <w:szCs w:val="20"/>
            <w:vertAlign w:val="superscript"/>
            <w:lang w:val="en"/>
          </w:rPr>
          <w:t>12,</w:t>
        </w:r>
      </w:hyperlink>
      <w:hyperlink w:anchor="R67135" w:tgtFrame="_top" w:tooltip="Hashem S, Zare SY, Fadare O. HER2 status assessment in endometrial serous carcinoma: Comparative analysis of two proposed testing and interpretation algorithms. &amp;lt;em&amp;gt;Int J Gynecol Pathol&amp;lt;/em&amp;gt;. 2024;43(1):4-14. " w:history="1">
        <w:r w:rsidRPr="00C92621">
          <w:rPr>
            <w:rStyle w:val="Hyperlink"/>
            <w:rFonts w:ascii="Arial" w:hAnsi="Arial" w:cs="Arial"/>
            <w:sz w:val="20"/>
            <w:szCs w:val="20"/>
            <w:vertAlign w:val="superscript"/>
            <w:lang w:val="en"/>
          </w:rPr>
          <w:t>13</w:t>
        </w:r>
      </w:hyperlink>
      <w:r w:rsidRPr="00C92621">
        <w:rPr>
          <w:rFonts w:ascii="Arial" w:hAnsi="Arial" w:cs="Arial"/>
          <w:sz w:val="20"/>
          <w:szCs w:val="20"/>
          <w:lang w:val="en"/>
        </w:rPr>
        <w:t xml:space="preserve"> Unlike the patterns seen in breast carcinoma, HER2 staining in endometrial carcinoma is often </w:t>
      </w:r>
      <w:r w:rsidRPr="00C92621">
        <w:rPr>
          <w:rFonts w:ascii="Arial" w:hAnsi="Arial" w:cs="Arial"/>
          <w:b/>
          <w:bCs/>
          <w:sz w:val="20"/>
          <w:szCs w:val="20"/>
          <w:lang w:val="en"/>
        </w:rPr>
        <w:t>lateral or basolateral</w:t>
      </w:r>
      <w:r w:rsidRPr="00C92621">
        <w:rPr>
          <w:rFonts w:ascii="Arial" w:hAnsi="Arial" w:cs="Arial"/>
          <w:sz w:val="20"/>
          <w:szCs w:val="20"/>
          <w:lang w:val="en"/>
        </w:rPr>
        <w:t xml:space="preserve"> and spares the apical portion of the tumor cells.</w:t>
      </w:r>
      <w:hyperlink w:anchor="R67127" w:tgtFrame="_top" w:tooltip="Buza N, English DP, Santin AD, Hui P. Toward standard HER2 testing of endometrial serous carcinoma: 4-year experience at a large academic center and recommendations for clinical practice. &amp;lt;em&amp;gt;Mod Pathol.&amp;lt;/em&amp;gt; 2013;26(12):1605-1612." w:history="1">
        <w:r w:rsidRPr="00C92621">
          <w:rPr>
            <w:rStyle w:val="Hyperlink"/>
            <w:rFonts w:ascii="Arial" w:hAnsi="Arial" w:cs="Arial"/>
            <w:sz w:val="20"/>
            <w:szCs w:val="20"/>
            <w:vertAlign w:val="superscript"/>
            <w:lang w:val="en"/>
          </w:rPr>
          <w:t>5,</w:t>
        </w:r>
      </w:hyperlink>
      <w:hyperlink w:anchor="R67131" w:tgtFrame="_top" w:tooltip="Buza N. HER2 testing in endometrial serous carcinoma: time for standardized pathology practice to meet the clinical demand.&amp;lt;em&amp;gt; Arch Pathol Lab Med. &amp;lt;/em&amp;gt;2021;145(6):687-691." w:history="1">
        <w:r w:rsidRPr="00C92621">
          <w:rPr>
            <w:rStyle w:val="Hyperlink"/>
            <w:rFonts w:ascii="Arial" w:hAnsi="Arial" w:cs="Arial"/>
            <w:sz w:val="20"/>
            <w:szCs w:val="20"/>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sidRPr="00C92621">
          <w:rPr>
            <w:rStyle w:val="Hyperlink"/>
            <w:rFonts w:ascii="Arial" w:hAnsi="Arial" w:cs="Arial"/>
            <w:sz w:val="20"/>
            <w:szCs w:val="20"/>
            <w:vertAlign w:val="superscript"/>
            <w:lang w:val="en"/>
          </w:rPr>
          <w:t>10</w:t>
        </w:r>
      </w:hyperlink>
      <w:r w:rsidRPr="00C92621">
        <w:rPr>
          <w:rFonts w:ascii="Arial" w:hAnsi="Arial" w:cs="Arial"/>
          <w:sz w:val="20"/>
          <w:szCs w:val="20"/>
          <w:lang w:val="en"/>
        </w:rPr>
        <w:t> Heterogeneous staining is frequently seen denoting at least two degree difference in staining intensity in more than 5% of the tumor.</w:t>
      </w:r>
      <w:hyperlink w:anchor="R67127" w:tgtFrame="_top" w:tooltip="Buza N, English DP, Santin AD, Hui P. Toward standard HER2 testing of endometrial serous carcinoma: 4-year experience at a large academic center and recommendations for clinical practice. &amp;lt;em&amp;gt;Mod Pathol.&amp;lt;/em&amp;gt; 2013;26(12):1605-1612." w:history="1">
        <w:r w:rsidRPr="00C92621">
          <w:rPr>
            <w:rStyle w:val="Hyperlink"/>
            <w:rFonts w:ascii="Arial" w:hAnsi="Arial" w:cs="Arial"/>
            <w:sz w:val="20"/>
            <w:szCs w:val="20"/>
            <w:vertAlign w:val="superscript"/>
            <w:lang w:val="en"/>
          </w:rPr>
          <w:t>5,</w:t>
        </w:r>
      </w:hyperlink>
      <w:hyperlink w:anchor="R67135" w:tgtFrame="_top" w:tooltip="Hashem S, Zare SY, Fadare O. HER2 status assessment in endometrial serous carcinoma: Comparative analysis of two proposed testing and interpretation algorithms. &amp;lt;em&amp;gt;Int J Gynecol Pathol&amp;lt;/em&amp;gt;. 2024;43(1):4-14. " w:history="1">
        <w:r w:rsidRPr="00C92621">
          <w:rPr>
            <w:rStyle w:val="Hyperlink"/>
            <w:rFonts w:ascii="Arial" w:hAnsi="Arial" w:cs="Arial"/>
            <w:sz w:val="20"/>
            <w:szCs w:val="20"/>
            <w:vertAlign w:val="superscript"/>
            <w:lang w:val="en"/>
          </w:rPr>
          <w:t>13,</w:t>
        </w:r>
      </w:hyperlink>
      <w:hyperlink w:anchor="R67136" w:tgtFrame="_top" w:tooltip="Buza N, Hui P. Marked heterogeneity of HER2/NEU gene amplification in endometrial serous carcinoma.&amp;lt;em&amp;gt; Genes Chromosomes Cancer. &amp;lt;/em&amp;gt;2013;52(12):1178-1186." w:history="1">
        <w:r w:rsidRPr="00C92621">
          <w:rPr>
            <w:rStyle w:val="Hyperlink"/>
            <w:rFonts w:ascii="Arial" w:hAnsi="Arial" w:cs="Arial"/>
            <w:sz w:val="20"/>
            <w:szCs w:val="20"/>
            <w:vertAlign w:val="superscript"/>
            <w:lang w:val="en"/>
          </w:rPr>
          <w:t>14</w:t>
        </w:r>
      </w:hyperlink>
      <w:r w:rsidRPr="00C92621">
        <w:rPr>
          <w:rFonts w:ascii="Arial" w:hAnsi="Arial" w:cs="Arial"/>
          <w:sz w:val="20"/>
          <w:szCs w:val="20"/>
          <w:lang w:val="en"/>
        </w:rPr>
        <w:t> In the absence of alternative conclusive data, for determining trastuzumab eligibility, CAP suggests reporting results of HER2 testing using the enrollment criteria for the clinical trial NCT01367002 (Table 2).</w:t>
      </w:r>
    </w:p>
    <w:p w14:paraId="426699FB" w14:textId="77777777" w:rsidR="001C4614" w:rsidRDefault="001C4614" w:rsidP="007042CE">
      <w:pPr>
        <w:pStyle w:val="NormalWeb"/>
        <w:spacing w:before="0" w:beforeAutospacing="0" w:after="0" w:afterAutospacing="0" w:line="276" w:lineRule="auto"/>
        <w:jc w:val="both"/>
        <w:divId w:val="183983372"/>
        <w:rPr>
          <w:rFonts w:ascii="Arial" w:hAnsi="Arial" w:cs="Arial"/>
          <w:b/>
          <w:bCs/>
          <w:sz w:val="20"/>
          <w:szCs w:val="20"/>
          <w:lang w:val="en"/>
        </w:rPr>
      </w:pPr>
    </w:p>
    <w:p w14:paraId="108A1E8C" w14:textId="7DF53105" w:rsidR="00C44C19" w:rsidRPr="00C92621" w:rsidRDefault="00C44C19" w:rsidP="007042CE">
      <w:pPr>
        <w:pStyle w:val="NormalWeb"/>
        <w:spacing w:before="0" w:beforeAutospacing="0" w:after="0" w:afterAutospacing="0" w:line="276" w:lineRule="auto"/>
        <w:jc w:val="both"/>
        <w:divId w:val="183983372"/>
        <w:rPr>
          <w:rFonts w:ascii="Arial" w:hAnsi="Arial" w:cs="Arial"/>
          <w:sz w:val="20"/>
          <w:szCs w:val="20"/>
          <w:lang w:val="en"/>
        </w:rPr>
      </w:pPr>
      <w:r w:rsidRPr="00C92621">
        <w:rPr>
          <w:rFonts w:ascii="Arial" w:hAnsi="Arial" w:cs="Arial"/>
          <w:b/>
          <w:bCs/>
          <w:sz w:val="20"/>
          <w:szCs w:val="20"/>
          <w:lang w:val="en"/>
        </w:rPr>
        <w:t>Table 2. Reporting Results of HER2 Testing by Immunohistochemistry (IHC) for Trastuzumab Use Based on the Enrollment Criteria for the Phase II Clinical Trial NCT01367002</w:t>
      </w:r>
      <w:hyperlink w:anchor="R67129" w:tgtFrame="_top" w:tooltip="Fader AN, Roque DM, Siegel E, et al. Randomized phase II trial of carboplatin-paclitaxel versus carboplatin-paclitaxel-trastuzumab in uterine serous carcinomas that overexpress human epidermal growth factor receptor 2/neu. &amp;lt;em&amp;gt;J Clin Oncol.&amp;lt;/em&amp;gt; 20" w:history="1">
        <w:r w:rsidRPr="00C92621">
          <w:rPr>
            <w:rStyle w:val="Hyperlink"/>
            <w:rFonts w:ascii="Arial" w:hAnsi="Arial" w:cs="Arial"/>
            <w:sz w:val="20"/>
            <w:szCs w:val="20"/>
            <w:vertAlign w:val="superscript"/>
            <w:lang w:val="en"/>
          </w:rPr>
          <w:t>7,</w:t>
        </w:r>
      </w:hyperlink>
      <w:hyperlink w:anchor="R67130" w:tgtFrame="_top" w:tooltip="Fader AN, Roque DM, Siegel E, et al. Randomized phase II trial of carboplatin-paclitaxel compared with carboplatin-paclitaxel-trastuzumab in advanced (Stage III-IV) or recurrent uterine serous carcinomas that overexpress Her2/Neu (NCT01367002): updated overall" w:history="1">
        <w:r w:rsidRPr="00C92621">
          <w:rPr>
            <w:rStyle w:val="Hyperlink"/>
            <w:rFonts w:ascii="Arial" w:hAnsi="Arial" w:cs="Arial"/>
            <w:sz w:val="20"/>
            <w:szCs w:val="20"/>
            <w:vertAlign w:val="superscript"/>
            <w:lang w:val="en"/>
          </w:rPr>
          <w:t>8,</w:t>
        </w:r>
      </w:hyperlink>
      <w:hyperlink w:anchor="R67131" w:tgtFrame="_top" w:tooltip="Buza N. HER2 testing in endometrial serous carcinoma: time for standardized pathology practice to meet the clinical demand.&amp;lt;em&amp;gt; Arch Pathol Lab Med. &amp;lt;/em&amp;gt;2021;145(6):687-691." w:history="1">
        <w:r w:rsidRPr="00C92621">
          <w:rPr>
            <w:rStyle w:val="Hyperlink"/>
            <w:rFonts w:ascii="Arial" w:hAnsi="Arial" w:cs="Arial"/>
            <w:sz w:val="20"/>
            <w:szCs w:val="20"/>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sidRPr="00C92621">
          <w:rPr>
            <w:rStyle w:val="Hyperlink"/>
            <w:rFonts w:ascii="Arial" w:hAnsi="Arial" w:cs="Arial"/>
            <w:sz w:val="20"/>
            <w:szCs w:val="20"/>
            <w:vertAlign w:val="superscript"/>
            <w:lang w:val="en"/>
          </w:rPr>
          <w:t>10,</w:t>
        </w:r>
      </w:hyperlink>
      <w:hyperlink w:anchor="R67133" w:tgtFrame="_top" w:tooltip="Buza N, Euscher ED, Matias-Guiu X, et al. Reproducibility of scoring criteria for HER2 immunohistochemistry in endometrial serous carcinoma: a multiinstitutional interobserver agreement study. &amp;lt;em&amp;gt;Mod Pathol.&amp;lt;/em&amp;gt; 2021;34(6):1194-1202." w:history="1">
        <w:r w:rsidRPr="00C92621">
          <w:rPr>
            <w:rStyle w:val="Hyperlink"/>
            <w:rFonts w:ascii="Arial" w:hAnsi="Arial" w:cs="Arial"/>
            <w:sz w:val="20"/>
            <w:szCs w:val="20"/>
            <w:vertAlign w:val="superscript"/>
            <w:lang w:val="en"/>
          </w:rPr>
          <w:t>11</w:t>
        </w:r>
      </w:hyperlink>
    </w:p>
    <w:tbl>
      <w:tblPr>
        <w:tblW w:w="5000" w:type="pct"/>
        <w:tblCellMar>
          <w:top w:w="15" w:type="dxa"/>
          <w:left w:w="15" w:type="dxa"/>
          <w:bottom w:w="15" w:type="dxa"/>
          <w:right w:w="15" w:type="dxa"/>
        </w:tblCellMar>
        <w:tblLook w:val="04A0" w:firstRow="1" w:lastRow="0" w:firstColumn="1" w:lastColumn="0" w:noHBand="0" w:noVBand="1"/>
      </w:tblPr>
      <w:tblGrid>
        <w:gridCol w:w="2388"/>
        <w:gridCol w:w="7188"/>
      </w:tblGrid>
      <w:tr w:rsidR="00F454BC" w:rsidRPr="001C4614" w14:paraId="01E38708" w14:textId="77777777" w:rsidTr="001C4614">
        <w:trPr>
          <w:divId w:val="99179726"/>
        </w:trPr>
        <w:tc>
          <w:tcPr>
            <w:tcW w:w="124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DC29C21"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color w:val="000000"/>
                <w:sz w:val="18"/>
                <w:szCs w:val="18"/>
              </w:rPr>
              <w:t>Result</w:t>
            </w:r>
          </w:p>
        </w:tc>
        <w:tc>
          <w:tcPr>
            <w:tcW w:w="375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DEC6B77"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color w:val="000000"/>
                <w:sz w:val="18"/>
                <w:szCs w:val="18"/>
              </w:rPr>
              <w:t>Criteria</w:t>
            </w:r>
          </w:p>
        </w:tc>
      </w:tr>
      <w:tr w:rsidR="00F454BC" w:rsidRPr="001C4614" w14:paraId="616DB5E5" w14:textId="77777777" w:rsidTr="001C4614">
        <w:trPr>
          <w:divId w:val="99179726"/>
        </w:trPr>
        <w:tc>
          <w:tcPr>
            <w:tcW w:w="12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BFE65F"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Negative (Score 0)</w:t>
            </w:r>
          </w:p>
        </w:tc>
        <w:tc>
          <w:tcPr>
            <w:tcW w:w="37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5814A"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No staining observed</w:t>
            </w:r>
          </w:p>
        </w:tc>
      </w:tr>
      <w:tr w:rsidR="00F454BC" w:rsidRPr="001C4614" w14:paraId="08932A65" w14:textId="77777777" w:rsidTr="001C4614">
        <w:trPr>
          <w:divId w:val="99179726"/>
        </w:trPr>
        <w:tc>
          <w:tcPr>
            <w:tcW w:w="12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7ED01"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Negative (Score 1+)</w:t>
            </w:r>
          </w:p>
        </w:tc>
        <w:tc>
          <w:tcPr>
            <w:tcW w:w="37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C1EE7"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 xml:space="preserve">Incomplete membrane staining that is faint/barely perceptible in any proportion of cells, </w:t>
            </w:r>
            <w:r w:rsidRPr="001C4614">
              <w:rPr>
                <w:rFonts w:ascii="Arial" w:hAnsi="Arial" w:cs="Arial"/>
                <w:b/>
                <w:bCs/>
                <w:i/>
                <w:iCs/>
                <w:sz w:val="18"/>
                <w:szCs w:val="18"/>
              </w:rPr>
              <w:t>or</w:t>
            </w:r>
          </w:p>
          <w:p w14:paraId="28BA27BC"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Weak complete staining in less than 10% of tumor cells</w:t>
            </w:r>
          </w:p>
        </w:tc>
      </w:tr>
      <w:tr w:rsidR="00F454BC" w:rsidRPr="001C4614" w14:paraId="0298CA11" w14:textId="77777777" w:rsidTr="001C4614">
        <w:trPr>
          <w:divId w:val="99179726"/>
          <w:trHeight w:val="476"/>
        </w:trPr>
        <w:tc>
          <w:tcPr>
            <w:tcW w:w="12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CE2907"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Equivocal (Score 2</w:t>
            </w:r>
            <w:proofErr w:type="gramStart"/>
            <w:r w:rsidRPr="001C4614">
              <w:rPr>
                <w:rFonts w:ascii="Arial" w:hAnsi="Arial" w:cs="Arial"/>
                <w:sz w:val="18"/>
                <w:szCs w:val="18"/>
              </w:rPr>
              <w:t>+)</w:t>
            </w:r>
            <w:r w:rsidRPr="001C4614">
              <w:rPr>
                <w:rFonts w:ascii="Arial" w:hAnsi="Arial" w:cs="Arial"/>
                <w:sz w:val="18"/>
                <w:szCs w:val="18"/>
                <w:vertAlign w:val="superscript"/>
              </w:rPr>
              <w:t>*</w:t>
            </w:r>
            <w:proofErr w:type="gramEnd"/>
          </w:p>
        </w:tc>
        <w:tc>
          <w:tcPr>
            <w:tcW w:w="37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08BE32"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 xml:space="preserve">Intense complete or </w:t>
            </w:r>
            <w:r w:rsidRPr="001C4614">
              <w:rPr>
                <w:rFonts w:ascii="Arial" w:hAnsi="Arial" w:cs="Arial"/>
                <w:b/>
                <w:bCs/>
                <w:sz w:val="18"/>
                <w:szCs w:val="18"/>
              </w:rPr>
              <w:t>basolateral/lateral</w:t>
            </w:r>
            <w:r w:rsidRPr="001C4614">
              <w:rPr>
                <w:rFonts w:ascii="Arial" w:hAnsi="Arial" w:cs="Arial"/>
                <w:sz w:val="18"/>
                <w:szCs w:val="18"/>
              </w:rPr>
              <w:t xml:space="preserve"> membrane staining in 30% or less tumor cells, </w:t>
            </w:r>
            <w:r w:rsidRPr="001C4614">
              <w:rPr>
                <w:rFonts w:ascii="Arial" w:hAnsi="Arial" w:cs="Arial"/>
                <w:b/>
                <w:bCs/>
                <w:i/>
                <w:iCs/>
                <w:sz w:val="18"/>
                <w:szCs w:val="18"/>
              </w:rPr>
              <w:t>or</w:t>
            </w:r>
          </w:p>
          <w:p w14:paraId="7A755708"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Weak to moderate staining in greater than or equal to 10% of tumor cells</w:t>
            </w:r>
          </w:p>
        </w:tc>
      </w:tr>
      <w:tr w:rsidR="00F454BC" w:rsidRPr="001C4614" w14:paraId="3170B818" w14:textId="77777777" w:rsidTr="001C4614">
        <w:trPr>
          <w:divId w:val="99179726"/>
        </w:trPr>
        <w:tc>
          <w:tcPr>
            <w:tcW w:w="12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8CA0E7"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Positive (Score 3+)</w:t>
            </w:r>
          </w:p>
        </w:tc>
        <w:tc>
          <w:tcPr>
            <w:tcW w:w="37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596A3"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 xml:space="preserve">Intense complete or </w:t>
            </w:r>
            <w:r w:rsidRPr="001C4614">
              <w:rPr>
                <w:rFonts w:ascii="Arial" w:hAnsi="Arial" w:cs="Arial"/>
                <w:b/>
                <w:bCs/>
                <w:sz w:val="18"/>
                <w:szCs w:val="18"/>
              </w:rPr>
              <w:t>basolateral/lateral</w:t>
            </w:r>
            <w:r w:rsidRPr="001C4614">
              <w:rPr>
                <w:rFonts w:ascii="Arial" w:hAnsi="Arial" w:cs="Arial"/>
                <w:sz w:val="18"/>
                <w:szCs w:val="18"/>
              </w:rPr>
              <w:t xml:space="preserve"> membrane staining in over 30% of tumor cells</w:t>
            </w:r>
          </w:p>
        </w:tc>
      </w:tr>
    </w:tbl>
    <w:p w14:paraId="0DEA3962" w14:textId="77777777" w:rsidR="001C4614" w:rsidRPr="005E234C" w:rsidRDefault="00C44C19" w:rsidP="007042CE">
      <w:pPr>
        <w:pStyle w:val="NormalWeb"/>
        <w:spacing w:before="0" w:beforeAutospacing="0" w:after="0" w:afterAutospacing="0" w:line="276" w:lineRule="auto"/>
        <w:jc w:val="both"/>
        <w:divId w:val="99179726"/>
        <w:rPr>
          <w:rFonts w:ascii="Arial" w:hAnsi="Arial" w:cs="Arial"/>
          <w:sz w:val="16"/>
          <w:szCs w:val="16"/>
          <w:lang w:val="en"/>
        </w:rPr>
      </w:pPr>
      <w:r w:rsidRPr="005E234C">
        <w:rPr>
          <w:rFonts w:ascii="Arial" w:hAnsi="Arial" w:cs="Arial"/>
          <w:sz w:val="16"/>
          <w:szCs w:val="16"/>
          <w:lang w:val="en"/>
        </w:rPr>
        <w:t>* Must order reflex in situ hybridization test (same specimen).</w:t>
      </w:r>
    </w:p>
    <w:p w14:paraId="64C4A808"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28147BE2"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Metastatic breast cancer with low expression of HER2 (defined as a IHC score of 1+ or score of 2+ with negative in situ hybridization) as well as those with weak incomplete HER2 expression in less than 10% of tumor cells can be treated with trastuzumab-</w:t>
      </w:r>
      <w:proofErr w:type="spellStart"/>
      <w:r w:rsidRPr="00C92621">
        <w:rPr>
          <w:rFonts w:ascii="Arial" w:hAnsi="Arial" w:cs="Arial"/>
          <w:sz w:val="20"/>
          <w:szCs w:val="20"/>
          <w:lang w:val="en"/>
        </w:rPr>
        <w:t>deruxtecan</w:t>
      </w:r>
      <w:proofErr w:type="spellEnd"/>
      <w:r w:rsidRPr="00C92621">
        <w:rPr>
          <w:rFonts w:ascii="Arial" w:hAnsi="Arial" w:cs="Arial"/>
          <w:sz w:val="20"/>
          <w:szCs w:val="20"/>
          <w:lang w:val="en"/>
        </w:rPr>
        <w:t xml:space="preserve"> (T-</w:t>
      </w:r>
      <w:proofErr w:type="spellStart"/>
      <w:r w:rsidRPr="00C92621">
        <w:rPr>
          <w:rFonts w:ascii="Arial" w:hAnsi="Arial" w:cs="Arial"/>
          <w:sz w:val="20"/>
          <w:szCs w:val="20"/>
          <w:lang w:val="en"/>
        </w:rPr>
        <w:t>DXd</w:t>
      </w:r>
      <w:proofErr w:type="spellEnd"/>
      <w:r w:rsidRPr="00C92621">
        <w:rPr>
          <w:rFonts w:ascii="Arial" w:hAnsi="Arial" w:cs="Arial"/>
          <w:sz w:val="20"/>
          <w:szCs w:val="20"/>
          <w:lang w:val="en"/>
        </w:rPr>
        <w:t>), an antibody-drug conjugate (ADC). HER2-positive solid tumors, including gynecologic tumors, often progress on standard therapy and have a poor prognosis. The DESTINY-PanTumor02 trial (NCT04482309) recently showed that T-</w:t>
      </w:r>
      <w:proofErr w:type="spellStart"/>
      <w:r w:rsidRPr="00C92621">
        <w:rPr>
          <w:rFonts w:ascii="Arial" w:hAnsi="Arial" w:cs="Arial"/>
          <w:sz w:val="20"/>
          <w:szCs w:val="20"/>
          <w:lang w:val="en"/>
        </w:rPr>
        <w:t>DXd</w:t>
      </w:r>
      <w:proofErr w:type="spellEnd"/>
      <w:r w:rsidRPr="00C92621">
        <w:rPr>
          <w:rFonts w:ascii="Arial" w:hAnsi="Arial" w:cs="Arial"/>
          <w:sz w:val="20"/>
          <w:szCs w:val="20"/>
          <w:lang w:val="en"/>
        </w:rPr>
        <w:t xml:space="preserve"> improves PFS and OS in patients with multiple tumor types, with IHC 3+ tumors exhibiting the greatest benefit. The highest objective response rates were observed in gynecologic carcinomas among all tumor types (57.5% for endometrial, 50.0% for cervical, 45.0% for ovarian).</w:t>
      </w:r>
      <w:hyperlink w:anchor="R67137" w:tgtFrame="_top" w:tooltip="Meric-Bernstam F, Makker V, Oaknin A, et al. Efficacy and safety of trastuzumab deruxtecan in patients with HER2-expressing solid tumors: Primary results from the DESTINY-PanTumor02 phase II trial.&amp;lt;em&amp;gt; J Clin Oncol&amp;lt;/em&amp;gt;. 2024;42(1):47-58." w:history="1">
        <w:r w:rsidRPr="00C92621">
          <w:rPr>
            <w:rStyle w:val="Hyperlink"/>
            <w:rFonts w:ascii="Arial" w:hAnsi="Arial" w:cs="Arial"/>
            <w:sz w:val="20"/>
            <w:szCs w:val="20"/>
            <w:vertAlign w:val="superscript"/>
            <w:lang w:val="en"/>
          </w:rPr>
          <w:t>15</w:t>
        </w:r>
      </w:hyperlink>
      <w:r w:rsidRPr="00C92621">
        <w:rPr>
          <w:rFonts w:ascii="Arial" w:hAnsi="Arial" w:cs="Arial"/>
          <w:sz w:val="20"/>
          <w:szCs w:val="20"/>
          <w:lang w:val="en"/>
        </w:rPr>
        <w:t> The enrollment criteria for this trial used guidelines for HER2 testing in gastric cancer and included tumors with 3+ or 2+ HER2 IHC scores, without considering HER2 gene amplification status.</w:t>
      </w:r>
      <w:hyperlink w:anchor="R67137" w:tgtFrame="_top" w:tooltip="Meric-Bernstam F, Makker V, Oaknin A, et al. Efficacy and safety of trastuzumab deruxtecan in patients with HER2-expressing solid tumors: Primary results from the DESTINY-PanTumor02 phase II trial.&amp;lt;em&amp;gt; J Clin Oncol&amp;lt;/em&amp;gt;. 2024;42(1):47-58." w:history="1">
        <w:r w:rsidRPr="00C92621">
          <w:rPr>
            <w:rStyle w:val="Hyperlink"/>
            <w:rFonts w:ascii="Arial" w:hAnsi="Arial" w:cs="Arial"/>
            <w:sz w:val="20"/>
            <w:szCs w:val="20"/>
            <w:vertAlign w:val="superscript"/>
            <w:lang w:val="en"/>
          </w:rPr>
          <w:t>15,</w:t>
        </w:r>
      </w:hyperlink>
      <w:hyperlink w:anchor="R67138" w:tgtFrame="_top" w:tooltip="Bang YJ, Van Cutsem E, Feyereislova A, et al. Trastuzumab in combination with chemotherapy versus chemotherapy alone for treatment of HER2-positive advanced gastric or gastro-oesophageal junction cancer (ToGA): a phase 3, open-label, randomized controlled tria" w:history="1">
        <w:r w:rsidRPr="00C92621">
          <w:rPr>
            <w:rStyle w:val="Hyperlink"/>
            <w:rFonts w:ascii="Arial" w:hAnsi="Arial" w:cs="Arial"/>
            <w:sz w:val="20"/>
            <w:szCs w:val="20"/>
            <w:vertAlign w:val="superscript"/>
            <w:lang w:val="en"/>
          </w:rPr>
          <w:t>16</w:t>
        </w:r>
      </w:hyperlink>
      <w:r w:rsidRPr="00C92621">
        <w:rPr>
          <w:rFonts w:ascii="Arial" w:hAnsi="Arial" w:cs="Arial"/>
          <w:sz w:val="20"/>
          <w:szCs w:val="20"/>
          <w:lang w:val="en"/>
        </w:rPr>
        <w:t> Based on these findings, in April 2024, the Food and Drug Administration (FDA) granted a “tumor agnostic” accelerated approval to T-</w:t>
      </w:r>
      <w:proofErr w:type="spellStart"/>
      <w:r w:rsidRPr="00C92621">
        <w:rPr>
          <w:rFonts w:ascii="Arial" w:hAnsi="Arial" w:cs="Arial"/>
          <w:sz w:val="20"/>
          <w:szCs w:val="20"/>
          <w:lang w:val="en"/>
        </w:rPr>
        <w:t>DXd</w:t>
      </w:r>
      <w:proofErr w:type="spellEnd"/>
      <w:r w:rsidRPr="00C92621">
        <w:rPr>
          <w:rFonts w:ascii="Arial" w:hAnsi="Arial" w:cs="Arial"/>
          <w:sz w:val="20"/>
          <w:szCs w:val="20"/>
          <w:lang w:val="en"/>
        </w:rPr>
        <w:t xml:space="preserve"> for adult patients with unresectable or metastatic solid tumors with 3+ HER2 IHC expression who have failed prior systemic treatment and have no satisfactory alternative therapeutic options. Thus, determining T-</w:t>
      </w:r>
      <w:proofErr w:type="spellStart"/>
      <w:r w:rsidRPr="00C92621">
        <w:rPr>
          <w:rFonts w:ascii="Arial" w:hAnsi="Arial" w:cs="Arial"/>
          <w:sz w:val="20"/>
          <w:szCs w:val="20"/>
          <w:lang w:val="en"/>
        </w:rPr>
        <w:t>DXd</w:t>
      </w:r>
      <w:proofErr w:type="spellEnd"/>
      <w:r w:rsidRPr="00C92621">
        <w:rPr>
          <w:rFonts w:ascii="Arial" w:hAnsi="Arial" w:cs="Arial"/>
          <w:sz w:val="20"/>
          <w:szCs w:val="20"/>
          <w:lang w:val="en"/>
        </w:rPr>
        <w:t xml:space="preserve"> </w:t>
      </w:r>
      <w:r w:rsidRPr="00C92621">
        <w:rPr>
          <w:rFonts w:ascii="Arial" w:hAnsi="Arial" w:cs="Arial"/>
          <w:sz w:val="20"/>
          <w:szCs w:val="20"/>
          <w:lang w:val="en"/>
        </w:rPr>
        <w:lastRenderedPageBreak/>
        <w:t>eligibility would require only HER2 IHC with the application of gastric cancer specific criteria, without determining gene amplification status in IHC 2+ tumors (Table 3).</w:t>
      </w:r>
    </w:p>
    <w:p w14:paraId="42C484ED"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66CC766F"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In addition, STATICE trial demonstrated that T-</w:t>
      </w:r>
      <w:proofErr w:type="spellStart"/>
      <w:r w:rsidRPr="00C92621">
        <w:rPr>
          <w:rFonts w:ascii="Arial" w:hAnsi="Arial" w:cs="Arial"/>
          <w:sz w:val="20"/>
          <w:szCs w:val="20"/>
          <w:lang w:val="en"/>
        </w:rPr>
        <w:t>DXd</w:t>
      </w:r>
      <w:proofErr w:type="spellEnd"/>
      <w:r w:rsidRPr="00C92621">
        <w:rPr>
          <w:rFonts w:ascii="Arial" w:hAnsi="Arial" w:cs="Arial"/>
          <w:sz w:val="20"/>
          <w:szCs w:val="20"/>
          <w:lang w:val="en"/>
        </w:rPr>
        <w:t xml:space="preserve"> is effective in carcinosarcomas, with an objective response rate of 54.5% in cases with IHC scores of at least 2+ and 70% in cases with IHC 1+ scores.</w:t>
      </w:r>
      <w:hyperlink w:anchor="R67139" w:tgtFrame="_top" w:tooltip="Nishikawa T, Hasegawa K, Matsumoto K, et al. Trastuzumab deruxtecan for Human Epidermal Growth Factor Receptor 2-expressing advanced or recurrent uterine carcinosarcoma (NCCH1615): The STATICE trial.&amp;lt;em&amp;gt; J Clin Oncol.&amp;lt;/em&amp;gt; 2023;41:2789-2799." w:history="1">
        <w:r w:rsidRPr="00C92621">
          <w:rPr>
            <w:rStyle w:val="Hyperlink"/>
            <w:rFonts w:ascii="Arial" w:hAnsi="Arial" w:cs="Arial"/>
            <w:sz w:val="20"/>
            <w:szCs w:val="20"/>
            <w:vertAlign w:val="superscript"/>
            <w:lang w:val="en"/>
          </w:rPr>
          <w:t>17</w:t>
        </w:r>
      </w:hyperlink>
      <w:r w:rsidRPr="00C92621">
        <w:rPr>
          <w:rFonts w:ascii="Arial" w:hAnsi="Arial" w:cs="Arial"/>
          <w:sz w:val="20"/>
          <w:szCs w:val="20"/>
          <w:lang w:val="en"/>
        </w:rPr>
        <w:t> Preliminary results of other clinical trials have also show promising results of other ADCs in advanced/metastatic solid tumors, including endometrial cancer. However, given the limited data available for HER2-low gynecologic cancers to date, reporting low levels of HER2 expression in gynecologic tumors is not required at this time.</w:t>
      </w:r>
    </w:p>
    <w:p w14:paraId="0E4FAFF4"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4ECFD551"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A concordance of 84% has been shown in final HER2 status between biopsy/</w:t>
      </w:r>
      <w:proofErr w:type="spellStart"/>
      <w:r w:rsidRPr="00C92621">
        <w:rPr>
          <w:rFonts w:ascii="Arial" w:hAnsi="Arial" w:cs="Arial"/>
          <w:sz w:val="20"/>
          <w:szCs w:val="20"/>
          <w:lang w:val="en"/>
        </w:rPr>
        <w:t>curettings</w:t>
      </w:r>
      <w:proofErr w:type="spellEnd"/>
      <w:r w:rsidRPr="00C92621">
        <w:rPr>
          <w:rFonts w:ascii="Arial" w:hAnsi="Arial" w:cs="Arial"/>
          <w:sz w:val="20"/>
          <w:szCs w:val="20"/>
          <w:lang w:val="en"/>
        </w:rPr>
        <w:t xml:space="preserve"> and hysterectomy specimens.</w:t>
      </w:r>
      <w:hyperlink w:anchor="R67140" w:tgtFrame="_top" w:tooltip="Rottmann D, Assem H, Matsumoto N, et al. Does specimen type have an impact on HER2 status in endometrial serous carcinoma? discordant HER2 status of paired endometrial biopsy and hysterectomy specimens in the presence of frequent intratumoral heterogeneity. &amp;l" w:history="1">
        <w:r w:rsidRPr="00C92621">
          <w:rPr>
            <w:rStyle w:val="Hyperlink"/>
            <w:rFonts w:ascii="Arial" w:hAnsi="Arial" w:cs="Arial"/>
            <w:sz w:val="20"/>
            <w:szCs w:val="20"/>
            <w:vertAlign w:val="superscript"/>
            <w:lang w:val="en"/>
          </w:rPr>
          <w:t>18</w:t>
        </w:r>
      </w:hyperlink>
      <w:r w:rsidRPr="00C92621">
        <w:rPr>
          <w:rFonts w:ascii="Arial" w:hAnsi="Arial" w:cs="Arial"/>
          <w:sz w:val="20"/>
          <w:szCs w:val="20"/>
          <w:lang w:val="en"/>
        </w:rPr>
        <w:t xml:space="preserve"> HER2 testing may be performed on either biopsy/</w:t>
      </w:r>
      <w:proofErr w:type="spellStart"/>
      <w:r w:rsidRPr="00C92621">
        <w:rPr>
          <w:rFonts w:ascii="Arial" w:hAnsi="Arial" w:cs="Arial"/>
          <w:sz w:val="20"/>
          <w:szCs w:val="20"/>
          <w:lang w:val="en"/>
        </w:rPr>
        <w:t>curettings</w:t>
      </w:r>
      <w:proofErr w:type="spellEnd"/>
      <w:r w:rsidRPr="00C92621">
        <w:rPr>
          <w:rFonts w:ascii="Arial" w:hAnsi="Arial" w:cs="Arial"/>
          <w:sz w:val="20"/>
          <w:szCs w:val="20"/>
          <w:lang w:val="en"/>
        </w:rPr>
        <w:t xml:space="preserve"> or hysterectomy specimens. However, HER2 testing of multiple specimens (biopsy/curetting, hysterectomy, metastatic sites) is encouraged in order to increase the rate of HER2 positivity and patient eligibility for targeted therapy.</w:t>
      </w:r>
      <w:hyperlink w:anchor="R67140" w:tgtFrame="_top" w:tooltip="Rottmann D, Assem H, Matsumoto N, et al. Does specimen type have an impact on HER2 status in endometrial serous carcinoma? discordant HER2 status of paired endometrial biopsy and hysterectomy specimens in the presence of frequent intratumoral heterogeneity. &amp;l" w:history="1">
        <w:r w:rsidRPr="00C92621">
          <w:rPr>
            <w:rStyle w:val="Hyperlink"/>
            <w:rFonts w:ascii="Arial" w:hAnsi="Arial" w:cs="Arial"/>
            <w:sz w:val="20"/>
            <w:szCs w:val="20"/>
            <w:vertAlign w:val="superscript"/>
            <w:lang w:val="en"/>
          </w:rPr>
          <w:t>18</w:t>
        </w:r>
      </w:hyperlink>
    </w:p>
    <w:p w14:paraId="66479B71" w14:textId="77777777" w:rsidR="001C4614" w:rsidRDefault="001C4614" w:rsidP="007042CE">
      <w:pPr>
        <w:pStyle w:val="NormalWeb"/>
        <w:spacing w:before="0" w:beforeAutospacing="0" w:after="0" w:afterAutospacing="0" w:line="276" w:lineRule="auto"/>
        <w:jc w:val="both"/>
        <w:divId w:val="99179726"/>
        <w:rPr>
          <w:rFonts w:ascii="Arial" w:hAnsi="Arial" w:cs="Arial"/>
          <w:b/>
          <w:bCs/>
          <w:sz w:val="20"/>
          <w:szCs w:val="20"/>
          <w:lang w:val="en"/>
        </w:rPr>
      </w:pPr>
    </w:p>
    <w:p w14:paraId="6BC28E22" w14:textId="163765C3" w:rsidR="00C44C19" w:rsidRPr="00C92621"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b/>
          <w:bCs/>
          <w:sz w:val="20"/>
          <w:szCs w:val="20"/>
          <w:lang w:val="en"/>
        </w:rPr>
        <w:t>Table 3. Reporting Results of HER2 Testing by Immunohistochemistry (IHC) for Trastuzumab-</w:t>
      </w:r>
      <w:proofErr w:type="spellStart"/>
      <w:r w:rsidRPr="00C92621">
        <w:rPr>
          <w:rFonts w:ascii="Arial" w:hAnsi="Arial" w:cs="Arial"/>
          <w:b/>
          <w:bCs/>
          <w:sz w:val="20"/>
          <w:szCs w:val="20"/>
          <w:lang w:val="en"/>
        </w:rPr>
        <w:t>Deruxtecan</w:t>
      </w:r>
      <w:proofErr w:type="spellEnd"/>
      <w:r w:rsidRPr="00C92621">
        <w:rPr>
          <w:rFonts w:ascii="Arial" w:hAnsi="Arial" w:cs="Arial"/>
          <w:b/>
          <w:bCs/>
          <w:sz w:val="20"/>
          <w:szCs w:val="20"/>
          <w:lang w:val="en"/>
        </w:rPr>
        <w:t xml:space="preserve"> Use Based on the Enrollment Criteria for the DESTINY-PanTumor02 trial (NCT04482309)</w:t>
      </w:r>
      <w:hyperlink w:anchor="R67137" w:tgtFrame="_top" w:tooltip="Meric-Bernstam F, Makker V, Oaknin A, et al. Efficacy and safety of trastuzumab deruxtecan in patients with HER2-expressing solid tumors: Primary results from the DESTINY-PanTumor02 phase II trial.&amp;lt;em&amp;gt; J Clin Oncol&amp;lt;/em&amp;gt;. 2024;42(1):47-58." w:history="1">
        <w:r w:rsidRPr="00C92621">
          <w:rPr>
            <w:rStyle w:val="Hyperlink"/>
            <w:rFonts w:ascii="Arial" w:hAnsi="Arial" w:cs="Arial"/>
            <w:sz w:val="20"/>
            <w:szCs w:val="20"/>
            <w:vertAlign w:val="superscript"/>
            <w:lang w:val="en"/>
          </w:rPr>
          <w:t>15,</w:t>
        </w:r>
      </w:hyperlink>
      <w:hyperlink w:anchor="R67138" w:tgtFrame="_top" w:tooltip="Bang YJ, Van Cutsem E, Feyereislova A, et al. Trastuzumab in combination with chemotherapy versus chemotherapy alone for treatment of HER2-positive advanced gastric or gastro-oesophageal junction cancer (ToGA): a phase 3, open-label, randomized controlled tria" w:history="1">
        <w:r w:rsidRPr="00C92621">
          <w:rPr>
            <w:rStyle w:val="Hyperlink"/>
            <w:rFonts w:ascii="Arial" w:hAnsi="Arial" w:cs="Arial"/>
            <w:sz w:val="20"/>
            <w:szCs w:val="20"/>
            <w:vertAlign w:val="superscript"/>
            <w:lang w:val="en"/>
          </w:rPr>
          <w:t>16</w:t>
        </w:r>
      </w:hyperlink>
    </w:p>
    <w:tbl>
      <w:tblPr>
        <w:tblW w:w="5000" w:type="pct"/>
        <w:tblCellMar>
          <w:top w:w="15" w:type="dxa"/>
          <w:left w:w="15" w:type="dxa"/>
          <w:bottom w:w="15" w:type="dxa"/>
          <w:right w:w="15" w:type="dxa"/>
        </w:tblCellMar>
        <w:tblLook w:val="04A0" w:firstRow="1" w:lastRow="0" w:firstColumn="1" w:lastColumn="0" w:noHBand="0" w:noVBand="1"/>
      </w:tblPr>
      <w:tblGrid>
        <w:gridCol w:w="2101"/>
        <w:gridCol w:w="3262"/>
        <w:gridCol w:w="4213"/>
      </w:tblGrid>
      <w:tr w:rsidR="00F454BC" w:rsidRPr="001C4614" w14:paraId="4A79D5BF" w14:textId="77777777" w:rsidTr="001C4614">
        <w:trPr>
          <w:divId w:val="99179726"/>
          <w:trHeight w:val="200"/>
        </w:trPr>
        <w:tc>
          <w:tcPr>
            <w:tcW w:w="109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1D3AB69"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color w:val="000000"/>
                <w:sz w:val="18"/>
                <w:szCs w:val="18"/>
              </w:rPr>
              <w:t>Result</w:t>
            </w:r>
          </w:p>
        </w:tc>
        <w:tc>
          <w:tcPr>
            <w:tcW w:w="170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06394C4"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color w:val="000000"/>
                <w:sz w:val="18"/>
                <w:szCs w:val="18"/>
              </w:rPr>
              <w:t>Criteria for Surgical Specimens</w:t>
            </w:r>
          </w:p>
        </w:tc>
        <w:tc>
          <w:tcPr>
            <w:tcW w:w="220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74EF0D5"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color w:val="000000"/>
                <w:sz w:val="18"/>
                <w:szCs w:val="18"/>
              </w:rPr>
              <w:t>Criteria for Biopsy Specimens</w:t>
            </w:r>
          </w:p>
        </w:tc>
      </w:tr>
      <w:tr w:rsidR="00F454BC" w:rsidRPr="001C4614" w14:paraId="22ADB271" w14:textId="77777777" w:rsidTr="001C4614">
        <w:trPr>
          <w:divId w:val="99179726"/>
          <w:trHeight w:val="401"/>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09ED55"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Negative (Score 0)</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E2B3C3"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No staining or membrane staining in less than 10% of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173088"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No staining in any tumor cells</w:t>
            </w:r>
          </w:p>
        </w:tc>
      </w:tr>
      <w:tr w:rsidR="00F454BC" w:rsidRPr="001C4614" w14:paraId="3BB7196D" w14:textId="77777777" w:rsidTr="001C4614">
        <w:trPr>
          <w:divId w:val="99179726"/>
          <w:trHeight w:val="614"/>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A35524"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Negative (Score 1+)</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0639D8"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Faint/barely perceptible incomplete membrane staining in greater than or equal to 10%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E5DF60"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Tumor cell cluster* with a faint/barely perceptible membrane staining irrespective of percentage of positive tumor cells</w:t>
            </w:r>
          </w:p>
        </w:tc>
      </w:tr>
      <w:tr w:rsidR="00F454BC" w:rsidRPr="001C4614" w14:paraId="5AE9CE49" w14:textId="77777777" w:rsidTr="001C4614">
        <w:trPr>
          <w:divId w:val="99179726"/>
          <w:trHeight w:val="441"/>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57433C"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Equivocal (Score 2+)</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BB506F"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Weak to moderate, complete, basolateral or lateral membrane staining in greater than or equal to 10% of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095AB6"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Tumor cell cluster* with a weak to moderate, complete, basolateral or lateral membrane staining irrespective of percentage of positive tumor cells</w:t>
            </w:r>
          </w:p>
        </w:tc>
      </w:tr>
      <w:tr w:rsidR="00F454BC" w:rsidRPr="001C4614" w14:paraId="4A6E5DB5" w14:textId="77777777" w:rsidTr="001C4614">
        <w:trPr>
          <w:divId w:val="99179726"/>
          <w:trHeight w:val="601"/>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9BA783"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Positive (Score 3+)</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763EC8"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Strong, complete, basolateral or lateral membrane staining in greater than or equal to 10% of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3519A"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Tumor cell cluster* with a strong, complete, basolateral or lateral membrane staining irrespective of percentage of positive tumor cells</w:t>
            </w:r>
          </w:p>
        </w:tc>
      </w:tr>
    </w:tbl>
    <w:p w14:paraId="11418C7C" w14:textId="77777777" w:rsidR="001C4614" w:rsidRPr="005E234C" w:rsidRDefault="00C44C19" w:rsidP="007042CE">
      <w:pPr>
        <w:pStyle w:val="NormalWeb"/>
        <w:spacing w:before="0" w:beforeAutospacing="0" w:after="0" w:afterAutospacing="0" w:line="276" w:lineRule="auto"/>
        <w:jc w:val="both"/>
        <w:divId w:val="99179726"/>
        <w:rPr>
          <w:rFonts w:ascii="Arial" w:hAnsi="Arial" w:cs="Arial"/>
          <w:sz w:val="16"/>
          <w:szCs w:val="16"/>
          <w:lang w:val="en"/>
        </w:rPr>
      </w:pPr>
      <w:r w:rsidRPr="005E234C">
        <w:rPr>
          <w:rFonts w:ascii="Arial" w:hAnsi="Arial" w:cs="Arial"/>
          <w:sz w:val="16"/>
          <w:szCs w:val="16"/>
          <w:lang w:val="en"/>
        </w:rPr>
        <w:t>*Tumor cell cluster denotes 5 or more tumor cells</w:t>
      </w:r>
    </w:p>
    <w:p w14:paraId="00E104C2"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09A1FC46"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Given the potential need for rescoring the HER2 expression depending on the clinical indication, the percentage of tumor cells with strong complete or basolateral/lateral membrane staining may be reported, in addition to the overall HER2 IHC result.</w:t>
      </w:r>
    </w:p>
    <w:p w14:paraId="0CA6BC99"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3689923E"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b/>
          <w:bCs/>
          <w:sz w:val="20"/>
          <w:szCs w:val="20"/>
          <w:lang w:val="en"/>
        </w:rPr>
        <w:t xml:space="preserve">HER2 Testing by </w:t>
      </w:r>
      <w:r w:rsidRPr="00C92621">
        <w:rPr>
          <w:rFonts w:ascii="Arial" w:hAnsi="Arial" w:cs="Arial"/>
          <w:b/>
          <w:bCs/>
          <w:i/>
          <w:iCs/>
          <w:sz w:val="20"/>
          <w:szCs w:val="20"/>
          <w:lang w:val="en"/>
        </w:rPr>
        <w:t xml:space="preserve">In Situ </w:t>
      </w:r>
      <w:r w:rsidRPr="00C92621">
        <w:rPr>
          <w:rFonts w:ascii="Arial" w:hAnsi="Arial" w:cs="Arial"/>
          <w:b/>
          <w:bCs/>
          <w:sz w:val="20"/>
          <w:szCs w:val="20"/>
          <w:lang w:val="en"/>
        </w:rPr>
        <w:t>Hybridization</w:t>
      </w:r>
    </w:p>
    <w:p w14:paraId="3684435F"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 xml:space="preserve">Tumors with equivocal (2+) IHC scores are reflexed to fluorescent in situ hybridization (FISH). For trastuzumab use, a </w:t>
      </w:r>
      <w:r w:rsidRPr="00C92621">
        <w:rPr>
          <w:rFonts w:ascii="Arial" w:hAnsi="Arial" w:cs="Arial"/>
          <w:i/>
          <w:iCs/>
          <w:sz w:val="20"/>
          <w:szCs w:val="20"/>
          <w:lang w:val="en"/>
        </w:rPr>
        <w:t>HER2/CEP17</w:t>
      </w:r>
      <w:r w:rsidRPr="00C92621">
        <w:rPr>
          <w:rFonts w:ascii="Arial" w:hAnsi="Arial" w:cs="Arial"/>
          <w:sz w:val="20"/>
          <w:szCs w:val="20"/>
          <w:lang w:val="en"/>
        </w:rPr>
        <w:t xml:space="preserve"> ratio of ≥2.0 or a ratio of &lt;2.0 and an average HER2 copy number of ≥6.0 per nucleus is considered positive for </w:t>
      </w:r>
      <w:r w:rsidRPr="00C92621">
        <w:rPr>
          <w:rFonts w:ascii="Arial" w:hAnsi="Arial" w:cs="Arial"/>
          <w:i/>
          <w:iCs/>
          <w:sz w:val="20"/>
          <w:szCs w:val="20"/>
          <w:lang w:val="en"/>
        </w:rPr>
        <w:t>HER2 (ERBB2)</w:t>
      </w:r>
      <w:r w:rsidRPr="00C92621">
        <w:rPr>
          <w:rFonts w:ascii="Arial" w:hAnsi="Arial" w:cs="Arial"/>
          <w:sz w:val="20"/>
          <w:szCs w:val="20"/>
          <w:lang w:val="en"/>
        </w:rPr>
        <w:t xml:space="preserve"> gene amplification, similar to breast cancer (Table 4).</w:t>
      </w:r>
      <w:hyperlink w:anchor="R67131" w:tgtFrame="_top" w:tooltip="Buza N. HER2 testing in endometrial serous carcinoma: time for standardized pathology practice to meet the clinical demand.&amp;lt;em&amp;gt; Arch Pathol Lab Med. &amp;lt;/em&amp;gt;2021;145(6):687-691." w:history="1">
        <w:r w:rsidRPr="00C92621">
          <w:rPr>
            <w:rStyle w:val="Hyperlink"/>
            <w:rFonts w:ascii="Arial" w:hAnsi="Arial" w:cs="Arial"/>
            <w:sz w:val="20"/>
            <w:szCs w:val="20"/>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sidRPr="00C92621">
          <w:rPr>
            <w:rStyle w:val="Hyperlink"/>
            <w:rFonts w:ascii="Arial" w:hAnsi="Arial" w:cs="Arial"/>
            <w:sz w:val="20"/>
            <w:szCs w:val="20"/>
            <w:vertAlign w:val="superscript"/>
            <w:lang w:val="en"/>
          </w:rPr>
          <w:t>10,</w:t>
        </w:r>
      </w:hyperlink>
      <w:hyperlink w:anchor="R67134" w:tgtFrame="_top" w:tooltip="Wolff AC, Somerfield MR, Dowsett M, et al. Human Epidermal Growth Factor Receptor 2 testing in breast cancer: ASCO-College of American Pathologists guideline update. &amp;lt;em&amp;gt;J Clin Oncol&amp;lt;/em&amp;gt;. 2023;41(22):3867-3872. " w:history="1">
        <w:r w:rsidRPr="00C92621">
          <w:rPr>
            <w:rStyle w:val="Hyperlink"/>
            <w:rFonts w:ascii="Arial" w:hAnsi="Arial" w:cs="Arial"/>
            <w:sz w:val="20"/>
            <w:szCs w:val="20"/>
            <w:vertAlign w:val="superscript"/>
            <w:lang w:val="en"/>
          </w:rPr>
          <w:t>12</w:t>
        </w:r>
      </w:hyperlink>
      <w:r w:rsidRPr="00C92621">
        <w:rPr>
          <w:rFonts w:ascii="Arial" w:hAnsi="Arial" w:cs="Arial"/>
          <w:sz w:val="20"/>
          <w:szCs w:val="20"/>
          <w:vertAlign w:val="superscript"/>
          <w:lang w:val="en"/>
        </w:rPr>
        <w:t> </w:t>
      </w:r>
      <w:r w:rsidRPr="00C92621">
        <w:rPr>
          <w:rFonts w:ascii="Arial" w:hAnsi="Arial" w:cs="Arial"/>
          <w:sz w:val="20"/>
          <w:szCs w:val="20"/>
          <w:lang w:val="en"/>
        </w:rPr>
        <w:t>Heterogeneity at the genetic level has been reported. A subset of tumor cells with gene amplification may be seen as group(s) of 20 or more cells (cluster amplification) or as isolated tumor cells (mosaic amplification).</w:t>
      </w:r>
      <w:hyperlink w:anchor="R67131" w:tgtFrame="_top" w:tooltip="Buza N. HER2 testing in endometrial serous carcinoma: time for standardized pathology practice to meet the clinical demand.&amp;lt;em&amp;gt; Arch Pathol Lab Med. &amp;lt;/em&amp;gt;2021;145(6):687-691." w:history="1">
        <w:r w:rsidRPr="00C92621">
          <w:rPr>
            <w:rStyle w:val="Hyperlink"/>
            <w:rFonts w:ascii="Arial" w:hAnsi="Arial" w:cs="Arial"/>
            <w:sz w:val="20"/>
            <w:szCs w:val="20"/>
            <w:vertAlign w:val="superscript"/>
            <w:lang w:val="en"/>
          </w:rPr>
          <w:t>9,</w:t>
        </w:r>
      </w:hyperlink>
      <w:hyperlink w:anchor="R67136" w:tgtFrame="_top" w:tooltip="Buza N, Hui P. Marked heterogeneity of HER2/NEU gene amplification in endometrial serous carcinoma.&amp;lt;em&amp;gt; Genes Chromosomes Cancer. &amp;lt;/em&amp;gt;2013;52(12):1178-1186." w:history="1">
        <w:r w:rsidRPr="00C92621">
          <w:rPr>
            <w:rStyle w:val="Hyperlink"/>
            <w:rFonts w:ascii="Arial" w:hAnsi="Arial" w:cs="Arial"/>
            <w:sz w:val="20"/>
            <w:szCs w:val="20"/>
            <w:vertAlign w:val="superscript"/>
            <w:lang w:val="en"/>
          </w:rPr>
          <w:t>14</w:t>
        </w:r>
      </w:hyperlink>
      <w:r w:rsidRPr="00C92621">
        <w:rPr>
          <w:rFonts w:ascii="Arial" w:hAnsi="Arial" w:cs="Arial"/>
          <w:sz w:val="20"/>
          <w:szCs w:val="20"/>
          <w:lang w:val="en"/>
        </w:rPr>
        <w:t xml:space="preserve"> FISH signals should be counted in at least 20 contiguous tumor cells in conjunction with the highest protein expression by IHC. Heterogeneity in </w:t>
      </w:r>
      <w:r w:rsidRPr="00C92621">
        <w:rPr>
          <w:rFonts w:ascii="Arial" w:hAnsi="Arial" w:cs="Arial"/>
          <w:i/>
          <w:iCs/>
          <w:sz w:val="20"/>
          <w:szCs w:val="20"/>
          <w:lang w:val="en"/>
        </w:rPr>
        <w:t>HER2</w:t>
      </w:r>
      <w:r w:rsidRPr="00C92621">
        <w:rPr>
          <w:rFonts w:ascii="Arial" w:hAnsi="Arial" w:cs="Arial"/>
          <w:sz w:val="20"/>
          <w:szCs w:val="20"/>
          <w:lang w:val="en"/>
        </w:rPr>
        <w:t xml:space="preserve"> amplification should be reported when present.</w:t>
      </w:r>
    </w:p>
    <w:p w14:paraId="5F3ADF5D"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lastRenderedPageBreak/>
        <w:t>As stated above, since the DESTINY-PanTumor02 trial was based solely on HER2 status by IHC and did not include FISH results for equivocal (2+) cases, FISH is not currently indicated in tumors being tested for T-</w:t>
      </w:r>
      <w:proofErr w:type="spellStart"/>
      <w:r w:rsidRPr="00C92621">
        <w:rPr>
          <w:rFonts w:ascii="Arial" w:hAnsi="Arial" w:cs="Arial"/>
          <w:sz w:val="20"/>
          <w:szCs w:val="20"/>
          <w:lang w:val="en"/>
        </w:rPr>
        <w:t>DXd</w:t>
      </w:r>
      <w:proofErr w:type="spellEnd"/>
      <w:r w:rsidRPr="00C92621">
        <w:rPr>
          <w:rFonts w:ascii="Arial" w:hAnsi="Arial" w:cs="Arial"/>
          <w:sz w:val="20"/>
          <w:szCs w:val="20"/>
          <w:lang w:val="en"/>
        </w:rPr>
        <w:t xml:space="preserve"> eligibility.</w:t>
      </w:r>
    </w:p>
    <w:p w14:paraId="0F51D118" w14:textId="77777777" w:rsidR="001C4614" w:rsidRDefault="001C4614" w:rsidP="007042CE">
      <w:pPr>
        <w:pStyle w:val="NormalWeb"/>
        <w:spacing w:before="0" w:beforeAutospacing="0" w:after="0" w:afterAutospacing="0" w:line="276" w:lineRule="auto"/>
        <w:jc w:val="both"/>
        <w:divId w:val="99179726"/>
        <w:rPr>
          <w:rFonts w:ascii="Arial" w:hAnsi="Arial" w:cs="Arial"/>
          <w:b/>
          <w:bCs/>
          <w:sz w:val="20"/>
          <w:szCs w:val="20"/>
          <w:lang w:val="en"/>
        </w:rPr>
      </w:pPr>
    </w:p>
    <w:p w14:paraId="333DE198" w14:textId="7097EC51" w:rsidR="00C44C19" w:rsidRPr="00C92621"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b/>
          <w:bCs/>
          <w:sz w:val="20"/>
          <w:szCs w:val="20"/>
          <w:lang w:val="en"/>
        </w:rPr>
        <w:t>Table 4. Reporting Results of HER2 Testing by Dual-probe Fluorescence</w:t>
      </w:r>
      <w:r w:rsidRPr="00C92621">
        <w:rPr>
          <w:rFonts w:ascii="Arial" w:hAnsi="Arial" w:cs="Arial"/>
          <w:b/>
          <w:bCs/>
          <w:i/>
          <w:iCs/>
          <w:sz w:val="20"/>
          <w:szCs w:val="20"/>
          <w:lang w:val="en"/>
        </w:rPr>
        <w:t xml:space="preserve"> In Situ</w:t>
      </w:r>
      <w:r w:rsidRPr="00C92621">
        <w:rPr>
          <w:rFonts w:ascii="Arial" w:hAnsi="Arial" w:cs="Arial"/>
          <w:b/>
          <w:bCs/>
          <w:sz w:val="20"/>
          <w:szCs w:val="20"/>
          <w:lang w:val="en"/>
        </w:rPr>
        <w:t xml:space="preserve"> Hybridization (FISH) for Trastuzumab Use</w:t>
      </w:r>
      <w:hyperlink w:anchor="R67131" w:tgtFrame="_top" w:tooltip="Buza N. HER2 testing in endometrial serous carcinoma: time for standardized pathology practice to meet the clinical demand.&amp;lt;em&amp;gt; Arch Pathol Lab Med. &amp;lt;/em&amp;gt;2021;145(6):687-691." w:history="1">
        <w:r w:rsidRPr="00C92621">
          <w:rPr>
            <w:rStyle w:val="Hyperlink"/>
            <w:rFonts w:ascii="Arial" w:hAnsi="Arial" w:cs="Arial"/>
            <w:sz w:val="20"/>
            <w:szCs w:val="20"/>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sidRPr="00C92621">
          <w:rPr>
            <w:rStyle w:val="Hyperlink"/>
            <w:rFonts w:ascii="Arial" w:hAnsi="Arial" w:cs="Arial"/>
            <w:sz w:val="20"/>
            <w:szCs w:val="20"/>
            <w:vertAlign w:val="superscript"/>
            <w:lang w:val="en"/>
          </w:rPr>
          <w:t>10</w:t>
        </w:r>
      </w:hyperlink>
    </w:p>
    <w:tbl>
      <w:tblPr>
        <w:tblW w:w="5000" w:type="pct"/>
        <w:tblCellMar>
          <w:top w:w="15" w:type="dxa"/>
          <w:left w:w="15" w:type="dxa"/>
          <w:bottom w:w="15" w:type="dxa"/>
          <w:right w:w="15" w:type="dxa"/>
        </w:tblCellMar>
        <w:tblLook w:val="04A0" w:firstRow="1" w:lastRow="0" w:firstColumn="1" w:lastColumn="0" w:noHBand="0" w:noVBand="1"/>
      </w:tblPr>
      <w:tblGrid>
        <w:gridCol w:w="1030"/>
        <w:gridCol w:w="8546"/>
      </w:tblGrid>
      <w:tr w:rsidR="00F454BC" w:rsidRPr="001C4614" w14:paraId="17A86F3A" w14:textId="77777777" w:rsidTr="001C4614">
        <w:trPr>
          <w:divId w:val="99179726"/>
          <w:trHeight w:val="340"/>
        </w:trPr>
        <w:tc>
          <w:tcPr>
            <w:tcW w:w="53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80450A5"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color w:val="000000"/>
                <w:sz w:val="18"/>
                <w:szCs w:val="18"/>
              </w:rPr>
              <w:t>Result</w:t>
            </w:r>
          </w:p>
        </w:tc>
        <w:tc>
          <w:tcPr>
            <w:tcW w:w="446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896AE46"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color w:val="000000"/>
                <w:sz w:val="18"/>
                <w:szCs w:val="18"/>
              </w:rPr>
              <w:t>Criteria (Dual-Probe Assay)</w:t>
            </w:r>
          </w:p>
        </w:tc>
      </w:tr>
      <w:tr w:rsidR="00F454BC" w:rsidRPr="001C4614" w14:paraId="22F50C11" w14:textId="77777777" w:rsidTr="001C4614">
        <w:trPr>
          <w:divId w:val="99179726"/>
          <w:trHeight w:val="538"/>
        </w:trPr>
        <w:tc>
          <w:tcPr>
            <w:tcW w:w="5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BFB599"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Negative</w:t>
            </w:r>
          </w:p>
        </w:tc>
        <w:tc>
          <w:tcPr>
            <w:tcW w:w="4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A68AE4" w14:textId="77777777" w:rsidR="00C44C19" w:rsidRPr="001C4614" w:rsidRDefault="00C44C19" w:rsidP="00C92621">
            <w:pPr>
              <w:numPr>
                <w:ilvl w:val="0"/>
                <w:numId w:val="12"/>
              </w:numPr>
              <w:spacing w:after="0" w:line="276" w:lineRule="auto"/>
              <w:rPr>
                <w:rFonts w:ascii="Arial" w:eastAsia="Times New Roman" w:hAnsi="Arial" w:cs="Arial"/>
                <w:sz w:val="18"/>
                <w:szCs w:val="18"/>
              </w:rPr>
            </w:pPr>
            <w:r w:rsidRPr="001C4614">
              <w:rPr>
                <w:rFonts w:ascii="Arial" w:eastAsia="Times New Roman" w:hAnsi="Arial" w:cs="Arial"/>
                <w:color w:val="000000"/>
                <w:sz w:val="18"/>
                <w:szCs w:val="18"/>
              </w:rPr>
              <w:t xml:space="preserve">FISH </w:t>
            </w:r>
            <w:r w:rsidRPr="001C4614">
              <w:rPr>
                <w:rFonts w:ascii="Arial" w:eastAsia="Times New Roman" w:hAnsi="Arial" w:cs="Arial"/>
                <w:i/>
                <w:iCs/>
                <w:color w:val="000000"/>
                <w:sz w:val="18"/>
                <w:szCs w:val="18"/>
              </w:rPr>
              <w:t>HER2/CEP17</w:t>
            </w:r>
            <w:r w:rsidRPr="001C4614">
              <w:rPr>
                <w:rFonts w:ascii="Arial" w:eastAsia="Times New Roman" w:hAnsi="Arial" w:cs="Arial"/>
                <w:color w:val="000000"/>
                <w:sz w:val="18"/>
                <w:szCs w:val="18"/>
              </w:rPr>
              <w:t xml:space="preserve"> ratio less than 2.0, </w:t>
            </w:r>
            <w:r w:rsidRPr="001C4614">
              <w:rPr>
                <w:rFonts w:ascii="Arial" w:eastAsia="Times New Roman" w:hAnsi="Arial" w:cs="Arial"/>
                <w:b/>
                <w:bCs/>
                <w:i/>
                <w:iCs/>
                <w:color w:val="000000"/>
                <w:sz w:val="18"/>
                <w:szCs w:val="18"/>
              </w:rPr>
              <w:t>and</w:t>
            </w:r>
          </w:p>
          <w:p w14:paraId="7C2B44A3" w14:textId="77777777" w:rsidR="00C44C19" w:rsidRPr="001C4614" w:rsidRDefault="00C44C19" w:rsidP="00C92621">
            <w:pPr>
              <w:numPr>
                <w:ilvl w:val="0"/>
                <w:numId w:val="13"/>
              </w:numPr>
              <w:spacing w:after="0" w:line="276" w:lineRule="auto"/>
              <w:rPr>
                <w:rFonts w:ascii="Arial" w:eastAsia="Times New Roman" w:hAnsi="Arial" w:cs="Arial"/>
                <w:sz w:val="18"/>
                <w:szCs w:val="18"/>
              </w:rPr>
            </w:pPr>
            <w:r w:rsidRPr="001C4614">
              <w:rPr>
                <w:rFonts w:ascii="Arial" w:eastAsia="Times New Roman" w:hAnsi="Arial" w:cs="Arial"/>
                <w:color w:val="000000"/>
                <w:sz w:val="18"/>
                <w:szCs w:val="18"/>
              </w:rPr>
              <w:t xml:space="preserve">Average </w:t>
            </w:r>
            <w:r w:rsidRPr="001C4614">
              <w:rPr>
                <w:rFonts w:ascii="Arial" w:eastAsia="Times New Roman" w:hAnsi="Arial" w:cs="Arial"/>
                <w:i/>
                <w:iCs/>
                <w:color w:val="000000"/>
                <w:sz w:val="18"/>
                <w:szCs w:val="18"/>
              </w:rPr>
              <w:t>HER2</w:t>
            </w:r>
            <w:r w:rsidRPr="001C4614">
              <w:rPr>
                <w:rFonts w:ascii="Arial" w:eastAsia="Times New Roman" w:hAnsi="Arial" w:cs="Arial"/>
                <w:color w:val="000000"/>
                <w:sz w:val="18"/>
                <w:szCs w:val="18"/>
              </w:rPr>
              <w:t xml:space="preserve"> copy number less than 6 per nucleus</w:t>
            </w:r>
          </w:p>
        </w:tc>
      </w:tr>
      <w:tr w:rsidR="00F454BC" w:rsidRPr="001C4614" w14:paraId="5B4F804B" w14:textId="77777777" w:rsidTr="001C4614">
        <w:trPr>
          <w:divId w:val="99179726"/>
          <w:trHeight w:val="610"/>
        </w:trPr>
        <w:tc>
          <w:tcPr>
            <w:tcW w:w="5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C9C8D"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Positive</w:t>
            </w:r>
          </w:p>
        </w:tc>
        <w:tc>
          <w:tcPr>
            <w:tcW w:w="4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EA5CB" w14:textId="77777777" w:rsidR="00C44C19" w:rsidRPr="001C4614" w:rsidRDefault="00C44C19" w:rsidP="00C92621">
            <w:pPr>
              <w:numPr>
                <w:ilvl w:val="0"/>
                <w:numId w:val="14"/>
              </w:numPr>
              <w:spacing w:after="0" w:line="276" w:lineRule="auto"/>
              <w:rPr>
                <w:rFonts w:ascii="Arial" w:eastAsia="Times New Roman" w:hAnsi="Arial" w:cs="Arial"/>
                <w:b/>
                <w:bCs/>
                <w:i/>
                <w:iCs/>
                <w:color w:val="000000"/>
                <w:sz w:val="18"/>
                <w:szCs w:val="18"/>
              </w:rPr>
            </w:pPr>
            <w:r w:rsidRPr="001C4614">
              <w:rPr>
                <w:rFonts w:ascii="Arial" w:eastAsia="Times New Roman" w:hAnsi="Arial" w:cs="Arial"/>
                <w:color w:val="000000"/>
                <w:sz w:val="18"/>
                <w:szCs w:val="18"/>
              </w:rPr>
              <w:t xml:space="preserve">FISH </w:t>
            </w:r>
            <w:r w:rsidRPr="001C4614">
              <w:rPr>
                <w:rFonts w:ascii="Arial" w:eastAsia="Times New Roman" w:hAnsi="Arial" w:cs="Arial"/>
                <w:i/>
                <w:iCs/>
                <w:color w:val="000000"/>
                <w:sz w:val="18"/>
                <w:szCs w:val="18"/>
              </w:rPr>
              <w:t>HER2/CEP17</w:t>
            </w:r>
            <w:r w:rsidRPr="001C4614">
              <w:rPr>
                <w:rFonts w:ascii="Arial" w:eastAsia="Times New Roman" w:hAnsi="Arial" w:cs="Arial"/>
                <w:color w:val="000000"/>
                <w:sz w:val="18"/>
                <w:szCs w:val="18"/>
              </w:rPr>
              <w:t xml:space="preserve"> ratio greater than or equal to 2.0, </w:t>
            </w:r>
            <w:r w:rsidRPr="001C4614">
              <w:rPr>
                <w:rFonts w:ascii="Arial" w:eastAsia="Times New Roman" w:hAnsi="Arial" w:cs="Arial"/>
                <w:b/>
                <w:bCs/>
                <w:i/>
                <w:iCs/>
                <w:color w:val="000000"/>
                <w:sz w:val="18"/>
                <w:szCs w:val="18"/>
              </w:rPr>
              <w:t>or</w:t>
            </w:r>
          </w:p>
          <w:p w14:paraId="46DB04AF" w14:textId="77777777" w:rsidR="00C44C19" w:rsidRPr="001C4614" w:rsidRDefault="00C44C19" w:rsidP="00C92621">
            <w:pPr>
              <w:numPr>
                <w:ilvl w:val="0"/>
                <w:numId w:val="15"/>
              </w:numPr>
              <w:spacing w:after="0" w:line="276" w:lineRule="auto"/>
              <w:rPr>
                <w:rFonts w:ascii="Arial" w:eastAsia="Times New Roman" w:hAnsi="Arial" w:cs="Arial"/>
                <w:sz w:val="18"/>
                <w:szCs w:val="18"/>
              </w:rPr>
            </w:pPr>
            <w:r w:rsidRPr="001C4614">
              <w:rPr>
                <w:rFonts w:ascii="Arial" w:eastAsia="Times New Roman" w:hAnsi="Arial" w:cs="Arial"/>
                <w:color w:val="000000"/>
                <w:sz w:val="18"/>
                <w:szCs w:val="18"/>
              </w:rPr>
              <w:t xml:space="preserve">FISH </w:t>
            </w:r>
            <w:r w:rsidRPr="001C4614">
              <w:rPr>
                <w:rFonts w:ascii="Arial" w:eastAsia="Times New Roman" w:hAnsi="Arial" w:cs="Arial"/>
                <w:i/>
                <w:iCs/>
                <w:color w:val="000000"/>
                <w:sz w:val="18"/>
                <w:szCs w:val="18"/>
              </w:rPr>
              <w:t>HER2/CEP17</w:t>
            </w:r>
            <w:r w:rsidRPr="001C4614">
              <w:rPr>
                <w:rFonts w:ascii="Arial" w:eastAsia="Times New Roman" w:hAnsi="Arial" w:cs="Arial"/>
                <w:color w:val="000000"/>
                <w:sz w:val="18"/>
                <w:szCs w:val="18"/>
              </w:rPr>
              <w:t xml:space="preserve"> ratio less than 2.0 with average </w:t>
            </w:r>
            <w:r w:rsidRPr="001C4614">
              <w:rPr>
                <w:rFonts w:ascii="Arial" w:eastAsia="Times New Roman" w:hAnsi="Arial" w:cs="Arial"/>
                <w:i/>
                <w:iCs/>
                <w:color w:val="000000"/>
                <w:sz w:val="18"/>
                <w:szCs w:val="18"/>
              </w:rPr>
              <w:t>HER2</w:t>
            </w:r>
            <w:r w:rsidRPr="001C4614">
              <w:rPr>
                <w:rFonts w:ascii="Arial" w:eastAsia="Times New Roman" w:hAnsi="Arial" w:cs="Arial"/>
                <w:color w:val="000000"/>
                <w:sz w:val="18"/>
                <w:szCs w:val="18"/>
              </w:rPr>
              <w:t>, copy number equal to or greater than 6 per nucleus</w:t>
            </w:r>
          </w:p>
        </w:tc>
      </w:tr>
    </w:tbl>
    <w:p w14:paraId="6D2EC2C1"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30A90787" w14:textId="77777777" w:rsidR="001C4614" w:rsidRDefault="00C44C19" w:rsidP="007042CE">
      <w:pPr>
        <w:pStyle w:val="NormalWeb"/>
        <w:spacing w:before="0" w:beforeAutospacing="0" w:after="0" w:afterAutospacing="0" w:line="276" w:lineRule="auto"/>
        <w:jc w:val="both"/>
        <w:divId w:val="99179726"/>
        <w:rPr>
          <w:rFonts w:ascii="Arial" w:eastAsia="Times New Roman" w:hAnsi="Arial" w:cs="Arial"/>
          <w:sz w:val="20"/>
          <w:szCs w:val="20"/>
          <w:lang w:val="en"/>
        </w:rPr>
      </w:pPr>
      <w:r w:rsidRPr="00C92621">
        <w:rPr>
          <w:rFonts w:ascii="Arial" w:eastAsia="Times New Roman" w:hAnsi="Arial" w:cs="Arial"/>
          <w:sz w:val="20"/>
          <w:szCs w:val="20"/>
          <w:lang w:val="en"/>
        </w:rPr>
        <w:t>References</w:t>
      </w:r>
      <w:bookmarkStart w:id="10" w:name="R67123"/>
    </w:p>
    <w:p w14:paraId="1197BC92"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proofErr w:type="spellStart"/>
      <w:r w:rsidRPr="00C92621">
        <w:rPr>
          <w:rFonts w:ascii="Arial" w:eastAsia="Times New Roman" w:hAnsi="Arial" w:cs="Arial"/>
          <w:sz w:val="20"/>
          <w:szCs w:val="20"/>
          <w:lang w:val="en"/>
        </w:rPr>
        <w:t>Cagaanan</w:t>
      </w:r>
      <w:proofErr w:type="spellEnd"/>
      <w:r w:rsidRPr="00C92621">
        <w:rPr>
          <w:rFonts w:ascii="Arial" w:eastAsia="Times New Roman" w:hAnsi="Arial" w:cs="Arial"/>
          <w:sz w:val="20"/>
          <w:szCs w:val="20"/>
          <w:lang w:val="en"/>
        </w:rPr>
        <w:t xml:space="preserve"> A, Stelter B, Vu N, et al. HER2 expression in endometrial cancers diagnosed as clear cell carcinoma. </w:t>
      </w:r>
      <w:r w:rsidRPr="00C92621">
        <w:rPr>
          <w:rStyle w:val="Emphasis"/>
          <w:rFonts w:ascii="Arial" w:eastAsia="Times New Roman" w:hAnsi="Arial" w:cs="Arial"/>
          <w:sz w:val="20"/>
          <w:szCs w:val="20"/>
          <w:lang w:val="en"/>
        </w:rPr>
        <w:t xml:space="preserve">Int J </w:t>
      </w:r>
      <w:proofErr w:type="spellStart"/>
      <w:r w:rsidRPr="00C92621">
        <w:rPr>
          <w:rStyle w:val="Emphasis"/>
          <w:rFonts w:ascii="Arial" w:eastAsia="Times New Roman" w:hAnsi="Arial" w:cs="Arial"/>
          <w:sz w:val="20"/>
          <w:szCs w:val="20"/>
          <w:lang w:val="en"/>
        </w:rPr>
        <w:t>Gynecol</w:t>
      </w:r>
      <w:proofErr w:type="spellEnd"/>
      <w:r w:rsidRPr="00C92621">
        <w:rPr>
          <w:rStyle w:val="Emphasis"/>
          <w:rFonts w:ascii="Arial" w:eastAsia="Times New Roman" w:hAnsi="Arial" w:cs="Arial"/>
          <w:sz w:val="20"/>
          <w:szCs w:val="20"/>
          <w:lang w:val="en"/>
        </w:rPr>
        <w:t xml:space="preserve"> </w:t>
      </w:r>
      <w:proofErr w:type="spellStart"/>
      <w:r w:rsidRPr="00C92621">
        <w:rPr>
          <w:rStyle w:val="Emphasis"/>
          <w:rFonts w:ascii="Arial" w:eastAsia="Times New Roman" w:hAnsi="Arial" w:cs="Arial"/>
          <w:sz w:val="20"/>
          <w:szCs w:val="20"/>
          <w:lang w:val="en"/>
        </w:rPr>
        <w:t>Pathol</w:t>
      </w:r>
      <w:proofErr w:type="spellEnd"/>
      <w:r w:rsidRPr="00C92621">
        <w:rPr>
          <w:rStyle w:val="Emphasis"/>
          <w:rFonts w:ascii="Arial" w:eastAsia="Times New Roman" w:hAnsi="Arial" w:cs="Arial"/>
          <w:sz w:val="20"/>
          <w:szCs w:val="20"/>
          <w:lang w:val="en"/>
        </w:rPr>
        <w:t>.</w:t>
      </w:r>
      <w:r w:rsidRPr="00C92621">
        <w:rPr>
          <w:rFonts w:ascii="Arial" w:eastAsia="Times New Roman" w:hAnsi="Arial" w:cs="Arial"/>
          <w:sz w:val="20"/>
          <w:szCs w:val="20"/>
          <w:lang w:val="en"/>
        </w:rPr>
        <w:t xml:space="preserve"> 2022;41(2):132-141.</w:t>
      </w:r>
      <w:bookmarkStart w:id="11" w:name="R67124"/>
      <w:bookmarkEnd w:id="10"/>
    </w:p>
    <w:p w14:paraId="0B06C64D"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Rottmann D, </w:t>
      </w:r>
      <w:proofErr w:type="spellStart"/>
      <w:r w:rsidRPr="001C4614">
        <w:rPr>
          <w:rFonts w:ascii="Arial" w:eastAsia="Times New Roman" w:hAnsi="Arial" w:cs="Arial"/>
          <w:sz w:val="20"/>
          <w:szCs w:val="20"/>
          <w:lang w:val="en"/>
        </w:rPr>
        <w:t>Snir</w:t>
      </w:r>
      <w:proofErr w:type="spellEnd"/>
      <w:r w:rsidRPr="001C4614">
        <w:rPr>
          <w:rFonts w:ascii="Arial" w:eastAsia="Times New Roman" w:hAnsi="Arial" w:cs="Arial"/>
          <w:sz w:val="20"/>
          <w:szCs w:val="20"/>
          <w:lang w:val="en"/>
        </w:rPr>
        <w:t xml:space="preserve"> OL, Wu X, et al. HER2 testing of gynecologic carcinosarcomas: tumor stratification for potential targeted therapy. </w:t>
      </w:r>
      <w:r w:rsidRPr="001C4614">
        <w:rPr>
          <w:rStyle w:val="Emphasis"/>
          <w:rFonts w:ascii="Arial" w:eastAsia="Times New Roman" w:hAnsi="Arial" w:cs="Arial"/>
          <w:sz w:val="20"/>
          <w:szCs w:val="20"/>
          <w:lang w:val="en"/>
        </w:rPr>
        <w:t xml:space="preserve">Mod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2020;33(1):118-127.</w:t>
      </w:r>
      <w:bookmarkStart w:id="12" w:name="R67125"/>
      <w:bookmarkEnd w:id="11"/>
    </w:p>
    <w:p w14:paraId="133C28F8"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Yoshida H, Nishikawa T, Matsumoto K, et al. Histopathological features of HER2 overexpression in uterine carcinosarcoma: proposal for requirements in HER2 testing for targeted therapy. </w:t>
      </w:r>
      <w:proofErr w:type="spellStart"/>
      <w:r w:rsidRPr="001C4614">
        <w:rPr>
          <w:rStyle w:val="Emphasis"/>
          <w:rFonts w:ascii="Arial" w:eastAsia="Times New Roman" w:hAnsi="Arial" w:cs="Arial"/>
          <w:sz w:val="20"/>
          <w:szCs w:val="20"/>
          <w:lang w:val="en"/>
        </w:rPr>
        <w:t>Virchows</w:t>
      </w:r>
      <w:proofErr w:type="spellEnd"/>
      <w:r w:rsidRPr="001C4614">
        <w:rPr>
          <w:rStyle w:val="Emphasis"/>
          <w:rFonts w:ascii="Arial" w:eastAsia="Times New Roman" w:hAnsi="Arial" w:cs="Arial"/>
          <w:sz w:val="20"/>
          <w:szCs w:val="20"/>
          <w:lang w:val="en"/>
        </w:rPr>
        <w:t xml:space="preserve"> Arch</w:t>
      </w:r>
      <w:r w:rsidRPr="001C4614">
        <w:rPr>
          <w:rFonts w:ascii="Arial" w:eastAsia="Times New Roman" w:hAnsi="Arial" w:cs="Arial"/>
          <w:sz w:val="20"/>
          <w:szCs w:val="20"/>
          <w:lang w:val="en"/>
        </w:rPr>
        <w:t>. 2021;478(6):1161-1171.</w:t>
      </w:r>
      <w:bookmarkStart w:id="13" w:name="R67126"/>
      <w:bookmarkEnd w:id="12"/>
    </w:p>
    <w:p w14:paraId="0F1194C2"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proofErr w:type="spellStart"/>
      <w:r w:rsidRPr="001C4614">
        <w:rPr>
          <w:rFonts w:ascii="Arial" w:eastAsia="Times New Roman" w:hAnsi="Arial" w:cs="Arial"/>
          <w:sz w:val="20"/>
          <w:szCs w:val="20"/>
          <w:lang w:val="en"/>
        </w:rPr>
        <w:t>Vermij</w:t>
      </w:r>
      <w:proofErr w:type="spellEnd"/>
      <w:r w:rsidRPr="001C4614">
        <w:rPr>
          <w:rFonts w:ascii="Arial" w:eastAsia="Times New Roman" w:hAnsi="Arial" w:cs="Arial"/>
          <w:sz w:val="20"/>
          <w:szCs w:val="20"/>
          <w:lang w:val="en"/>
        </w:rPr>
        <w:t xml:space="preserve"> L, </w:t>
      </w:r>
      <w:proofErr w:type="spellStart"/>
      <w:r w:rsidRPr="001C4614">
        <w:rPr>
          <w:rFonts w:ascii="Arial" w:eastAsia="Times New Roman" w:hAnsi="Arial" w:cs="Arial"/>
          <w:sz w:val="20"/>
          <w:szCs w:val="20"/>
          <w:lang w:val="en"/>
        </w:rPr>
        <w:t>Horeweg</w:t>
      </w:r>
      <w:proofErr w:type="spellEnd"/>
      <w:r w:rsidRPr="001C4614">
        <w:rPr>
          <w:rFonts w:ascii="Arial" w:eastAsia="Times New Roman" w:hAnsi="Arial" w:cs="Arial"/>
          <w:sz w:val="20"/>
          <w:szCs w:val="20"/>
          <w:lang w:val="en"/>
        </w:rPr>
        <w:t xml:space="preserve"> N, Leon-Castillo A, et al. HER2 status in high-risk endometrial cancers (PORTEC-3): Relationship with histotype, molecular classification, and clinical outcomes. </w:t>
      </w:r>
      <w:r w:rsidRPr="001C4614">
        <w:rPr>
          <w:rStyle w:val="Emphasis"/>
          <w:rFonts w:ascii="Arial" w:eastAsia="Times New Roman" w:hAnsi="Arial" w:cs="Arial"/>
          <w:sz w:val="20"/>
          <w:szCs w:val="20"/>
          <w:lang w:val="en"/>
        </w:rPr>
        <w:t>Cancers (Basel).</w:t>
      </w:r>
      <w:r w:rsidRPr="001C4614">
        <w:rPr>
          <w:rFonts w:ascii="Arial" w:eastAsia="Times New Roman" w:hAnsi="Arial" w:cs="Arial"/>
          <w:sz w:val="20"/>
          <w:szCs w:val="20"/>
          <w:lang w:val="en"/>
        </w:rPr>
        <w:t xml:space="preserve"> 2020;13(1):44.</w:t>
      </w:r>
      <w:bookmarkStart w:id="14" w:name="R67127"/>
      <w:bookmarkEnd w:id="13"/>
    </w:p>
    <w:p w14:paraId="1D363BA9"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Buza N, English DP, Santin AD, Hui P. Toward standard HER2 testing of endometrial serous carcinoma: 4-year experience at a large academic center and recommendations for clinical practice. </w:t>
      </w:r>
      <w:r w:rsidRPr="001C4614">
        <w:rPr>
          <w:rStyle w:val="Emphasis"/>
          <w:rFonts w:ascii="Arial" w:eastAsia="Times New Roman" w:hAnsi="Arial" w:cs="Arial"/>
          <w:sz w:val="20"/>
          <w:szCs w:val="20"/>
          <w:lang w:val="en"/>
        </w:rPr>
        <w:t xml:space="preserve">Mod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2013;26(12):1605-1612.</w:t>
      </w:r>
      <w:bookmarkStart w:id="15" w:name="R67128"/>
      <w:bookmarkEnd w:id="14"/>
    </w:p>
    <w:p w14:paraId="6A02962A" w14:textId="19B2BBA6"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NCCN Clinical Practice Guidelines in Oncology (NCCN Guidelines®). Uterine Neoplasms. Version 21.2024; accessed May 1, 2024; </w:t>
      </w:r>
      <w:r w:rsidR="001C4614" w:rsidRPr="001C4614">
        <w:rPr>
          <w:rFonts w:ascii="Arial" w:eastAsia="Times New Roman" w:hAnsi="Arial" w:cs="Arial"/>
          <w:sz w:val="20"/>
          <w:szCs w:val="20"/>
          <w:lang w:val="en"/>
        </w:rPr>
        <w:t>https://www.nccn.org/professionals/physician_gls/pdf/uterine.pdf</w:t>
      </w:r>
      <w:bookmarkStart w:id="16" w:name="R67129"/>
      <w:bookmarkEnd w:id="15"/>
    </w:p>
    <w:p w14:paraId="73A9F48B"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Fader AN, Roque DM, Siegel E, et al. Randomized phase II trial of carboplatin-paclitaxel versus carboplatin-paclitaxel-trastuzumab in uterine serous carcinomas that overexpress human epidermal growth factor receptor 2/neu. </w:t>
      </w:r>
      <w:r w:rsidRPr="001C4614">
        <w:rPr>
          <w:rStyle w:val="Emphasis"/>
          <w:rFonts w:ascii="Arial" w:eastAsia="Times New Roman" w:hAnsi="Arial" w:cs="Arial"/>
          <w:sz w:val="20"/>
          <w:szCs w:val="20"/>
          <w:lang w:val="en"/>
        </w:rPr>
        <w:t>J Clin Oncol.</w:t>
      </w:r>
      <w:r w:rsidRPr="001C4614">
        <w:rPr>
          <w:rFonts w:ascii="Arial" w:eastAsia="Times New Roman" w:hAnsi="Arial" w:cs="Arial"/>
          <w:sz w:val="20"/>
          <w:szCs w:val="20"/>
          <w:lang w:val="en"/>
        </w:rPr>
        <w:t xml:space="preserve"> 2018;36(20):2044-2051.</w:t>
      </w:r>
      <w:bookmarkStart w:id="17" w:name="R67130"/>
      <w:bookmarkEnd w:id="16"/>
    </w:p>
    <w:p w14:paraId="1092F06B"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Fader AN, Roque DM, Siegel E, et al. Randomized phase II trial of carboplatin-paclitaxel compared with carboplatin-paclitaxel-trastuzumab in advanced (Stage III-IV) or recurrent uterine serous carcinomas that overexpress Her2/Neu (NCT01367002): updated overall survival analysis. </w:t>
      </w:r>
      <w:r w:rsidRPr="001C4614">
        <w:rPr>
          <w:rStyle w:val="Emphasis"/>
          <w:rFonts w:ascii="Arial" w:eastAsia="Times New Roman" w:hAnsi="Arial" w:cs="Arial"/>
          <w:sz w:val="20"/>
          <w:szCs w:val="20"/>
          <w:lang w:val="en"/>
        </w:rPr>
        <w:t>Clin Cancer Res</w:t>
      </w:r>
      <w:r w:rsidRPr="001C4614">
        <w:rPr>
          <w:rFonts w:ascii="Arial" w:eastAsia="Times New Roman" w:hAnsi="Arial" w:cs="Arial"/>
          <w:sz w:val="20"/>
          <w:szCs w:val="20"/>
          <w:lang w:val="en"/>
        </w:rPr>
        <w:t>. 2020;26(15):3928-3935.</w:t>
      </w:r>
      <w:bookmarkStart w:id="18" w:name="R67131"/>
      <w:bookmarkEnd w:id="17"/>
    </w:p>
    <w:p w14:paraId="02889F30"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Buza N. HER2 testing in endometrial serous carcinoma: time for standardized pathology practice to meet the clinical demand.</w:t>
      </w:r>
      <w:r w:rsidRPr="001C4614">
        <w:rPr>
          <w:rStyle w:val="Emphasis"/>
          <w:rFonts w:ascii="Arial" w:eastAsia="Times New Roman" w:hAnsi="Arial" w:cs="Arial"/>
          <w:sz w:val="20"/>
          <w:szCs w:val="20"/>
          <w:lang w:val="en"/>
        </w:rPr>
        <w:t xml:space="preserve"> Arch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 xml:space="preserve"> Lab Med. </w:t>
      </w:r>
      <w:r w:rsidRPr="001C4614">
        <w:rPr>
          <w:rFonts w:ascii="Arial" w:eastAsia="Times New Roman" w:hAnsi="Arial" w:cs="Arial"/>
          <w:sz w:val="20"/>
          <w:szCs w:val="20"/>
          <w:lang w:val="en"/>
        </w:rPr>
        <w:t>2021;145(6):687-691.</w:t>
      </w:r>
      <w:bookmarkStart w:id="19" w:name="R67132"/>
      <w:bookmarkEnd w:id="18"/>
    </w:p>
    <w:p w14:paraId="7AE395E7"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Buza N. HER2 testing and reporting in endometrial serous carcinoma: practical recommendations for HER2 immunohistochemistry and fluorescent in situ hybridization: proceedings of the </w:t>
      </w:r>
      <w:proofErr w:type="spellStart"/>
      <w:r w:rsidRPr="001C4614">
        <w:rPr>
          <w:rFonts w:ascii="Arial" w:eastAsia="Times New Roman" w:hAnsi="Arial" w:cs="Arial"/>
          <w:sz w:val="20"/>
          <w:szCs w:val="20"/>
          <w:lang w:val="en"/>
        </w:rPr>
        <w:t>ISGyP</w:t>
      </w:r>
      <w:proofErr w:type="spellEnd"/>
      <w:r w:rsidRPr="001C4614">
        <w:rPr>
          <w:rFonts w:ascii="Arial" w:eastAsia="Times New Roman" w:hAnsi="Arial" w:cs="Arial"/>
          <w:sz w:val="20"/>
          <w:szCs w:val="20"/>
          <w:lang w:val="en"/>
        </w:rPr>
        <w:t xml:space="preserve"> companion society session at the 2020 USCAP annual meeting.</w:t>
      </w:r>
      <w:r w:rsidRPr="001C4614">
        <w:rPr>
          <w:rStyle w:val="Emphasis"/>
          <w:rFonts w:ascii="Arial" w:eastAsia="Times New Roman" w:hAnsi="Arial" w:cs="Arial"/>
          <w:sz w:val="20"/>
          <w:szCs w:val="20"/>
          <w:lang w:val="en"/>
        </w:rPr>
        <w:t xml:space="preserve"> Int J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2021;40(1):17-23.</w:t>
      </w:r>
      <w:bookmarkStart w:id="20" w:name="R67133"/>
      <w:bookmarkEnd w:id="19"/>
    </w:p>
    <w:p w14:paraId="231B5AA4"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lastRenderedPageBreak/>
        <w:t xml:space="preserve">Buza N, Euscher ED, Matias-Guiu X, et al. Reproducibility of scoring criteria for HER2 immunohistochemistry in endometrial serous carcinoma: a </w:t>
      </w:r>
      <w:proofErr w:type="spellStart"/>
      <w:r w:rsidRPr="001C4614">
        <w:rPr>
          <w:rFonts w:ascii="Arial" w:eastAsia="Times New Roman" w:hAnsi="Arial" w:cs="Arial"/>
          <w:sz w:val="20"/>
          <w:szCs w:val="20"/>
          <w:lang w:val="en"/>
        </w:rPr>
        <w:t>multiinstitutional</w:t>
      </w:r>
      <w:proofErr w:type="spellEnd"/>
      <w:r w:rsidRPr="001C4614">
        <w:rPr>
          <w:rFonts w:ascii="Arial" w:eastAsia="Times New Roman" w:hAnsi="Arial" w:cs="Arial"/>
          <w:sz w:val="20"/>
          <w:szCs w:val="20"/>
          <w:lang w:val="en"/>
        </w:rPr>
        <w:t xml:space="preserve"> interobserver agreement study. </w:t>
      </w:r>
      <w:r w:rsidRPr="001C4614">
        <w:rPr>
          <w:rStyle w:val="Emphasis"/>
          <w:rFonts w:ascii="Arial" w:eastAsia="Times New Roman" w:hAnsi="Arial" w:cs="Arial"/>
          <w:sz w:val="20"/>
          <w:szCs w:val="20"/>
          <w:lang w:val="en"/>
        </w:rPr>
        <w:t xml:space="preserve">Mod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2021;34(6):1194-1202.</w:t>
      </w:r>
      <w:bookmarkStart w:id="21" w:name="R67134"/>
      <w:bookmarkEnd w:id="20"/>
    </w:p>
    <w:p w14:paraId="60FF8D2C"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Wolff AC, Somerfield MR, Dowsett M, et al. Human Epidermal Growth Factor Receptor 2 testing in breast cancer: ASCO-College of American Pathologists guideline update. </w:t>
      </w:r>
      <w:r w:rsidRPr="001C4614">
        <w:rPr>
          <w:rStyle w:val="Emphasis"/>
          <w:rFonts w:ascii="Arial" w:eastAsia="Times New Roman" w:hAnsi="Arial" w:cs="Arial"/>
          <w:sz w:val="20"/>
          <w:szCs w:val="20"/>
          <w:lang w:val="en"/>
        </w:rPr>
        <w:t>J Clin Oncol</w:t>
      </w:r>
      <w:r w:rsidRPr="001C4614">
        <w:rPr>
          <w:rFonts w:ascii="Arial" w:eastAsia="Times New Roman" w:hAnsi="Arial" w:cs="Arial"/>
          <w:sz w:val="20"/>
          <w:szCs w:val="20"/>
          <w:lang w:val="en"/>
        </w:rPr>
        <w:t>. 2023;41(22):3867-3872.</w:t>
      </w:r>
      <w:bookmarkStart w:id="22" w:name="R67135"/>
      <w:bookmarkEnd w:id="21"/>
    </w:p>
    <w:p w14:paraId="69AA23C9"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Hashem S, Zare SY, Fadare O. HER2 status assessment in endometrial serous carcinoma: Comparative analysis of two proposed testing and interpretation algorithms. </w:t>
      </w:r>
      <w:r w:rsidRPr="001C4614">
        <w:rPr>
          <w:rStyle w:val="Emphasis"/>
          <w:rFonts w:ascii="Arial" w:eastAsia="Times New Roman" w:hAnsi="Arial" w:cs="Arial"/>
          <w:sz w:val="20"/>
          <w:szCs w:val="20"/>
          <w:lang w:val="en"/>
        </w:rPr>
        <w:t xml:space="preserve">Int J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Fonts w:ascii="Arial" w:eastAsia="Times New Roman" w:hAnsi="Arial" w:cs="Arial"/>
          <w:sz w:val="20"/>
          <w:szCs w:val="20"/>
          <w:lang w:val="en"/>
        </w:rPr>
        <w:t>. 2024;43(1):4-14.</w:t>
      </w:r>
      <w:bookmarkStart w:id="23" w:name="R67136"/>
      <w:bookmarkEnd w:id="22"/>
    </w:p>
    <w:p w14:paraId="2A0DD066"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Buza N, Hui P. Marked heterogeneity of HER2/NEU gene amplification in endometrial serous carcinoma.</w:t>
      </w:r>
      <w:r w:rsidRPr="001C4614">
        <w:rPr>
          <w:rStyle w:val="Emphasis"/>
          <w:rFonts w:ascii="Arial" w:eastAsia="Times New Roman" w:hAnsi="Arial" w:cs="Arial"/>
          <w:sz w:val="20"/>
          <w:szCs w:val="20"/>
          <w:lang w:val="en"/>
        </w:rPr>
        <w:t xml:space="preserve"> Genes Chromosomes Cancer. </w:t>
      </w:r>
      <w:r w:rsidRPr="001C4614">
        <w:rPr>
          <w:rFonts w:ascii="Arial" w:eastAsia="Times New Roman" w:hAnsi="Arial" w:cs="Arial"/>
          <w:sz w:val="20"/>
          <w:szCs w:val="20"/>
          <w:lang w:val="en"/>
        </w:rPr>
        <w:t>2013;52(12):1178-1186.</w:t>
      </w:r>
      <w:bookmarkStart w:id="24" w:name="R67137"/>
      <w:bookmarkEnd w:id="23"/>
    </w:p>
    <w:p w14:paraId="42A13AF0"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Meric-Bernstam F, Makker V, </w:t>
      </w:r>
      <w:proofErr w:type="spellStart"/>
      <w:r w:rsidRPr="001C4614">
        <w:rPr>
          <w:rFonts w:ascii="Arial" w:eastAsia="Times New Roman" w:hAnsi="Arial" w:cs="Arial"/>
          <w:sz w:val="20"/>
          <w:szCs w:val="20"/>
          <w:lang w:val="en"/>
        </w:rPr>
        <w:t>Oaknin</w:t>
      </w:r>
      <w:proofErr w:type="spellEnd"/>
      <w:r w:rsidRPr="001C4614">
        <w:rPr>
          <w:rFonts w:ascii="Arial" w:eastAsia="Times New Roman" w:hAnsi="Arial" w:cs="Arial"/>
          <w:sz w:val="20"/>
          <w:szCs w:val="20"/>
          <w:lang w:val="en"/>
        </w:rPr>
        <w:t xml:space="preserve"> A, et al. Efficacy and safety of trastuzumab </w:t>
      </w:r>
      <w:proofErr w:type="spellStart"/>
      <w:r w:rsidRPr="001C4614">
        <w:rPr>
          <w:rFonts w:ascii="Arial" w:eastAsia="Times New Roman" w:hAnsi="Arial" w:cs="Arial"/>
          <w:sz w:val="20"/>
          <w:szCs w:val="20"/>
          <w:lang w:val="en"/>
        </w:rPr>
        <w:t>deruxtecan</w:t>
      </w:r>
      <w:proofErr w:type="spellEnd"/>
      <w:r w:rsidRPr="001C4614">
        <w:rPr>
          <w:rFonts w:ascii="Arial" w:eastAsia="Times New Roman" w:hAnsi="Arial" w:cs="Arial"/>
          <w:sz w:val="20"/>
          <w:szCs w:val="20"/>
          <w:lang w:val="en"/>
        </w:rPr>
        <w:t xml:space="preserve"> in patients with HER2-expressing solid tumors: Primary results from the DESTINY-PanTumor02 phase II trial.</w:t>
      </w:r>
      <w:r w:rsidRPr="001C4614">
        <w:rPr>
          <w:rStyle w:val="Emphasis"/>
          <w:rFonts w:ascii="Arial" w:eastAsia="Times New Roman" w:hAnsi="Arial" w:cs="Arial"/>
          <w:sz w:val="20"/>
          <w:szCs w:val="20"/>
          <w:lang w:val="en"/>
        </w:rPr>
        <w:t xml:space="preserve"> J Clin Oncol</w:t>
      </w:r>
      <w:r w:rsidRPr="001C4614">
        <w:rPr>
          <w:rFonts w:ascii="Arial" w:eastAsia="Times New Roman" w:hAnsi="Arial" w:cs="Arial"/>
          <w:sz w:val="20"/>
          <w:szCs w:val="20"/>
          <w:lang w:val="en"/>
        </w:rPr>
        <w:t>. 2024;42(1):47-58.</w:t>
      </w:r>
      <w:bookmarkStart w:id="25" w:name="R67138"/>
      <w:bookmarkEnd w:id="24"/>
    </w:p>
    <w:p w14:paraId="1249E715"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Bang YJ, Van </w:t>
      </w:r>
      <w:proofErr w:type="spellStart"/>
      <w:r w:rsidRPr="001C4614">
        <w:rPr>
          <w:rFonts w:ascii="Arial" w:eastAsia="Times New Roman" w:hAnsi="Arial" w:cs="Arial"/>
          <w:sz w:val="20"/>
          <w:szCs w:val="20"/>
          <w:lang w:val="en"/>
        </w:rPr>
        <w:t>Cutsem</w:t>
      </w:r>
      <w:proofErr w:type="spellEnd"/>
      <w:r w:rsidRPr="001C4614">
        <w:rPr>
          <w:rFonts w:ascii="Arial" w:eastAsia="Times New Roman" w:hAnsi="Arial" w:cs="Arial"/>
          <w:sz w:val="20"/>
          <w:szCs w:val="20"/>
          <w:lang w:val="en"/>
        </w:rPr>
        <w:t xml:space="preserve"> E, </w:t>
      </w:r>
      <w:proofErr w:type="spellStart"/>
      <w:r w:rsidRPr="001C4614">
        <w:rPr>
          <w:rFonts w:ascii="Arial" w:eastAsia="Times New Roman" w:hAnsi="Arial" w:cs="Arial"/>
          <w:sz w:val="20"/>
          <w:szCs w:val="20"/>
          <w:lang w:val="en"/>
        </w:rPr>
        <w:t>Feyereislova</w:t>
      </w:r>
      <w:proofErr w:type="spellEnd"/>
      <w:r w:rsidRPr="001C4614">
        <w:rPr>
          <w:rFonts w:ascii="Arial" w:eastAsia="Times New Roman" w:hAnsi="Arial" w:cs="Arial"/>
          <w:sz w:val="20"/>
          <w:szCs w:val="20"/>
          <w:lang w:val="en"/>
        </w:rPr>
        <w:t xml:space="preserve"> A, et al. Trastuzumab in combination with chemotherapy versus chemotherapy alone for treatment of HER2-positive advanced gastric or gastro-</w:t>
      </w:r>
      <w:proofErr w:type="spellStart"/>
      <w:r w:rsidRPr="001C4614">
        <w:rPr>
          <w:rFonts w:ascii="Arial" w:eastAsia="Times New Roman" w:hAnsi="Arial" w:cs="Arial"/>
          <w:sz w:val="20"/>
          <w:szCs w:val="20"/>
          <w:lang w:val="en"/>
        </w:rPr>
        <w:t>oesophageal</w:t>
      </w:r>
      <w:proofErr w:type="spellEnd"/>
      <w:r w:rsidRPr="001C4614">
        <w:rPr>
          <w:rFonts w:ascii="Arial" w:eastAsia="Times New Roman" w:hAnsi="Arial" w:cs="Arial"/>
          <w:sz w:val="20"/>
          <w:szCs w:val="20"/>
          <w:lang w:val="en"/>
        </w:rPr>
        <w:t xml:space="preserve"> junction cancer (</w:t>
      </w:r>
      <w:proofErr w:type="spellStart"/>
      <w:r w:rsidRPr="001C4614">
        <w:rPr>
          <w:rFonts w:ascii="Arial" w:eastAsia="Times New Roman" w:hAnsi="Arial" w:cs="Arial"/>
          <w:sz w:val="20"/>
          <w:szCs w:val="20"/>
          <w:lang w:val="en"/>
        </w:rPr>
        <w:t>ToGA</w:t>
      </w:r>
      <w:proofErr w:type="spellEnd"/>
      <w:r w:rsidRPr="001C4614">
        <w:rPr>
          <w:rFonts w:ascii="Arial" w:eastAsia="Times New Roman" w:hAnsi="Arial" w:cs="Arial"/>
          <w:sz w:val="20"/>
          <w:szCs w:val="20"/>
          <w:lang w:val="en"/>
        </w:rPr>
        <w:t xml:space="preserve">): a phase 3, open-label, randomized controlled trial. </w:t>
      </w:r>
      <w:r w:rsidRPr="001C4614">
        <w:rPr>
          <w:rStyle w:val="Emphasis"/>
          <w:rFonts w:ascii="Arial" w:eastAsia="Times New Roman" w:hAnsi="Arial" w:cs="Arial"/>
          <w:sz w:val="20"/>
          <w:szCs w:val="20"/>
          <w:lang w:val="en"/>
        </w:rPr>
        <w:t xml:space="preserve">Lancet. </w:t>
      </w:r>
      <w:r w:rsidRPr="001C4614">
        <w:rPr>
          <w:rFonts w:ascii="Arial" w:eastAsia="Times New Roman" w:hAnsi="Arial" w:cs="Arial"/>
          <w:sz w:val="20"/>
          <w:szCs w:val="20"/>
          <w:lang w:val="en"/>
        </w:rPr>
        <w:t>2010;376(9742):687-697.</w:t>
      </w:r>
      <w:bookmarkStart w:id="26" w:name="R67139"/>
      <w:bookmarkEnd w:id="25"/>
    </w:p>
    <w:p w14:paraId="2F6D4F1E" w14:textId="77777777" w:rsidR="001C4614" w:rsidRP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Nishikawa T, Hasegawa K, Matsumoto K, et al. Trastuzumab </w:t>
      </w:r>
      <w:proofErr w:type="spellStart"/>
      <w:r w:rsidRPr="001C4614">
        <w:rPr>
          <w:rFonts w:ascii="Arial" w:eastAsia="Times New Roman" w:hAnsi="Arial" w:cs="Arial"/>
          <w:sz w:val="20"/>
          <w:szCs w:val="20"/>
          <w:lang w:val="en"/>
        </w:rPr>
        <w:t>deruxtecan</w:t>
      </w:r>
      <w:proofErr w:type="spellEnd"/>
      <w:r w:rsidRPr="001C4614">
        <w:rPr>
          <w:rFonts w:ascii="Arial" w:eastAsia="Times New Roman" w:hAnsi="Arial" w:cs="Arial"/>
          <w:sz w:val="20"/>
          <w:szCs w:val="20"/>
          <w:lang w:val="en"/>
        </w:rPr>
        <w:t xml:space="preserve"> for Human Epidermal Growth Factor Receptor 2-expressing advanced or recurrent uterine carcinosarcoma (NCCH1615): The STATICE trial.</w:t>
      </w:r>
      <w:r w:rsidRPr="001C4614">
        <w:rPr>
          <w:rStyle w:val="Emphasis"/>
          <w:rFonts w:ascii="Arial" w:eastAsia="Times New Roman" w:hAnsi="Arial" w:cs="Arial"/>
          <w:sz w:val="20"/>
          <w:szCs w:val="20"/>
          <w:lang w:val="en"/>
        </w:rPr>
        <w:t xml:space="preserve"> J Clin Oncol.</w:t>
      </w:r>
      <w:r w:rsidRPr="001C4614">
        <w:rPr>
          <w:rFonts w:ascii="Arial" w:eastAsia="Times New Roman" w:hAnsi="Arial" w:cs="Arial"/>
          <w:sz w:val="20"/>
          <w:szCs w:val="20"/>
          <w:lang w:val="en"/>
        </w:rPr>
        <w:t xml:space="preserve"> </w:t>
      </w:r>
      <w:proofErr w:type="gramStart"/>
      <w:r w:rsidRPr="001C4614">
        <w:rPr>
          <w:rFonts w:ascii="Arial" w:eastAsia="Times New Roman" w:hAnsi="Arial" w:cs="Arial"/>
          <w:sz w:val="20"/>
          <w:szCs w:val="20"/>
          <w:lang w:val="en"/>
        </w:rPr>
        <w:t>2023;41:2789</w:t>
      </w:r>
      <w:proofErr w:type="gramEnd"/>
      <w:r w:rsidRPr="001C4614">
        <w:rPr>
          <w:rFonts w:ascii="Arial" w:eastAsia="Times New Roman" w:hAnsi="Arial" w:cs="Arial"/>
          <w:sz w:val="20"/>
          <w:szCs w:val="20"/>
          <w:lang w:val="en"/>
        </w:rPr>
        <w:t>-2799.</w:t>
      </w:r>
      <w:bookmarkStart w:id="27" w:name="R67140"/>
      <w:bookmarkEnd w:id="26"/>
    </w:p>
    <w:p w14:paraId="01E3C42D" w14:textId="77777777" w:rsidR="001C4614" w:rsidRDefault="00C44C19" w:rsidP="007042CE">
      <w:pPr>
        <w:pStyle w:val="NormalWeb"/>
        <w:numPr>
          <w:ilvl w:val="0"/>
          <w:numId w:val="16"/>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Rottmann D, Assem H, Matsumoto N, et al. Does specimen type have an impact on HER2 status in endometrial serous carcinoma? discordant HER2 status of paired endometrial biopsy and hysterectomy specimens in the presence of frequent </w:t>
      </w:r>
      <w:proofErr w:type="spellStart"/>
      <w:r w:rsidRPr="001C4614">
        <w:rPr>
          <w:rFonts w:ascii="Arial" w:eastAsia="Times New Roman" w:hAnsi="Arial" w:cs="Arial"/>
          <w:sz w:val="20"/>
          <w:szCs w:val="20"/>
          <w:lang w:val="en"/>
        </w:rPr>
        <w:t>intratumoral</w:t>
      </w:r>
      <w:proofErr w:type="spellEnd"/>
      <w:r w:rsidRPr="001C4614">
        <w:rPr>
          <w:rFonts w:ascii="Arial" w:eastAsia="Times New Roman" w:hAnsi="Arial" w:cs="Arial"/>
          <w:sz w:val="20"/>
          <w:szCs w:val="20"/>
          <w:lang w:val="en"/>
        </w:rPr>
        <w:t xml:space="preserve"> heterogeneity. </w:t>
      </w:r>
      <w:r w:rsidRPr="001C4614">
        <w:rPr>
          <w:rStyle w:val="Emphasis"/>
          <w:rFonts w:ascii="Arial" w:eastAsia="Times New Roman" w:hAnsi="Arial" w:cs="Arial"/>
          <w:sz w:val="20"/>
          <w:szCs w:val="20"/>
          <w:lang w:val="en"/>
        </w:rPr>
        <w:t xml:space="preserve">Int J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2021;40(3):263-271.</w:t>
      </w:r>
      <w:bookmarkStart w:id="28" w:name="N11534"/>
      <w:bookmarkEnd w:id="27"/>
    </w:p>
    <w:p w14:paraId="30D6A07F"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36B2D177"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b/>
          <w:bCs/>
          <w:sz w:val="20"/>
          <w:szCs w:val="20"/>
          <w:lang w:val="en"/>
        </w:rPr>
        <w:t>D. Mismatch Repair Immunohistochemistry Testing</w:t>
      </w:r>
      <w:bookmarkEnd w:id="28"/>
    </w:p>
    <w:p w14:paraId="4ADB7599"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 xml:space="preserve">Mismatch repair (MMR) testing may be performed for diagnostic, screening, prognostic, and therapeutic purposes. MMR-deficiency would favor endometrioid or clear cell carcinoma depending on the differential diagnosis. Approximately 30% of all endometrial carcinomas, 14% of ovarian endometrioid carcinomas, and 6% of ovarian clear cell carcinomas are MMR-deficient. Lynch syndrome accounts for 5-6% of endometrial and 1% of ovarian carcinomas. Lynch syndrome screening can be performed by universal MMR testing of all endometrial carcinomas (including carcinosarcoma), and endometriosis associated extrauterine carcinomas, such as endometrioid and clear cell carcinomas. Immunohistochemistry (IHC) for MMR proteins and p53 (see Note E) has been included in the diagnostic algorithm for the integrated </w:t>
      </w:r>
      <w:proofErr w:type="spellStart"/>
      <w:r w:rsidRPr="00C92621">
        <w:rPr>
          <w:rFonts w:ascii="Arial" w:hAnsi="Arial" w:cs="Arial"/>
          <w:sz w:val="20"/>
          <w:szCs w:val="20"/>
          <w:lang w:val="en"/>
        </w:rPr>
        <w:t>histomolecular</w:t>
      </w:r>
      <w:proofErr w:type="spellEnd"/>
      <w:r w:rsidRPr="00C92621">
        <w:rPr>
          <w:rFonts w:ascii="Arial" w:hAnsi="Arial" w:cs="Arial"/>
          <w:sz w:val="20"/>
          <w:szCs w:val="20"/>
          <w:lang w:val="en"/>
        </w:rPr>
        <w:t xml:space="preserve"> classification of endometrial carcinoma by the World Health Organization to identify molecular subtypes that have prognostic significance.</w:t>
      </w:r>
      <w:hyperlink w:anchor="R67141"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C92621">
          <w:rPr>
            <w:rStyle w:val="Hyperlink"/>
            <w:rFonts w:ascii="Arial" w:hAnsi="Arial" w:cs="Arial"/>
            <w:sz w:val="20"/>
            <w:szCs w:val="20"/>
            <w:vertAlign w:val="superscript"/>
            <w:lang w:val="en"/>
          </w:rPr>
          <w:t>1</w:t>
        </w:r>
      </w:hyperlink>
      <w:r w:rsidRPr="00C92621">
        <w:rPr>
          <w:rFonts w:ascii="Arial" w:hAnsi="Arial" w:cs="Arial"/>
          <w:sz w:val="20"/>
          <w:szCs w:val="20"/>
          <w:lang w:val="en"/>
        </w:rPr>
        <w:t xml:space="preserve"> In addition, patients with MMR-deficient endometrial carcinoma are eligible for immune checkpoint inhibitors.</w:t>
      </w:r>
      <w:hyperlink w:anchor="R67142" w:tgtFrame="_top" w:tooltip="Casey L, Singh N. POLE, MMR, and MSI testing in endometrial cancer: proceedings of the ISGyP Companion Society session at the USCAP 2020 annual meeting. &amp;lt;em&amp;gt;Int J Gynecol Pathol.&amp;lt;/em&amp;gt; 2020;40(1):5-16." w:history="1">
        <w:r w:rsidRPr="00C92621">
          <w:rPr>
            <w:rStyle w:val="Hyperlink"/>
            <w:rFonts w:ascii="Arial" w:hAnsi="Arial" w:cs="Arial"/>
            <w:sz w:val="20"/>
            <w:szCs w:val="20"/>
            <w:vertAlign w:val="superscript"/>
            <w:lang w:val="en"/>
          </w:rPr>
          <w:t>2</w:t>
        </w:r>
      </w:hyperlink>
    </w:p>
    <w:p w14:paraId="5C2E163A"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21F3E069"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Universal screening for Lynch syndrome may be performed using different algorithms incorporating MMR IHC and/or polymerase chain reaction (PCR) testing for microsatellite instability (MSI) in formalin-fixed, paraffin-embedded tumor tissue (see Note H for MSI testing).</w:t>
      </w:r>
      <w:hyperlink w:anchor="R67143" w:tgtFrame="_top" w:tooltip="McConechy MK, Talhouk A, Li-Chang HH, et al. Detection of DNA mismatch repair (MMR) deficiencies by immunohistochemistry can effectively diagnose the microsatellite instability (MSI) phenotype in endometrial carcinomas. &amp;lt;em&amp;gt;Gynecol Oncol.&amp;lt;/em&amp;gt; 2015" w:history="1">
        <w:r w:rsidRPr="00C92621">
          <w:rPr>
            <w:rStyle w:val="Hyperlink"/>
            <w:rFonts w:ascii="Arial" w:hAnsi="Arial" w:cs="Arial"/>
            <w:sz w:val="20"/>
            <w:szCs w:val="20"/>
            <w:vertAlign w:val="superscript"/>
            <w:lang w:val="en"/>
          </w:rPr>
          <w:t>3,</w:t>
        </w:r>
      </w:hyperlink>
      <w:hyperlink w:anchor="R67144" w:tgtFrame="_top" w:tooltip="Buza N. Immunohistochemistry in gynecologic carcinomas: Practical update with diagnostic and clinical considerations based on the 2020 WHO classification of tumors. &amp;lt;em&amp;gt;Semin&amp;lt;/em&amp;gt; &amp;lt;em&amp;gt;Diagn Pathol.&amp;lt;/em&amp;gt; 2022;39(1):58-77." w:history="1">
        <w:r w:rsidRPr="00C92621">
          <w:rPr>
            <w:rStyle w:val="Hyperlink"/>
            <w:rFonts w:ascii="Arial" w:hAnsi="Arial" w:cs="Arial"/>
            <w:sz w:val="20"/>
            <w:szCs w:val="20"/>
            <w:vertAlign w:val="superscript"/>
            <w:lang w:val="en"/>
          </w:rPr>
          <w:t>4</w:t>
        </w:r>
      </w:hyperlink>
      <w:r w:rsidRPr="00C92621">
        <w:rPr>
          <w:rFonts w:ascii="Arial" w:hAnsi="Arial" w:cs="Arial"/>
          <w:sz w:val="20"/>
          <w:szCs w:val="20"/>
          <w:lang w:val="en"/>
        </w:rPr>
        <w:t> MMR proteins work in dimers – loss of MLH1 expression leads to loss of MLH1 and PMS2, while loss of MSH2 expression leads to loss of MSH2 and MSH6. Although staining for all 4 MMR proteins (MLH1, PMS2, MSH2, MSH6) is the standard, a two-antibody testing algorithm (PMS2 and MSH6 only) has been validated in a recent meta-analysis and can be used in certain circumstances (e.g., limited tumor tissue) or when desired.</w:t>
      </w:r>
      <w:hyperlink w:anchor="R67145" w:tgtFrame="_top" w:tooltip="Aiyer KTS, Doeleman T, Ryan NA, et al. Validity of a two-antibody testing algorithm for mismatch repair deficiency testing in cancer; a systematic literature review and meta-analysis. &amp;lt;em&amp;gt;Mod Pathol.&amp;lt;/em&amp;gt; 2022;35(12):1775-1783. " w:history="1">
        <w:r w:rsidRPr="00C92621">
          <w:rPr>
            <w:rStyle w:val="Hyperlink"/>
            <w:rFonts w:ascii="Arial" w:hAnsi="Arial" w:cs="Arial"/>
            <w:sz w:val="20"/>
            <w:szCs w:val="20"/>
            <w:vertAlign w:val="superscript"/>
            <w:lang w:val="en"/>
          </w:rPr>
          <w:t>5</w:t>
        </w:r>
      </w:hyperlink>
    </w:p>
    <w:p w14:paraId="19C1BBC7"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lastRenderedPageBreak/>
        <w:t xml:space="preserve">MMR IHC is reported as intact expression, loss of expression, or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loss of expression. </w:t>
      </w:r>
      <w:r w:rsidRPr="00C92621">
        <w:rPr>
          <w:rFonts w:ascii="Arial" w:hAnsi="Arial" w:cs="Arial"/>
          <w:b/>
          <w:bCs/>
          <w:sz w:val="20"/>
          <w:szCs w:val="20"/>
          <w:lang w:val="en"/>
        </w:rPr>
        <w:t>Intact (normal) expression</w:t>
      </w:r>
      <w:r w:rsidRPr="00C92621">
        <w:rPr>
          <w:rFonts w:ascii="Arial" w:hAnsi="Arial" w:cs="Arial"/>
          <w:sz w:val="20"/>
          <w:szCs w:val="20"/>
          <w:lang w:val="en"/>
        </w:rPr>
        <w:t xml:space="preserve"> of MMR proteins is nuclear staining with similar or stronger intensity compared with the background internal control cells (endometrial stromal cells, smooth muscle cells, non-neoplastic epithelial cells, inflammatory cells). </w:t>
      </w:r>
      <w:r w:rsidRPr="00C92621">
        <w:rPr>
          <w:rFonts w:ascii="Arial" w:hAnsi="Arial" w:cs="Arial"/>
          <w:b/>
          <w:bCs/>
          <w:sz w:val="20"/>
          <w:szCs w:val="20"/>
          <w:lang w:val="en"/>
        </w:rPr>
        <w:t>Loss of expression</w:t>
      </w:r>
      <w:r w:rsidRPr="00C92621">
        <w:rPr>
          <w:rFonts w:ascii="Arial" w:hAnsi="Arial" w:cs="Arial"/>
          <w:sz w:val="20"/>
          <w:szCs w:val="20"/>
          <w:lang w:val="en"/>
        </w:rPr>
        <w:t xml:space="preserve"> denotes absence of nuclear staining in tumor cells and should only be reported if internal control cells are positive.</w:t>
      </w:r>
      <w:hyperlink w:anchor="R67146" w:tgtFrame="_top" w:tooltip="Watkins JC, Nucci MR, Ritterhouse LL, et al. Unusual mismatch repair immunohistochemical patterns in endometrial carcinoma. &amp;lt;em&amp;gt;Am J Surg Pathol.&amp;lt;/em&amp;gt; 2016;40(7):909-916." w:history="1">
        <w:r w:rsidRPr="00C92621">
          <w:rPr>
            <w:rStyle w:val="Hyperlink"/>
            <w:rFonts w:ascii="Arial" w:hAnsi="Arial" w:cs="Arial"/>
            <w:sz w:val="20"/>
            <w:szCs w:val="20"/>
            <w:vertAlign w:val="superscript"/>
            <w:lang w:val="en"/>
          </w:rPr>
          <w:t>6,</w:t>
        </w:r>
      </w:hyperlink>
      <w:hyperlink w:anchor="R67147" w:tgtFrame="_top" w:tooltip="Stelloo E, Jansen AML, Osse EM, et al. Practical guidance for mismatch repair-deficiency testing in endometrial cancer. &amp;lt;em&amp;gt;Ann Oncol.&amp;lt;/em&amp;gt; 2017;28:96-102. " w:history="1">
        <w:r w:rsidRPr="00C92621">
          <w:rPr>
            <w:rStyle w:val="Hyperlink"/>
            <w:rFonts w:ascii="Arial" w:hAnsi="Arial" w:cs="Arial"/>
            <w:sz w:val="20"/>
            <w:szCs w:val="20"/>
            <w:vertAlign w:val="superscript"/>
            <w:lang w:val="en"/>
          </w:rPr>
          <w:t>7</w:t>
        </w:r>
      </w:hyperlink>
      <w:r w:rsidRPr="00C92621">
        <w:rPr>
          <w:rFonts w:ascii="Arial" w:hAnsi="Arial" w:cs="Arial"/>
          <w:sz w:val="20"/>
          <w:szCs w:val="20"/>
          <w:lang w:val="en"/>
        </w:rPr>
        <w:t> </w:t>
      </w:r>
      <w:proofErr w:type="spellStart"/>
      <w:r w:rsidRPr="00C92621">
        <w:rPr>
          <w:rFonts w:ascii="Arial" w:hAnsi="Arial" w:cs="Arial"/>
          <w:b/>
          <w:bCs/>
          <w:sz w:val="20"/>
          <w:szCs w:val="20"/>
          <w:lang w:val="en"/>
        </w:rPr>
        <w:t>Subclonal</w:t>
      </w:r>
      <w:proofErr w:type="spellEnd"/>
      <w:r w:rsidRPr="00C92621">
        <w:rPr>
          <w:rFonts w:ascii="Arial" w:hAnsi="Arial" w:cs="Arial"/>
          <w:b/>
          <w:bCs/>
          <w:sz w:val="20"/>
          <w:szCs w:val="20"/>
          <w:lang w:val="en"/>
        </w:rPr>
        <w:t xml:space="preserve"> loss</w:t>
      </w:r>
      <w:r w:rsidRPr="00C92621">
        <w:rPr>
          <w:rFonts w:ascii="Arial" w:hAnsi="Arial" w:cs="Arial"/>
          <w:sz w:val="20"/>
          <w:szCs w:val="20"/>
          <w:lang w:val="en"/>
        </w:rPr>
        <w:t xml:space="preserve"> of MMR protein expression occurs when there are discrete areas of tumor with complete loss of nuclear expression adjacent to tumor cells with retained expression. It should be distinguished from patchy staining that can be seen in cases of intact expression.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loss of MLH1/ PMS2 and MSH6 expression has been described in 7% of endometrial endometrioid carcinomas and may be due to epigenetic silencing such as </w:t>
      </w:r>
      <w:r w:rsidRPr="00C92621">
        <w:rPr>
          <w:rFonts w:ascii="Arial" w:hAnsi="Arial" w:cs="Arial"/>
          <w:i/>
          <w:iCs/>
          <w:sz w:val="20"/>
          <w:szCs w:val="20"/>
          <w:lang w:val="en"/>
        </w:rPr>
        <w:t>MLH1</w:t>
      </w:r>
      <w:r w:rsidRPr="00C92621">
        <w:rPr>
          <w:rFonts w:ascii="Arial" w:hAnsi="Arial" w:cs="Arial"/>
          <w:sz w:val="20"/>
          <w:szCs w:val="20"/>
          <w:lang w:val="en"/>
        </w:rPr>
        <w:t xml:space="preserve"> promoter methylation or </w:t>
      </w:r>
      <w:r w:rsidRPr="00C92621">
        <w:rPr>
          <w:rFonts w:ascii="Arial" w:hAnsi="Arial" w:cs="Arial"/>
          <w:i/>
          <w:iCs/>
          <w:sz w:val="20"/>
          <w:szCs w:val="20"/>
          <w:lang w:val="en"/>
        </w:rPr>
        <w:t>POLE</w:t>
      </w:r>
      <w:r w:rsidRPr="00C92621">
        <w:rPr>
          <w:rFonts w:ascii="Arial" w:hAnsi="Arial" w:cs="Arial"/>
          <w:sz w:val="20"/>
          <w:szCs w:val="20"/>
          <w:lang w:val="en"/>
        </w:rPr>
        <w:t xml:space="preserve"> mutations.</w:t>
      </w:r>
      <w:hyperlink w:anchor="R67146" w:tgtFrame="_top" w:tooltip="Watkins JC, Nucci MR, Ritterhouse LL, et al. Unusual mismatch repair immunohistochemical patterns in endometrial carcinoma. &amp;lt;em&amp;gt;Am J Surg Pathol.&amp;lt;/em&amp;gt; 2016;40(7):909-916." w:history="1">
        <w:r w:rsidRPr="00C92621">
          <w:rPr>
            <w:rStyle w:val="Hyperlink"/>
            <w:rFonts w:ascii="Arial" w:hAnsi="Arial" w:cs="Arial"/>
            <w:sz w:val="20"/>
            <w:szCs w:val="20"/>
            <w:vertAlign w:val="superscript"/>
            <w:lang w:val="en"/>
          </w:rPr>
          <w:t>6,</w:t>
        </w:r>
      </w:hyperlink>
      <w:hyperlink w:anchor="R67148" w:tgtFrame="_top" w:tooltip="Mendoza RP, Wang P, Schulte JJ, et al. Endometrial carcinomas with subclonal loss of mismatch repair proteins: a clinicopathologic and genomic Study. &amp;lt;em&amp;gt;Am J Surg Pathol.&amp;lt;/em&amp;gt; 2023; 47(5):589-598.  " w:history="1">
        <w:r w:rsidRPr="00C92621">
          <w:rPr>
            <w:rStyle w:val="Hyperlink"/>
            <w:rFonts w:ascii="Arial" w:hAnsi="Arial" w:cs="Arial"/>
            <w:sz w:val="20"/>
            <w:szCs w:val="20"/>
            <w:vertAlign w:val="superscript"/>
            <w:lang w:val="en"/>
          </w:rPr>
          <w:t>8</w:t>
        </w:r>
      </w:hyperlink>
      <w:r w:rsidRPr="00C92621">
        <w:rPr>
          <w:rFonts w:ascii="Arial" w:hAnsi="Arial" w:cs="Arial"/>
          <w:sz w:val="20"/>
          <w:szCs w:val="20"/>
          <w:lang w:val="en"/>
        </w:rPr>
        <w:t>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loss may rarely occur in Lynch syndrome associated endometrial carcinomas;</w:t>
      </w:r>
      <w:hyperlink w:anchor="R67148" w:tgtFrame="_top" w:tooltip="Mendoza RP, Wang P, Schulte JJ, et al. Endometrial carcinomas with subclonal loss of mismatch repair proteins: a clinicopathologic and genomic Study. &amp;lt;em&amp;gt;Am J Surg Pathol.&amp;lt;/em&amp;gt; 2023; 47(5):589-598.  " w:history="1">
        <w:r w:rsidRPr="00C92621">
          <w:rPr>
            <w:rStyle w:val="Hyperlink"/>
            <w:rFonts w:ascii="Arial" w:hAnsi="Arial" w:cs="Arial"/>
            <w:sz w:val="20"/>
            <w:szCs w:val="20"/>
            <w:vertAlign w:val="superscript"/>
            <w:lang w:val="en"/>
          </w:rPr>
          <w:t>8</w:t>
        </w:r>
      </w:hyperlink>
      <w:r w:rsidRPr="00C92621">
        <w:rPr>
          <w:rFonts w:ascii="Arial" w:hAnsi="Arial" w:cs="Arial"/>
          <w:sz w:val="20"/>
          <w:szCs w:val="20"/>
          <w:lang w:val="en"/>
        </w:rPr>
        <w:t> therefore, it is important not to regard any positive nuclear staining as intact expression.</w:t>
      </w:r>
    </w:p>
    <w:p w14:paraId="0F4052D6"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00E14987"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Interpretation of MMR IHC may be affected by technical variables as well as the pathologist's training and experience level. Missense mutations in MMR genes may result in intact IHC expression due to a non-functional protein product. Aberrant expression patterns include cytoplasmic, nucleolar, or punctate nuclear staining, and should not be interpreted as intact expression.</w:t>
      </w:r>
      <w:hyperlink w:anchor="R67144" w:tgtFrame="_top" w:tooltip="Buza N. Immunohistochemistry in gynecologic carcinomas: Practical update with diagnostic and clinical considerations based on the 2020 WHO classification of tumors. &amp;lt;em&amp;gt;Semin&amp;lt;/em&amp;gt; &amp;lt;em&amp;gt;Diagn Pathol.&amp;lt;/em&amp;gt; 2022;39(1):58-77." w:history="1">
        <w:r w:rsidRPr="00C92621">
          <w:rPr>
            <w:rStyle w:val="Hyperlink"/>
            <w:rFonts w:ascii="Arial" w:hAnsi="Arial" w:cs="Arial"/>
            <w:sz w:val="20"/>
            <w:szCs w:val="20"/>
            <w:vertAlign w:val="superscript"/>
            <w:lang w:val="en"/>
          </w:rPr>
          <w:t>4</w:t>
        </w:r>
      </w:hyperlink>
    </w:p>
    <w:p w14:paraId="545AC52E"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443499DA"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 xml:space="preserve">Patients with patterns reflecting a high likelihood of Lynch syndrome should be referred to genetic counseling. No loss of nuclear expression of MMR proteins indicates a low probability of MSI-high phenotype. Loss of DNA MMR protein expression is may be due to </w:t>
      </w:r>
      <w:r w:rsidRPr="00C92621">
        <w:rPr>
          <w:rFonts w:ascii="Arial" w:hAnsi="Arial" w:cs="Arial"/>
          <w:i/>
          <w:iCs/>
          <w:sz w:val="20"/>
          <w:szCs w:val="20"/>
          <w:lang w:val="en"/>
        </w:rPr>
        <w:t>MLH1</w:t>
      </w:r>
      <w:r w:rsidRPr="00C92621">
        <w:rPr>
          <w:rFonts w:ascii="Arial" w:hAnsi="Arial" w:cs="Arial"/>
          <w:sz w:val="20"/>
          <w:szCs w:val="20"/>
          <w:lang w:val="en"/>
        </w:rPr>
        <w:t xml:space="preserve"> promoter methylation or mutation (either germline or somatic) in one of the MMR genes.</w:t>
      </w:r>
      <w:hyperlink w:anchor="R67149" w:tgtFrame="_top" w:tooltip="Ligtenberg MJ, Kuiper RP, Chan TL, et al. Heritable somatic methylation and inactivation of MSH2 in families with Lynch syndrome due to deletion of the 3’ exons of TACSTD1. &amp;lt;em&amp;gt;Nat Genet.&amp;lt;/em&amp;gt; 2009; 41(1):112-117." w:history="1">
        <w:r w:rsidRPr="00C92621">
          <w:rPr>
            <w:rStyle w:val="Hyperlink"/>
            <w:rFonts w:ascii="Arial" w:hAnsi="Arial" w:cs="Arial"/>
            <w:sz w:val="20"/>
            <w:szCs w:val="20"/>
            <w:vertAlign w:val="superscript"/>
            <w:lang w:val="en"/>
          </w:rPr>
          <w:t>9,</w:t>
        </w:r>
      </w:hyperlink>
      <w:hyperlink w:anchor="R67150" w:tgtFrame="_top" w:tooltip="Geurts-Giele WR, Leenen CH, Dubbink HJ, et al. Somatic aberrations of mismatch repair genes as a cause of microsatellite-unstable cancers. &amp;lt;em&amp;gt;J Pathol. &amp;lt;/em&amp;gt;2014;234(4):548-559." w:history="1">
        <w:r w:rsidRPr="00C92621">
          <w:rPr>
            <w:rStyle w:val="Hyperlink"/>
            <w:rFonts w:ascii="Arial" w:hAnsi="Arial" w:cs="Arial"/>
            <w:sz w:val="20"/>
            <w:szCs w:val="20"/>
            <w:vertAlign w:val="superscript"/>
            <w:lang w:val="en"/>
          </w:rPr>
          <w:t>10</w:t>
        </w:r>
      </w:hyperlink>
      <w:r w:rsidRPr="00C92621">
        <w:rPr>
          <w:rFonts w:ascii="Arial" w:hAnsi="Arial" w:cs="Arial"/>
          <w:sz w:val="20"/>
          <w:szCs w:val="20"/>
          <w:lang w:val="en"/>
        </w:rPr>
        <w:t xml:space="preserve"> The pattern of specific MMR protein loss will help identify which gene is most likely to have a mutation (e.g., a patient whose tumor shows loss of </w:t>
      </w:r>
      <w:r w:rsidRPr="00C92621">
        <w:rPr>
          <w:rStyle w:val="Emphasis"/>
          <w:rFonts w:ascii="Arial" w:hAnsi="Arial" w:cs="Arial"/>
          <w:sz w:val="20"/>
          <w:szCs w:val="20"/>
          <w:lang w:val="en"/>
        </w:rPr>
        <w:t>MSH2</w:t>
      </w:r>
      <w:r w:rsidRPr="00C92621">
        <w:rPr>
          <w:rFonts w:ascii="Arial" w:hAnsi="Arial" w:cs="Arial"/>
          <w:sz w:val="20"/>
          <w:szCs w:val="20"/>
          <w:lang w:val="en"/>
        </w:rPr>
        <w:t xml:space="preserve"> and </w:t>
      </w:r>
      <w:r w:rsidRPr="00C92621">
        <w:rPr>
          <w:rStyle w:val="Emphasis"/>
          <w:rFonts w:ascii="Arial" w:hAnsi="Arial" w:cs="Arial"/>
          <w:sz w:val="20"/>
          <w:szCs w:val="20"/>
          <w:lang w:val="en"/>
        </w:rPr>
        <w:t>MSH6</w:t>
      </w:r>
      <w:r w:rsidRPr="00C92621">
        <w:rPr>
          <w:rFonts w:ascii="Arial" w:hAnsi="Arial" w:cs="Arial"/>
          <w:sz w:val="20"/>
          <w:szCs w:val="20"/>
          <w:lang w:val="en"/>
        </w:rPr>
        <w:t xml:space="preserve"> expression, but retention of </w:t>
      </w:r>
      <w:r w:rsidRPr="00C92621">
        <w:rPr>
          <w:rStyle w:val="Emphasis"/>
          <w:rFonts w:ascii="Arial" w:hAnsi="Arial" w:cs="Arial"/>
          <w:sz w:val="20"/>
          <w:szCs w:val="20"/>
          <w:lang w:val="en"/>
        </w:rPr>
        <w:t>MLH1</w:t>
      </w:r>
      <w:r w:rsidRPr="00C92621">
        <w:rPr>
          <w:rFonts w:ascii="Arial" w:hAnsi="Arial" w:cs="Arial"/>
          <w:sz w:val="20"/>
          <w:szCs w:val="20"/>
          <w:lang w:val="en"/>
        </w:rPr>
        <w:t xml:space="preserve"> and </w:t>
      </w:r>
      <w:r w:rsidRPr="00C92621">
        <w:rPr>
          <w:rStyle w:val="Emphasis"/>
          <w:rFonts w:ascii="Arial" w:hAnsi="Arial" w:cs="Arial"/>
          <w:sz w:val="20"/>
          <w:szCs w:val="20"/>
          <w:lang w:val="en"/>
        </w:rPr>
        <w:t>PMS2</w:t>
      </w:r>
      <w:r w:rsidRPr="00C92621">
        <w:rPr>
          <w:rFonts w:ascii="Arial" w:hAnsi="Arial" w:cs="Arial"/>
          <w:sz w:val="20"/>
          <w:szCs w:val="20"/>
          <w:lang w:val="en"/>
        </w:rPr>
        <w:t xml:space="preserve"> expression, may have an </w:t>
      </w:r>
      <w:r w:rsidRPr="00C92621">
        <w:rPr>
          <w:rStyle w:val="Emphasis"/>
          <w:rFonts w:ascii="Arial" w:hAnsi="Arial" w:cs="Arial"/>
          <w:sz w:val="20"/>
          <w:szCs w:val="20"/>
          <w:lang w:val="en"/>
        </w:rPr>
        <w:t>MSH2</w:t>
      </w:r>
      <w:r w:rsidRPr="00C92621">
        <w:rPr>
          <w:rFonts w:ascii="Arial" w:hAnsi="Arial" w:cs="Arial"/>
          <w:sz w:val="20"/>
          <w:szCs w:val="20"/>
          <w:lang w:val="en"/>
        </w:rPr>
        <w:t xml:space="preserve"> germline mutation). Loss of nuclear expression of </w:t>
      </w:r>
      <w:r w:rsidRPr="00C92621">
        <w:rPr>
          <w:rStyle w:val="Emphasis"/>
          <w:rFonts w:ascii="Arial" w:hAnsi="Arial" w:cs="Arial"/>
          <w:sz w:val="20"/>
          <w:szCs w:val="20"/>
          <w:lang w:val="en"/>
        </w:rPr>
        <w:t xml:space="preserve">MLH1 </w:t>
      </w:r>
      <w:r w:rsidRPr="00C92621">
        <w:rPr>
          <w:rFonts w:ascii="Arial" w:hAnsi="Arial" w:cs="Arial"/>
          <w:sz w:val="20"/>
          <w:szCs w:val="20"/>
          <w:lang w:val="en"/>
        </w:rPr>
        <w:t xml:space="preserve">and </w:t>
      </w:r>
      <w:r w:rsidRPr="00C92621">
        <w:rPr>
          <w:rStyle w:val="Emphasis"/>
          <w:rFonts w:ascii="Arial" w:hAnsi="Arial" w:cs="Arial"/>
          <w:sz w:val="20"/>
          <w:szCs w:val="20"/>
          <w:lang w:val="en"/>
        </w:rPr>
        <w:t>PMS2</w:t>
      </w:r>
      <w:r w:rsidRPr="00C92621">
        <w:rPr>
          <w:rFonts w:ascii="Arial" w:hAnsi="Arial" w:cs="Arial"/>
          <w:sz w:val="20"/>
          <w:szCs w:val="20"/>
          <w:lang w:val="en"/>
        </w:rPr>
        <w:t xml:space="preserve"> should be triaged for </w:t>
      </w:r>
      <w:r w:rsidRPr="00C92621">
        <w:rPr>
          <w:rStyle w:val="Emphasis"/>
          <w:rFonts w:ascii="Arial" w:hAnsi="Arial" w:cs="Arial"/>
          <w:sz w:val="20"/>
          <w:szCs w:val="20"/>
          <w:lang w:val="en"/>
        </w:rPr>
        <w:t>MLH1</w:t>
      </w:r>
      <w:r w:rsidRPr="00C92621">
        <w:rPr>
          <w:rFonts w:ascii="Arial" w:hAnsi="Arial" w:cs="Arial"/>
          <w:sz w:val="20"/>
          <w:szCs w:val="20"/>
          <w:lang w:val="en"/>
        </w:rPr>
        <w:t xml:space="preserve"> promoter methylation studies. The presence of </w:t>
      </w:r>
      <w:r w:rsidRPr="00C92621">
        <w:rPr>
          <w:rFonts w:ascii="Arial" w:hAnsi="Arial" w:cs="Arial"/>
          <w:i/>
          <w:iCs/>
          <w:sz w:val="20"/>
          <w:szCs w:val="20"/>
          <w:lang w:val="en"/>
        </w:rPr>
        <w:t>MLH1</w:t>
      </w:r>
      <w:r w:rsidRPr="00C92621">
        <w:rPr>
          <w:rFonts w:ascii="Arial" w:hAnsi="Arial" w:cs="Arial"/>
          <w:sz w:val="20"/>
          <w:szCs w:val="20"/>
          <w:lang w:val="en"/>
        </w:rPr>
        <w:t xml:space="preserve"> promoter methylation suggests a sporadic tumor rather than a germline mutation, and further germline testing is likely not indicated. Absence of </w:t>
      </w:r>
      <w:r w:rsidRPr="00C92621">
        <w:rPr>
          <w:rStyle w:val="Emphasis"/>
          <w:rFonts w:ascii="Arial" w:hAnsi="Arial" w:cs="Arial"/>
          <w:sz w:val="20"/>
          <w:szCs w:val="20"/>
          <w:lang w:val="en"/>
        </w:rPr>
        <w:t>MLH1</w:t>
      </w:r>
      <w:r w:rsidRPr="00C92621">
        <w:rPr>
          <w:rFonts w:ascii="Arial" w:hAnsi="Arial" w:cs="Arial"/>
          <w:sz w:val="20"/>
          <w:szCs w:val="20"/>
          <w:lang w:val="en"/>
        </w:rPr>
        <w:t xml:space="preserve"> promoter methylation suggests Lynch syndrome and sequencing and/or large deletion/duplication testing of germline </w:t>
      </w:r>
      <w:r w:rsidRPr="00C92621">
        <w:rPr>
          <w:rFonts w:ascii="Arial" w:hAnsi="Arial" w:cs="Arial"/>
          <w:i/>
          <w:iCs/>
          <w:sz w:val="20"/>
          <w:szCs w:val="20"/>
          <w:lang w:val="en"/>
        </w:rPr>
        <w:t>MLH1</w:t>
      </w:r>
      <w:r w:rsidRPr="00C92621">
        <w:rPr>
          <w:rFonts w:ascii="Arial" w:hAnsi="Arial" w:cs="Arial"/>
          <w:sz w:val="20"/>
          <w:szCs w:val="20"/>
          <w:lang w:val="en"/>
        </w:rPr>
        <w:t xml:space="preserve"> is indicated.</w:t>
      </w:r>
      <w:hyperlink w:anchor="R67151" w:tgtFrame="_top" w:tooltip="Niessen RC, Hofstra RM, Westers H, et al. Germline hypermethylation of MLH1 and EPCAM deletions are a frequent cause of Lynch syndrome. &amp;lt;em&amp;gt;Genes Chromosomes Cancer.&amp;lt;/em&amp;gt; 2009;48(8):737-744.  " w:history="1">
        <w:r w:rsidRPr="00C92621">
          <w:rPr>
            <w:rStyle w:val="Hyperlink"/>
            <w:rFonts w:ascii="Arial" w:hAnsi="Arial" w:cs="Arial"/>
            <w:sz w:val="20"/>
            <w:szCs w:val="20"/>
            <w:vertAlign w:val="superscript"/>
            <w:lang w:val="en"/>
          </w:rPr>
          <w:t>11</w:t>
        </w:r>
      </w:hyperlink>
      <w:r w:rsidRPr="00C92621">
        <w:rPr>
          <w:rFonts w:ascii="Arial" w:hAnsi="Arial" w:cs="Arial"/>
          <w:sz w:val="20"/>
          <w:szCs w:val="20"/>
          <w:lang w:val="en"/>
        </w:rPr>
        <w:t xml:space="preserve"> Loss of nuclear expression of </w:t>
      </w:r>
      <w:r w:rsidRPr="00C92621">
        <w:rPr>
          <w:rStyle w:val="Emphasis"/>
          <w:rFonts w:ascii="Arial" w:hAnsi="Arial" w:cs="Arial"/>
          <w:sz w:val="20"/>
          <w:szCs w:val="20"/>
          <w:lang w:val="en"/>
        </w:rPr>
        <w:t>MSH2</w:t>
      </w:r>
      <w:r w:rsidRPr="00C92621">
        <w:rPr>
          <w:rFonts w:ascii="Arial" w:hAnsi="Arial" w:cs="Arial"/>
          <w:sz w:val="20"/>
          <w:szCs w:val="20"/>
          <w:lang w:val="en"/>
        </w:rPr>
        <w:t xml:space="preserve"> and </w:t>
      </w:r>
      <w:r w:rsidRPr="00C92621">
        <w:rPr>
          <w:rStyle w:val="Emphasis"/>
          <w:rFonts w:ascii="Arial" w:hAnsi="Arial" w:cs="Arial"/>
          <w:sz w:val="20"/>
          <w:szCs w:val="20"/>
          <w:lang w:val="en"/>
        </w:rPr>
        <w:t>MSH6</w:t>
      </w:r>
      <w:r w:rsidRPr="00C92621">
        <w:rPr>
          <w:rFonts w:ascii="Arial" w:hAnsi="Arial" w:cs="Arial"/>
          <w:sz w:val="20"/>
          <w:szCs w:val="20"/>
          <w:lang w:val="en"/>
        </w:rPr>
        <w:t xml:space="preserve">, isolated loss of </w:t>
      </w:r>
      <w:r w:rsidRPr="00C92621">
        <w:rPr>
          <w:rStyle w:val="Emphasis"/>
          <w:rFonts w:ascii="Arial" w:hAnsi="Arial" w:cs="Arial"/>
          <w:sz w:val="20"/>
          <w:szCs w:val="20"/>
          <w:lang w:val="en"/>
        </w:rPr>
        <w:t>MSH6</w:t>
      </w:r>
      <w:r w:rsidRPr="00C92621">
        <w:rPr>
          <w:rFonts w:ascii="Arial" w:hAnsi="Arial" w:cs="Arial"/>
          <w:sz w:val="20"/>
          <w:szCs w:val="20"/>
          <w:lang w:val="en"/>
        </w:rPr>
        <w:t xml:space="preserve"> or </w:t>
      </w:r>
      <w:r w:rsidRPr="00C92621">
        <w:rPr>
          <w:rStyle w:val="Emphasis"/>
          <w:rFonts w:ascii="Arial" w:hAnsi="Arial" w:cs="Arial"/>
          <w:sz w:val="20"/>
          <w:szCs w:val="20"/>
          <w:lang w:val="en"/>
        </w:rPr>
        <w:t>PMS2</w:t>
      </w:r>
      <w:r w:rsidRPr="00C92621">
        <w:rPr>
          <w:rFonts w:ascii="Arial" w:hAnsi="Arial" w:cs="Arial"/>
          <w:sz w:val="20"/>
          <w:szCs w:val="20"/>
          <w:lang w:val="en"/>
        </w:rPr>
        <w:t xml:space="preserve"> all have a high probability of Lynch syndrome and genetic counseling should be considered.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loss of MMR expression should also be reported along with the most likely explanation (if known, e.g. </w:t>
      </w:r>
      <w:r w:rsidRPr="00C92621">
        <w:rPr>
          <w:rStyle w:val="Emphasis"/>
          <w:rFonts w:ascii="Arial" w:hAnsi="Arial" w:cs="Arial"/>
          <w:sz w:val="20"/>
          <w:szCs w:val="20"/>
          <w:lang w:val="en"/>
        </w:rPr>
        <w:t>POLE</w:t>
      </w:r>
      <w:r w:rsidRPr="00C92621">
        <w:rPr>
          <w:rFonts w:ascii="Arial" w:hAnsi="Arial" w:cs="Arial"/>
          <w:sz w:val="20"/>
          <w:szCs w:val="20"/>
          <w:lang w:val="en"/>
        </w:rPr>
        <w:t> mutation).</w:t>
      </w:r>
    </w:p>
    <w:p w14:paraId="47120BDF"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6343F783"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The College of American Pathologists in Collaboration with the Association for Molecular Pathology and Fight Colorectal Cancer published guidelines for the use of MMR and MSI testing as immunotherapeutic predictor: a) To determine eligibility of endometrial cancer patients for immune checkpoint inhibitor therapy, MMR IHC is preferred over MSI testing by PCR or next generation sequencing (strong recommendation); and b) To determine eligibility of cancer types other than colorectal, gastroesophageal, small bowel, and endometrial carcinomas, the optimal approach for the detection of MMR defects has not been established (conditional recommendation).</w:t>
      </w:r>
      <w:hyperlink w:anchor="R67152"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C92621">
          <w:rPr>
            <w:rStyle w:val="Hyperlink"/>
            <w:rFonts w:ascii="Arial" w:hAnsi="Arial" w:cs="Arial"/>
            <w:sz w:val="20"/>
            <w:szCs w:val="20"/>
            <w:vertAlign w:val="superscript"/>
            <w:lang w:val="en"/>
          </w:rPr>
          <w:t>12,</w:t>
        </w:r>
      </w:hyperlink>
      <w:hyperlink w:anchor="R67153" w:tgtFrame="_top" w:tooltip="Vikas P, Messersmith H, Compton C, et al. Mismatch repair and microsatellite instability testing for immune checkpoint inhibitor therapy: ASCO endorsement of College of American Pathologists Guideline.&amp;lt;em&amp;gt; J Clin Oncol. &amp;lt;/em&amp;gt;2023;41(10):1943-1948." w:history="1">
        <w:r w:rsidRPr="00C92621">
          <w:rPr>
            <w:rStyle w:val="Hyperlink"/>
            <w:rFonts w:ascii="Arial" w:hAnsi="Arial" w:cs="Arial"/>
            <w:sz w:val="20"/>
            <w:szCs w:val="20"/>
            <w:vertAlign w:val="superscript"/>
            <w:lang w:val="en"/>
          </w:rPr>
          <w:t>13</w:t>
        </w:r>
      </w:hyperlink>
      <w:r w:rsidRPr="00C92621">
        <w:rPr>
          <w:rFonts w:ascii="Arial" w:hAnsi="Arial" w:cs="Arial"/>
          <w:sz w:val="20"/>
          <w:szCs w:val="20"/>
          <w:lang w:val="en"/>
        </w:rPr>
        <w:t> In addition, Society for Immunotherapy of Cancer (SITC) clinical practice guideline also recommends MMR IHC as first line immunotherapy biomarker for endometrial carcinoma.</w:t>
      </w:r>
      <w:hyperlink w:anchor="R67154" w:tgtFrame="_top" w:tooltip="Disis ML, Adams SF, Bajpai J, et al. Society for Immunotherapy of Cancer (SITC) clinical practice guideline on immunotherapy for the treatment of gynecologic cancer. &amp;lt;em&amp;gt;J Immunother Cancer. &amp;lt;/em&amp;gt;2023;11(6):e006624. Erratum in: &amp;lt;em&amp;gt;J Immunoth" w:history="1">
        <w:r w:rsidRPr="00C92621">
          <w:rPr>
            <w:rStyle w:val="Hyperlink"/>
            <w:rFonts w:ascii="Arial" w:hAnsi="Arial" w:cs="Arial"/>
            <w:sz w:val="20"/>
            <w:szCs w:val="20"/>
            <w:vertAlign w:val="superscript"/>
            <w:lang w:val="en"/>
          </w:rPr>
          <w:t>14</w:t>
        </w:r>
      </w:hyperlink>
      <w:r w:rsidRPr="00C92621">
        <w:rPr>
          <w:rFonts w:ascii="Arial" w:hAnsi="Arial" w:cs="Arial"/>
          <w:sz w:val="20"/>
          <w:szCs w:val="20"/>
          <w:lang w:val="en"/>
        </w:rPr>
        <w:t> The preference of MMR IHC is related to accessibility, relatively low cost, and the ability to identify the specific MMR protein that is deficient.</w:t>
      </w:r>
      <w:hyperlink w:anchor="R67144" w:tgtFrame="_top" w:tooltip="Buza N. Immunohistochemistry in gynecologic carcinomas: Practical update with diagnostic and clinical considerations based on the 2020 WHO classification of tumors. &amp;lt;em&amp;gt;Semin&amp;lt;/em&amp;gt; &amp;lt;em&amp;gt;Diagn Pathol.&amp;lt;/em&amp;gt; 2022;39(1):58-77." w:history="1">
        <w:r w:rsidRPr="00C92621">
          <w:rPr>
            <w:rStyle w:val="Hyperlink"/>
            <w:rFonts w:ascii="Arial" w:hAnsi="Arial" w:cs="Arial"/>
            <w:sz w:val="20"/>
            <w:szCs w:val="20"/>
            <w:vertAlign w:val="superscript"/>
            <w:lang w:val="en"/>
          </w:rPr>
          <w:t>4</w:t>
        </w:r>
      </w:hyperlink>
    </w:p>
    <w:p w14:paraId="30793966"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768547C0" w14:textId="77777777" w:rsidR="00BD51D8" w:rsidRDefault="00BD51D8">
      <w:pPr>
        <w:rPr>
          <w:rFonts w:ascii="Arial" w:eastAsia="Times New Roman" w:hAnsi="Arial" w:cs="Arial"/>
          <w:sz w:val="20"/>
          <w:szCs w:val="20"/>
          <w:lang w:val="en"/>
        </w:rPr>
      </w:pPr>
      <w:r>
        <w:rPr>
          <w:rFonts w:ascii="Arial" w:eastAsia="Times New Roman" w:hAnsi="Arial" w:cs="Arial"/>
          <w:sz w:val="20"/>
          <w:szCs w:val="20"/>
          <w:lang w:val="en"/>
        </w:rPr>
        <w:br w:type="page"/>
      </w:r>
    </w:p>
    <w:p w14:paraId="6B79D496" w14:textId="582DF7B9" w:rsidR="001C4614" w:rsidRDefault="00C44C19" w:rsidP="007042CE">
      <w:pPr>
        <w:pStyle w:val="NormalWeb"/>
        <w:spacing w:before="0" w:beforeAutospacing="0" w:after="0" w:afterAutospacing="0" w:line="276" w:lineRule="auto"/>
        <w:jc w:val="both"/>
        <w:divId w:val="99179726"/>
        <w:rPr>
          <w:rFonts w:ascii="Arial" w:eastAsia="Times New Roman" w:hAnsi="Arial" w:cs="Arial"/>
          <w:sz w:val="20"/>
          <w:szCs w:val="20"/>
          <w:lang w:val="en"/>
        </w:rPr>
      </w:pPr>
      <w:r w:rsidRPr="00C92621">
        <w:rPr>
          <w:rFonts w:ascii="Arial" w:eastAsia="Times New Roman" w:hAnsi="Arial" w:cs="Arial"/>
          <w:sz w:val="20"/>
          <w:szCs w:val="20"/>
          <w:lang w:val="en"/>
        </w:rPr>
        <w:lastRenderedPageBreak/>
        <w:t>References</w:t>
      </w:r>
      <w:bookmarkStart w:id="29" w:name="R67141"/>
    </w:p>
    <w:p w14:paraId="51E9BADB" w14:textId="22B64711"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C92621">
        <w:rPr>
          <w:rFonts w:ascii="Arial" w:eastAsia="Times New Roman" w:hAnsi="Arial" w:cs="Arial"/>
          <w:sz w:val="20"/>
          <w:szCs w:val="20"/>
          <w:lang w:val="en"/>
        </w:rPr>
        <w:t xml:space="preserve">Matias-Guiu X, Oliva E, McCluggage WG, et al. </w:t>
      </w:r>
      <w:proofErr w:type="spellStart"/>
      <w:r w:rsidRPr="00C92621">
        <w:rPr>
          <w:rFonts w:ascii="Arial" w:eastAsia="Times New Roman" w:hAnsi="Arial" w:cs="Arial"/>
          <w:sz w:val="20"/>
          <w:szCs w:val="20"/>
          <w:lang w:val="en"/>
        </w:rPr>
        <w:t>Tumours</w:t>
      </w:r>
      <w:proofErr w:type="spellEnd"/>
      <w:r w:rsidRPr="00C92621">
        <w:rPr>
          <w:rFonts w:ascii="Arial" w:eastAsia="Times New Roman" w:hAnsi="Arial" w:cs="Arial"/>
          <w:sz w:val="20"/>
          <w:szCs w:val="20"/>
          <w:lang w:val="en"/>
        </w:rPr>
        <w:t xml:space="preserve"> of the uterine corpus. In: WHO Classification of </w:t>
      </w:r>
      <w:proofErr w:type="spellStart"/>
      <w:r w:rsidRPr="00C92621">
        <w:rPr>
          <w:rFonts w:ascii="Arial" w:eastAsia="Times New Roman" w:hAnsi="Arial" w:cs="Arial"/>
          <w:sz w:val="20"/>
          <w:szCs w:val="20"/>
          <w:lang w:val="en"/>
        </w:rPr>
        <w:t>Tumours</w:t>
      </w:r>
      <w:proofErr w:type="spellEnd"/>
      <w:r w:rsidRPr="00C92621">
        <w:rPr>
          <w:rFonts w:ascii="Arial" w:eastAsia="Times New Roman" w:hAnsi="Arial" w:cs="Arial"/>
          <w:sz w:val="20"/>
          <w:szCs w:val="20"/>
          <w:lang w:val="en"/>
        </w:rPr>
        <w:t xml:space="preserve"> Editorial Board. Female genital </w:t>
      </w:r>
      <w:proofErr w:type="spellStart"/>
      <w:r w:rsidRPr="00C92621">
        <w:rPr>
          <w:rFonts w:ascii="Arial" w:eastAsia="Times New Roman" w:hAnsi="Arial" w:cs="Arial"/>
          <w:sz w:val="20"/>
          <w:szCs w:val="20"/>
          <w:lang w:val="en"/>
        </w:rPr>
        <w:t>tumours</w:t>
      </w:r>
      <w:proofErr w:type="spellEnd"/>
      <w:r w:rsidRPr="00C92621">
        <w:rPr>
          <w:rFonts w:ascii="Arial" w:eastAsia="Times New Roman" w:hAnsi="Arial" w:cs="Arial"/>
          <w:sz w:val="20"/>
          <w:szCs w:val="20"/>
          <w:lang w:val="en"/>
        </w:rPr>
        <w:t xml:space="preserve"> [Internet]. Lyon (France): International Agency for Research on Cancer; 2020 [cited 2020 Nov 20]. (WHO classification of </w:t>
      </w:r>
      <w:proofErr w:type="spellStart"/>
      <w:r w:rsidRPr="00C92621">
        <w:rPr>
          <w:rFonts w:ascii="Arial" w:eastAsia="Times New Roman" w:hAnsi="Arial" w:cs="Arial"/>
          <w:sz w:val="20"/>
          <w:szCs w:val="20"/>
          <w:lang w:val="en"/>
        </w:rPr>
        <w:t>tumours</w:t>
      </w:r>
      <w:proofErr w:type="spellEnd"/>
      <w:r w:rsidRPr="00C92621">
        <w:rPr>
          <w:rFonts w:ascii="Arial" w:eastAsia="Times New Roman" w:hAnsi="Arial" w:cs="Arial"/>
          <w:sz w:val="20"/>
          <w:szCs w:val="20"/>
          <w:lang w:val="en"/>
        </w:rPr>
        <w:t xml:space="preserve"> series, 5th ed.; vol. 4). Available from: </w:t>
      </w:r>
      <w:r w:rsidR="001C4614" w:rsidRPr="001C4614">
        <w:rPr>
          <w:rFonts w:ascii="Arial" w:eastAsia="Times New Roman" w:hAnsi="Arial" w:cs="Arial"/>
          <w:sz w:val="20"/>
          <w:szCs w:val="20"/>
          <w:lang w:val="en"/>
        </w:rPr>
        <w:t>https://tumourclassification.iarc.who.int/chapters/34</w:t>
      </w:r>
      <w:bookmarkStart w:id="30" w:name="R67142"/>
      <w:bookmarkEnd w:id="29"/>
    </w:p>
    <w:p w14:paraId="0D48A655"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Casey L, Singh N. POLE, MMR, and MSI testing in endometrial cancer: proceedings of the </w:t>
      </w:r>
      <w:proofErr w:type="spellStart"/>
      <w:r w:rsidRPr="001C4614">
        <w:rPr>
          <w:rFonts w:ascii="Arial" w:eastAsia="Times New Roman" w:hAnsi="Arial" w:cs="Arial"/>
          <w:sz w:val="20"/>
          <w:szCs w:val="20"/>
          <w:lang w:val="en"/>
        </w:rPr>
        <w:t>ISGyP</w:t>
      </w:r>
      <w:proofErr w:type="spellEnd"/>
      <w:r w:rsidRPr="001C4614">
        <w:rPr>
          <w:rFonts w:ascii="Arial" w:eastAsia="Times New Roman" w:hAnsi="Arial" w:cs="Arial"/>
          <w:sz w:val="20"/>
          <w:szCs w:val="20"/>
          <w:lang w:val="en"/>
        </w:rPr>
        <w:t xml:space="preserve"> Companion Society session at the USCAP 2020 annual meeting. </w:t>
      </w:r>
      <w:r w:rsidRPr="001C4614">
        <w:rPr>
          <w:rStyle w:val="Emphasis"/>
          <w:rFonts w:ascii="Arial" w:eastAsia="Times New Roman" w:hAnsi="Arial" w:cs="Arial"/>
          <w:sz w:val="20"/>
          <w:szCs w:val="20"/>
          <w:lang w:val="en"/>
        </w:rPr>
        <w:t xml:space="preserve">Int J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2020;40(1):5-16.</w:t>
      </w:r>
      <w:bookmarkStart w:id="31" w:name="R67143"/>
      <w:bookmarkEnd w:id="30"/>
    </w:p>
    <w:p w14:paraId="0E92823F"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proofErr w:type="spellStart"/>
      <w:r w:rsidRPr="001C4614">
        <w:rPr>
          <w:rFonts w:ascii="Arial" w:eastAsia="Times New Roman" w:hAnsi="Arial" w:cs="Arial"/>
          <w:sz w:val="20"/>
          <w:szCs w:val="20"/>
          <w:lang w:val="en"/>
        </w:rPr>
        <w:t>McConechy</w:t>
      </w:r>
      <w:proofErr w:type="spellEnd"/>
      <w:r w:rsidRPr="001C4614">
        <w:rPr>
          <w:rFonts w:ascii="Arial" w:eastAsia="Times New Roman" w:hAnsi="Arial" w:cs="Arial"/>
          <w:sz w:val="20"/>
          <w:szCs w:val="20"/>
          <w:lang w:val="en"/>
        </w:rPr>
        <w:t xml:space="preserve"> MK, </w:t>
      </w:r>
      <w:proofErr w:type="spellStart"/>
      <w:r w:rsidRPr="001C4614">
        <w:rPr>
          <w:rFonts w:ascii="Arial" w:eastAsia="Times New Roman" w:hAnsi="Arial" w:cs="Arial"/>
          <w:sz w:val="20"/>
          <w:szCs w:val="20"/>
          <w:lang w:val="en"/>
        </w:rPr>
        <w:t>Talhouk</w:t>
      </w:r>
      <w:proofErr w:type="spellEnd"/>
      <w:r w:rsidRPr="001C4614">
        <w:rPr>
          <w:rFonts w:ascii="Arial" w:eastAsia="Times New Roman" w:hAnsi="Arial" w:cs="Arial"/>
          <w:sz w:val="20"/>
          <w:szCs w:val="20"/>
          <w:lang w:val="en"/>
        </w:rPr>
        <w:t xml:space="preserve"> A, Li-Chang HH, et al. Detection of DNA mismatch repair (MMR) deficiencies by immunohistochemistry can effectively diagnose the microsatellite instability (MSI) phenotype in endometrial carcinomas.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Oncol.</w:t>
      </w:r>
      <w:r w:rsidRPr="001C4614">
        <w:rPr>
          <w:rFonts w:ascii="Arial" w:eastAsia="Times New Roman" w:hAnsi="Arial" w:cs="Arial"/>
          <w:sz w:val="20"/>
          <w:szCs w:val="20"/>
          <w:lang w:val="en"/>
        </w:rPr>
        <w:t xml:space="preserve"> 2015; 137(2):306-310.</w:t>
      </w:r>
      <w:bookmarkStart w:id="32" w:name="R67144"/>
      <w:bookmarkEnd w:id="31"/>
    </w:p>
    <w:p w14:paraId="71310682"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Buza N. Immunohistochemistry in gynecologic carcinomas: Practical update with diagnostic and clinical considerations based on the 2020 WHO classification of tumors. </w:t>
      </w:r>
      <w:r w:rsidRPr="001C4614">
        <w:rPr>
          <w:rStyle w:val="Emphasis"/>
          <w:rFonts w:ascii="Arial" w:eastAsia="Times New Roman" w:hAnsi="Arial" w:cs="Arial"/>
          <w:sz w:val="20"/>
          <w:szCs w:val="20"/>
          <w:lang w:val="en"/>
        </w:rPr>
        <w:t>Semin</w:t>
      </w:r>
      <w:r w:rsidRPr="001C4614">
        <w:rPr>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Diagn</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2022;39(1):58-77.</w:t>
      </w:r>
      <w:bookmarkStart w:id="33" w:name="R67145"/>
      <w:bookmarkEnd w:id="32"/>
    </w:p>
    <w:p w14:paraId="5879694A"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Aiyer KTS, </w:t>
      </w:r>
      <w:proofErr w:type="spellStart"/>
      <w:r w:rsidRPr="001C4614">
        <w:rPr>
          <w:rFonts w:ascii="Arial" w:eastAsia="Times New Roman" w:hAnsi="Arial" w:cs="Arial"/>
          <w:sz w:val="20"/>
          <w:szCs w:val="20"/>
          <w:lang w:val="en"/>
        </w:rPr>
        <w:t>Doeleman</w:t>
      </w:r>
      <w:proofErr w:type="spellEnd"/>
      <w:r w:rsidRPr="001C4614">
        <w:rPr>
          <w:rFonts w:ascii="Arial" w:eastAsia="Times New Roman" w:hAnsi="Arial" w:cs="Arial"/>
          <w:sz w:val="20"/>
          <w:szCs w:val="20"/>
          <w:lang w:val="en"/>
        </w:rPr>
        <w:t xml:space="preserve"> T, Ryan NA, et al. Validity of a two-antibody testing algorithm for mismatch repair deficiency testing in cancer; a systematic literature review and meta-analysis. </w:t>
      </w:r>
      <w:r w:rsidRPr="001C4614">
        <w:rPr>
          <w:rStyle w:val="Emphasis"/>
          <w:rFonts w:ascii="Arial" w:eastAsia="Times New Roman" w:hAnsi="Arial" w:cs="Arial"/>
          <w:sz w:val="20"/>
          <w:szCs w:val="20"/>
          <w:lang w:val="en"/>
        </w:rPr>
        <w:t xml:space="preserve">Mod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2022;35(12):1775-1783.</w:t>
      </w:r>
      <w:bookmarkStart w:id="34" w:name="R67146"/>
      <w:bookmarkEnd w:id="33"/>
    </w:p>
    <w:p w14:paraId="6B54D958"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Watkins JC, Nucci MR, </w:t>
      </w:r>
      <w:proofErr w:type="spellStart"/>
      <w:r w:rsidRPr="001C4614">
        <w:rPr>
          <w:rFonts w:ascii="Arial" w:eastAsia="Times New Roman" w:hAnsi="Arial" w:cs="Arial"/>
          <w:sz w:val="20"/>
          <w:szCs w:val="20"/>
          <w:lang w:val="en"/>
        </w:rPr>
        <w:t>Ritterhouse</w:t>
      </w:r>
      <w:proofErr w:type="spellEnd"/>
      <w:r w:rsidRPr="001C4614">
        <w:rPr>
          <w:rFonts w:ascii="Arial" w:eastAsia="Times New Roman" w:hAnsi="Arial" w:cs="Arial"/>
          <w:sz w:val="20"/>
          <w:szCs w:val="20"/>
          <w:lang w:val="en"/>
        </w:rPr>
        <w:t xml:space="preserve"> LL, et al. </w:t>
      </w:r>
      <w:proofErr w:type="gramStart"/>
      <w:r w:rsidRPr="001C4614">
        <w:rPr>
          <w:rFonts w:ascii="Arial" w:eastAsia="Times New Roman" w:hAnsi="Arial" w:cs="Arial"/>
          <w:sz w:val="20"/>
          <w:szCs w:val="20"/>
          <w:lang w:val="en"/>
        </w:rPr>
        <w:t>Unusual</w:t>
      </w:r>
      <w:proofErr w:type="gramEnd"/>
      <w:r w:rsidRPr="001C4614">
        <w:rPr>
          <w:rFonts w:ascii="Arial" w:eastAsia="Times New Roman" w:hAnsi="Arial" w:cs="Arial"/>
          <w:sz w:val="20"/>
          <w:szCs w:val="20"/>
          <w:lang w:val="en"/>
        </w:rPr>
        <w:t xml:space="preserve"> mismatch repair immunohistochemical patterns in endometrial carcinoma. </w:t>
      </w:r>
      <w:r w:rsidRPr="001C4614">
        <w:rPr>
          <w:rStyle w:val="Emphasis"/>
          <w:rFonts w:ascii="Arial" w:eastAsia="Times New Roman" w:hAnsi="Arial" w:cs="Arial"/>
          <w:sz w:val="20"/>
          <w:szCs w:val="20"/>
          <w:lang w:val="en"/>
        </w:rPr>
        <w:t xml:space="preserve">Am J Surg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2016;40(7):909-916.</w:t>
      </w:r>
      <w:bookmarkStart w:id="35" w:name="R67147"/>
      <w:bookmarkEnd w:id="34"/>
    </w:p>
    <w:p w14:paraId="6A1150A9"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proofErr w:type="spellStart"/>
      <w:r w:rsidRPr="001C4614">
        <w:rPr>
          <w:rFonts w:ascii="Arial" w:eastAsia="Times New Roman" w:hAnsi="Arial" w:cs="Arial"/>
          <w:sz w:val="20"/>
          <w:szCs w:val="20"/>
          <w:lang w:val="en"/>
        </w:rPr>
        <w:t>Stelloo</w:t>
      </w:r>
      <w:proofErr w:type="spellEnd"/>
      <w:r w:rsidRPr="001C4614">
        <w:rPr>
          <w:rFonts w:ascii="Arial" w:eastAsia="Times New Roman" w:hAnsi="Arial" w:cs="Arial"/>
          <w:sz w:val="20"/>
          <w:szCs w:val="20"/>
          <w:lang w:val="en"/>
        </w:rPr>
        <w:t xml:space="preserve"> E, Jansen AML, Osse EM, et al. Practical guidance for mismatch repair-deficiency testing in endometrial cancer. </w:t>
      </w:r>
      <w:r w:rsidRPr="001C4614">
        <w:rPr>
          <w:rStyle w:val="Emphasis"/>
          <w:rFonts w:ascii="Arial" w:eastAsia="Times New Roman" w:hAnsi="Arial" w:cs="Arial"/>
          <w:sz w:val="20"/>
          <w:szCs w:val="20"/>
          <w:lang w:val="en"/>
        </w:rPr>
        <w:t>Ann Oncol.</w:t>
      </w:r>
      <w:r w:rsidRPr="001C4614">
        <w:rPr>
          <w:rFonts w:ascii="Arial" w:eastAsia="Times New Roman" w:hAnsi="Arial" w:cs="Arial"/>
          <w:sz w:val="20"/>
          <w:szCs w:val="20"/>
          <w:lang w:val="en"/>
        </w:rPr>
        <w:t xml:space="preserve"> </w:t>
      </w:r>
      <w:proofErr w:type="gramStart"/>
      <w:r w:rsidRPr="001C4614">
        <w:rPr>
          <w:rFonts w:ascii="Arial" w:eastAsia="Times New Roman" w:hAnsi="Arial" w:cs="Arial"/>
          <w:sz w:val="20"/>
          <w:szCs w:val="20"/>
          <w:lang w:val="en"/>
        </w:rPr>
        <w:t>2017;28:96</w:t>
      </w:r>
      <w:proofErr w:type="gramEnd"/>
      <w:r w:rsidRPr="001C4614">
        <w:rPr>
          <w:rFonts w:ascii="Arial" w:eastAsia="Times New Roman" w:hAnsi="Arial" w:cs="Arial"/>
          <w:sz w:val="20"/>
          <w:szCs w:val="20"/>
          <w:lang w:val="en"/>
        </w:rPr>
        <w:t>-102.</w:t>
      </w:r>
      <w:bookmarkStart w:id="36" w:name="R67148"/>
      <w:bookmarkEnd w:id="35"/>
    </w:p>
    <w:p w14:paraId="677BFE4A"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Mendoza RP, Wang P, Schulte JJ, et al. Endometrial carcinomas with </w:t>
      </w:r>
      <w:proofErr w:type="spellStart"/>
      <w:r w:rsidRPr="001C4614">
        <w:rPr>
          <w:rFonts w:ascii="Arial" w:eastAsia="Times New Roman" w:hAnsi="Arial" w:cs="Arial"/>
          <w:sz w:val="20"/>
          <w:szCs w:val="20"/>
          <w:lang w:val="en"/>
        </w:rPr>
        <w:t>subclonal</w:t>
      </w:r>
      <w:proofErr w:type="spellEnd"/>
      <w:r w:rsidRPr="001C4614">
        <w:rPr>
          <w:rFonts w:ascii="Arial" w:eastAsia="Times New Roman" w:hAnsi="Arial" w:cs="Arial"/>
          <w:sz w:val="20"/>
          <w:szCs w:val="20"/>
          <w:lang w:val="en"/>
        </w:rPr>
        <w:t xml:space="preserve"> loss of mismatch repair proteins: a clinicopathologic and genomic Study. </w:t>
      </w:r>
      <w:r w:rsidRPr="001C4614">
        <w:rPr>
          <w:rStyle w:val="Emphasis"/>
          <w:rFonts w:ascii="Arial" w:eastAsia="Times New Roman" w:hAnsi="Arial" w:cs="Arial"/>
          <w:sz w:val="20"/>
          <w:szCs w:val="20"/>
          <w:lang w:val="en"/>
        </w:rPr>
        <w:t xml:space="preserve">Am J Surg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2023; 47(5):589-598. </w:t>
      </w:r>
      <w:bookmarkStart w:id="37" w:name="R67149"/>
      <w:bookmarkEnd w:id="36"/>
    </w:p>
    <w:p w14:paraId="44509256"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Ligtenberg MJ, Kuiper RP, Chan TL, et al. Heritable somatic methylation and inactivation of MSH2 in families with Lynch syndrome due to deletion of the 3’ exons of TACSTD1. </w:t>
      </w:r>
      <w:r w:rsidRPr="001C4614">
        <w:rPr>
          <w:rStyle w:val="Emphasis"/>
          <w:rFonts w:ascii="Arial" w:eastAsia="Times New Roman" w:hAnsi="Arial" w:cs="Arial"/>
          <w:sz w:val="20"/>
          <w:szCs w:val="20"/>
          <w:lang w:val="en"/>
        </w:rPr>
        <w:t>Nat Genet.</w:t>
      </w:r>
      <w:r w:rsidRPr="001C4614">
        <w:rPr>
          <w:rFonts w:ascii="Arial" w:eastAsia="Times New Roman" w:hAnsi="Arial" w:cs="Arial"/>
          <w:sz w:val="20"/>
          <w:szCs w:val="20"/>
          <w:lang w:val="en"/>
        </w:rPr>
        <w:t xml:space="preserve"> 2009; 41(1):112-117.</w:t>
      </w:r>
      <w:bookmarkStart w:id="38" w:name="R67150"/>
      <w:bookmarkEnd w:id="37"/>
    </w:p>
    <w:p w14:paraId="121EDCFF"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Geurts-Giele WR, </w:t>
      </w:r>
      <w:proofErr w:type="spellStart"/>
      <w:r w:rsidRPr="001C4614">
        <w:rPr>
          <w:rFonts w:ascii="Arial" w:eastAsia="Times New Roman" w:hAnsi="Arial" w:cs="Arial"/>
          <w:sz w:val="20"/>
          <w:szCs w:val="20"/>
          <w:lang w:val="en"/>
        </w:rPr>
        <w:t>Leenen</w:t>
      </w:r>
      <w:proofErr w:type="spellEnd"/>
      <w:r w:rsidRPr="001C4614">
        <w:rPr>
          <w:rFonts w:ascii="Arial" w:eastAsia="Times New Roman" w:hAnsi="Arial" w:cs="Arial"/>
          <w:sz w:val="20"/>
          <w:szCs w:val="20"/>
          <w:lang w:val="en"/>
        </w:rPr>
        <w:t xml:space="preserve"> CH, </w:t>
      </w:r>
      <w:proofErr w:type="spellStart"/>
      <w:r w:rsidRPr="001C4614">
        <w:rPr>
          <w:rFonts w:ascii="Arial" w:eastAsia="Times New Roman" w:hAnsi="Arial" w:cs="Arial"/>
          <w:sz w:val="20"/>
          <w:szCs w:val="20"/>
          <w:lang w:val="en"/>
        </w:rPr>
        <w:t>Dubbink</w:t>
      </w:r>
      <w:proofErr w:type="spellEnd"/>
      <w:r w:rsidRPr="001C4614">
        <w:rPr>
          <w:rFonts w:ascii="Arial" w:eastAsia="Times New Roman" w:hAnsi="Arial" w:cs="Arial"/>
          <w:sz w:val="20"/>
          <w:szCs w:val="20"/>
          <w:lang w:val="en"/>
        </w:rPr>
        <w:t xml:space="preserve"> HJ, et al. Somatic aberrations of mismatch repair genes as a cause of microsatellite-unstable cancers. </w:t>
      </w:r>
      <w:r w:rsidRPr="001C4614">
        <w:rPr>
          <w:rStyle w:val="Emphasis"/>
          <w:rFonts w:ascii="Arial" w:eastAsia="Times New Roman" w:hAnsi="Arial" w:cs="Arial"/>
          <w:sz w:val="20"/>
          <w:szCs w:val="20"/>
          <w:lang w:val="en"/>
        </w:rPr>
        <w:t xml:space="preserve">J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 xml:space="preserve">. </w:t>
      </w:r>
      <w:r w:rsidRPr="001C4614">
        <w:rPr>
          <w:rFonts w:ascii="Arial" w:eastAsia="Times New Roman" w:hAnsi="Arial" w:cs="Arial"/>
          <w:sz w:val="20"/>
          <w:szCs w:val="20"/>
          <w:lang w:val="en"/>
        </w:rPr>
        <w:t>2014;234(4):548-559.</w:t>
      </w:r>
      <w:bookmarkStart w:id="39" w:name="R67151"/>
      <w:bookmarkEnd w:id="38"/>
    </w:p>
    <w:p w14:paraId="0B34E4EC"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Niessen RC, Hofstra RM, Westers H, et al. Germline hypermethylation of MLH1 and EPCAM deletions are a frequent cause of Lynch syndrome. </w:t>
      </w:r>
      <w:r w:rsidRPr="001C4614">
        <w:rPr>
          <w:rStyle w:val="Emphasis"/>
          <w:rFonts w:ascii="Arial" w:eastAsia="Times New Roman" w:hAnsi="Arial" w:cs="Arial"/>
          <w:sz w:val="20"/>
          <w:szCs w:val="20"/>
          <w:lang w:val="en"/>
        </w:rPr>
        <w:t>Genes Chromosomes Cancer.</w:t>
      </w:r>
      <w:r w:rsidRPr="001C4614">
        <w:rPr>
          <w:rFonts w:ascii="Arial" w:eastAsia="Times New Roman" w:hAnsi="Arial" w:cs="Arial"/>
          <w:sz w:val="20"/>
          <w:szCs w:val="20"/>
          <w:lang w:val="en"/>
        </w:rPr>
        <w:t xml:space="preserve"> 2009;48(8):737-744.</w:t>
      </w:r>
      <w:bookmarkStart w:id="40" w:name="R67152"/>
      <w:bookmarkEnd w:id="39"/>
    </w:p>
    <w:p w14:paraId="259EB495"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1C4614">
        <w:rPr>
          <w:rStyle w:val="Emphasis"/>
          <w:rFonts w:ascii="Arial" w:eastAsia="Times New Roman" w:hAnsi="Arial" w:cs="Arial"/>
          <w:sz w:val="20"/>
          <w:szCs w:val="20"/>
          <w:lang w:val="en"/>
        </w:rPr>
        <w:t xml:space="preserve">Arch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 xml:space="preserve"> Lab Med.</w:t>
      </w:r>
      <w:r w:rsidRPr="001C4614">
        <w:rPr>
          <w:rFonts w:ascii="Arial" w:eastAsia="Times New Roman" w:hAnsi="Arial" w:cs="Arial"/>
          <w:sz w:val="20"/>
          <w:szCs w:val="20"/>
          <w:lang w:val="en"/>
        </w:rPr>
        <w:t xml:space="preserve"> 2022;146(10):1194-1210.</w:t>
      </w:r>
      <w:bookmarkStart w:id="41" w:name="R67153"/>
      <w:bookmarkEnd w:id="40"/>
    </w:p>
    <w:p w14:paraId="2CDF9B02"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sz w:val="20"/>
          <w:szCs w:val="20"/>
          <w:lang w:val="en"/>
        </w:rPr>
        <w:t>Vikas P, Messersmith H, Compton C, et al. Mismatch repair and microsatellite instability testing for immune checkpoint inhibitor therapy: ASCO endorsement of College of American Pathologists Guideline.</w:t>
      </w:r>
      <w:r w:rsidRPr="001C4614">
        <w:rPr>
          <w:rStyle w:val="Emphasis"/>
          <w:rFonts w:ascii="Arial" w:eastAsia="Times New Roman" w:hAnsi="Arial" w:cs="Arial"/>
          <w:sz w:val="20"/>
          <w:szCs w:val="20"/>
          <w:lang w:val="en"/>
        </w:rPr>
        <w:t xml:space="preserve"> J Clin Oncol. </w:t>
      </w:r>
      <w:r w:rsidRPr="001C4614">
        <w:rPr>
          <w:rFonts w:ascii="Arial" w:eastAsia="Times New Roman" w:hAnsi="Arial" w:cs="Arial"/>
          <w:sz w:val="20"/>
          <w:szCs w:val="20"/>
          <w:lang w:val="en"/>
        </w:rPr>
        <w:t>2023;41(10):1943-1948.</w:t>
      </w:r>
      <w:bookmarkStart w:id="42" w:name="R67154"/>
      <w:bookmarkEnd w:id="41"/>
    </w:p>
    <w:p w14:paraId="60061E02" w14:textId="77777777" w:rsidR="001C4614" w:rsidRPr="001C4614" w:rsidRDefault="00C44C19" w:rsidP="007042CE">
      <w:pPr>
        <w:pStyle w:val="NormalWeb"/>
        <w:numPr>
          <w:ilvl w:val="0"/>
          <w:numId w:val="17"/>
        </w:numPr>
        <w:spacing w:before="0" w:beforeAutospacing="0" w:after="0" w:afterAutospacing="0" w:line="276" w:lineRule="auto"/>
        <w:jc w:val="both"/>
        <w:divId w:val="99179726"/>
        <w:rPr>
          <w:rFonts w:ascii="Arial" w:hAnsi="Arial" w:cs="Arial"/>
          <w:sz w:val="20"/>
          <w:szCs w:val="20"/>
          <w:lang w:val="en"/>
        </w:rPr>
      </w:pPr>
      <w:proofErr w:type="spellStart"/>
      <w:r w:rsidRPr="001C4614">
        <w:rPr>
          <w:rFonts w:ascii="Arial" w:eastAsia="Times New Roman" w:hAnsi="Arial" w:cs="Arial"/>
          <w:sz w:val="20"/>
          <w:szCs w:val="20"/>
          <w:lang w:val="en"/>
        </w:rPr>
        <w:t>Disis</w:t>
      </w:r>
      <w:proofErr w:type="spellEnd"/>
      <w:r w:rsidRPr="001C4614">
        <w:rPr>
          <w:rFonts w:ascii="Arial" w:eastAsia="Times New Roman" w:hAnsi="Arial" w:cs="Arial"/>
          <w:sz w:val="20"/>
          <w:szCs w:val="20"/>
          <w:lang w:val="en"/>
        </w:rPr>
        <w:t xml:space="preserve"> ML, Adams SF, Bajpai J, et al. Society for Immunotherapy of Cancer (SITC) clinical practice guideline on immunotherapy for the treatment of gynecologic cancer. </w:t>
      </w:r>
      <w:r w:rsidRPr="001C4614">
        <w:rPr>
          <w:rStyle w:val="Emphasis"/>
          <w:rFonts w:ascii="Arial" w:eastAsia="Times New Roman" w:hAnsi="Arial" w:cs="Arial"/>
          <w:sz w:val="20"/>
          <w:szCs w:val="20"/>
          <w:lang w:val="en"/>
        </w:rPr>
        <w:t xml:space="preserve">J </w:t>
      </w:r>
      <w:proofErr w:type="spellStart"/>
      <w:r w:rsidRPr="001C4614">
        <w:rPr>
          <w:rStyle w:val="Emphasis"/>
          <w:rFonts w:ascii="Arial" w:eastAsia="Times New Roman" w:hAnsi="Arial" w:cs="Arial"/>
          <w:sz w:val="20"/>
          <w:szCs w:val="20"/>
          <w:lang w:val="en"/>
        </w:rPr>
        <w:t>Immunother</w:t>
      </w:r>
      <w:proofErr w:type="spellEnd"/>
      <w:r w:rsidRPr="001C4614">
        <w:rPr>
          <w:rStyle w:val="Emphasis"/>
          <w:rFonts w:ascii="Arial" w:eastAsia="Times New Roman" w:hAnsi="Arial" w:cs="Arial"/>
          <w:sz w:val="20"/>
          <w:szCs w:val="20"/>
          <w:lang w:val="en"/>
        </w:rPr>
        <w:t xml:space="preserve"> Cancer. </w:t>
      </w:r>
      <w:r w:rsidRPr="001C4614">
        <w:rPr>
          <w:rFonts w:ascii="Arial" w:eastAsia="Times New Roman" w:hAnsi="Arial" w:cs="Arial"/>
          <w:sz w:val="20"/>
          <w:szCs w:val="20"/>
          <w:lang w:val="en"/>
        </w:rPr>
        <w:t>2023;11(6</w:t>
      </w:r>
      <w:proofErr w:type="gramStart"/>
      <w:r w:rsidRPr="001C4614">
        <w:rPr>
          <w:rFonts w:ascii="Arial" w:eastAsia="Times New Roman" w:hAnsi="Arial" w:cs="Arial"/>
          <w:sz w:val="20"/>
          <w:szCs w:val="20"/>
          <w:lang w:val="en"/>
        </w:rPr>
        <w:t>):e</w:t>
      </w:r>
      <w:proofErr w:type="gramEnd"/>
      <w:r w:rsidRPr="001C4614">
        <w:rPr>
          <w:rFonts w:ascii="Arial" w:eastAsia="Times New Roman" w:hAnsi="Arial" w:cs="Arial"/>
          <w:sz w:val="20"/>
          <w:szCs w:val="20"/>
          <w:lang w:val="en"/>
        </w:rPr>
        <w:t xml:space="preserve">006624. Erratum in: </w:t>
      </w:r>
      <w:r w:rsidRPr="001C4614">
        <w:rPr>
          <w:rStyle w:val="Emphasis"/>
          <w:rFonts w:ascii="Arial" w:eastAsia="Times New Roman" w:hAnsi="Arial" w:cs="Arial"/>
          <w:sz w:val="20"/>
          <w:szCs w:val="20"/>
          <w:lang w:val="en"/>
        </w:rPr>
        <w:t xml:space="preserve">J </w:t>
      </w:r>
      <w:proofErr w:type="spellStart"/>
      <w:r w:rsidRPr="001C4614">
        <w:rPr>
          <w:rStyle w:val="Emphasis"/>
          <w:rFonts w:ascii="Arial" w:eastAsia="Times New Roman" w:hAnsi="Arial" w:cs="Arial"/>
          <w:sz w:val="20"/>
          <w:szCs w:val="20"/>
          <w:lang w:val="en"/>
        </w:rPr>
        <w:t>Immunother</w:t>
      </w:r>
      <w:proofErr w:type="spellEnd"/>
      <w:r w:rsidRPr="001C4614">
        <w:rPr>
          <w:rStyle w:val="Emphasis"/>
          <w:rFonts w:ascii="Arial" w:eastAsia="Times New Roman" w:hAnsi="Arial" w:cs="Arial"/>
          <w:sz w:val="20"/>
          <w:szCs w:val="20"/>
          <w:lang w:val="en"/>
        </w:rPr>
        <w:t xml:space="preserve"> Cancer.</w:t>
      </w:r>
      <w:r w:rsidRPr="001C4614">
        <w:rPr>
          <w:rFonts w:ascii="Arial" w:eastAsia="Times New Roman" w:hAnsi="Arial" w:cs="Arial"/>
          <w:sz w:val="20"/>
          <w:szCs w:val="20"/>
          <w:lang w:val="en"/>
        </w:rPr>
        <w:t xml:space="preserve"> 2023;11(6):1.</w:t>
      </w:r>
      <w:bookmarkStart w:id="43" w:name="N11535"/>
      <w:bookmarkEnd w:id="42"/>
    </w:p>
    <w:p w14:paraId="31C53734" w14:textId="77777777" w:rsidR="001C4614" w:rsidRDefault="001C4614" w:rsidP="007042CE">
      <w:pPr>
        <w:pStyle w:val="NormalWeb"/>
        <w:spacing w:before="0" w:beforeAutospacing="0" w:after="0" w:afterAutospacing="0" w:line="276" w:lineRule="auto"/>
        <w:jc w:val="both"/>
        <w:divId w:val="99179726"/>
        <w:rPr>
          <w:rFonts w:ascii="Arial" w:eastAsia="Times New Roman" w:hAnsi="Arial" w:cs="Arial"/>
          <w:sz w:val="20"/>
          <w:szCs w:val="20"/>
          <w:lang w:val="en"/>
        </w:rPr>
      </w:pPr>
    </w:p>
    <w:p w14:paraId="51A6984B"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1C4614">
        <w:rPr>
          <w:rFonts w:ascii="Arial" w:eastAsia="Times New Roman" w:hAnsi="Arial" w:cs="Arial"/>
          <w:b/>
          <w:bCs/>
          <w:sz w:val="20"/>
          <w:szCs w:val="20"/>
          <w:lang w:val="en"/>
        </w:rPr>
        <w:t>E. p53 Status</w:t>
      </w:r>
      <w:bookmarkEnd w:id="43"/>
    </w:p>
    <w:p w14:paraId="39F17E06"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 xml:space="preserve">p53 is a tumor suppressor protein that regulates cell proliferation, DNA repair, apoptosis, and genetic stability. Inactivation of p53 occurs through mutations of TP53 or deactivation of p53 through binding </w:t>
      </w:r>
      <w:r w:rsidRPr="00C92621">
        <w:rPr>
          <w:rFonts w:ascii="Arial" w:hAnsi="Arial" w:cs="Arial"/>
          <w:sz w:val="20"/>
          <w:szCs w:val="20"/>
          <w:lang w:val="en"/>
        </w:rPr>
        <w:lastRenderedPageBreak/>
        <w:t xml:space="preserve">proteins (e.g., expression of the E6 oncoprotein from high-risk human papillomavirus), resulting in dysregulated growth. Mutations result in abnormal protein expression that can be detected by immunohistochemistry (IHC). A p53 </w:t>
      </w:r>
      <w:proofErr w:type="spellStart"/>
      <w:r w:rsidRPr="00C92621">
        <w:rPr>
          <w:rFonts w:ascii="Arial" w:hAnsi="Arial" w:cs="Arial"/>
          <w:sz w:val="20"/>
          <w:szCs w:val="20"/>
          <w:lang w:val="en"/>
        </w:rPr>
        <w:t>immunostain</w:t>
      </w:r>
      <w:proofErr w:type="spellEnd"/>
      <w:r w:rsidRPr="00C92621">
        <w:rPr>
          <w:rFonts w:ascii="Arial" w:hAnsi="Arial" w:cs="Arial"/>
          <w:sz w:val="20"/>
          <w:szCs w:val="20"/>
          <w:lang w:val="en"/>
        </w:rPr>
        <w:t xml:space="preserve"> may be performed in endometrial carcinomas for </w:t>
      </w:r>
      <w:proofErr w:type="spellStart"/>
      <w:r w:rsidRPr="00C92621">
        <w:rPr>
          <w:rFonts w:ascii="Arial" w:hAnsi="Arial" w:cs="Arial"/>
          <w:sz w:val="20"/>
          <w:szCs w:val="20"/>
          <w:lang w:val="en"/>
        </w:rPr>
        <w:t>histotyping</w:t>
      </w:r>
      <w:proofErr w:type="spellEnd"/>
      <w:r w:rsidRPr="00C92621">
        <w:rPr>
          <w:rFonts w:ascii="Arial" w:hAnsi="Arial" w:cs="Arial"/>
          <w:sz w:val="20"/>
          <w:szCs w:val="20"/>
          <w:lang w:val="en"/>
        </w:rPr>
        <w:t xml:space="preserve"> or molecular subtyping, ovarian carcinomas, granulosa cell tumors with high-grade transformation, mesenchymal tumors, and vulvar intraepithelial lesions and squamous cell carcinomas.</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sidRPr="00C92621">
          <w:rPr>
            <w:rStyle w:val="Hyperlink"/>
            <w:rFonts w:ascii="Arial" w:hAnsi="Arial" w:cs="Arial"/>
            <w:sz w:val="20"/>
            <w:szCs w:val="20"/>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sidRPr="00C92621">
          <w:rPr>
            <w:rStyle w:val="Hyperlink"/>
            <w:rFonts w:ascii="Arial" w:hAnsi="Arial" w:cs="Arial"/>
            <w:sz w:val="20"/>
            <w:szCs w:val="20"/>
            <w:vertAlign w:val="superscript"/>
            <w:lang w:val="en"/>
          </w:rPr>
          <w:t>2</w:t>
        </w:r>
      </w:hyperlink>
    </w:p>
    <w:p w14:paraId="43DDC31C"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3D81A0D1"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 xml:space="preserve">The latest edition of the World Health Organization classification of female genital tumors has included p53 status into its diagnostic algorithm for the integrated </w:t>
      </w:r>
      <w:proofErr w:type="spellStart"/>
      <w:r w:rsidRPr="00C92621">
        <w:rPr>
          <w:rFonts w:ascii="Arial" w:hAnsi="Arial" w:cs="Arial"/>
          <w:sz w:val="20"/>
          <w:szCs w:val="20"/>
          <w:lang w:val="en"/>
        </w:rPr>
        <w:t>histomolecular</w:t>
      </w:r>
      <w:proofErr w:type="spellEnd"/>
      <w:r w:rsidRPr="00C92621">
        <w:rPr>
          <w:rFonts w:ascii="Arial" w:hAnsi="Arial" w:cs="Arial"/>
          <w:sz w:val="20"/>
          <w:szCs w:val="20"/>
          <w:lang w:val="en"/>
        </w:rPr>
        <w:t xml:space="preserve"> classification of endometrial carcinoma.</w:t>
      </w:r>
      <w:hyperlink w:anchor="R67163"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sidRPr="00C92621">
          <w:rPr>
            <w:rStyle w:val="Hyperlink"/>
            <w:rFonts w:ascii="Arial" w:hAnsi="Arial" w:cs="Arial"/>
            <w:sz w:val="20"/>
            <w:szCs w:val="20"/>
            <w:vertAlign w:val="superscript"/>
            <w:lang w:val="en"/>
          </w:rPr>
          <w:t>3</w:t>
        </w:r>
      </w:hyperlink>
      <w:r w:rsidRPr="00C92621">
        <w:rPr>
          <w:rFonts w:ascii="Arial" w:hAnsi="Arial" w:cs="Arial"/>
          <w:sz w:val="20"/>
          <w:szCs w:val="20"/>
          <w:lang w:val="en"/>
        </w:rPr>
        <w:t xml:space="preserve"> The Cancer Genome Atlas (TCGA) identified four distinct molecular subtypes of endometrial carcinoma with significant differences in progression-free survival: 1) </w:t>
      </w:r>
      <w:r w:rsidRPr="00C92621">
        <w:rPr>
          <w:rFonts w:ascii="Arial" w:hAnsi="Arial" w:cs="Arial"/>
          <w:i/>
          <w:iCs/>
          <w:sz w:val="20"/>
          <w:szCs w:val="20"/>
          <w:lang w:val="en"/>
        </w:rPr>
        <w:t>POLE</w:t>
      </w:r>
      <w:r w:rsidRPr="00C92621">
        <w:rPr>
          <w:rFonts w:ascii="Arial" w:hAnsi="Arial" w:cs="Arial"/>
          <w:sz w:val="20"/>
          <w:szCs w:val="20"/>
          <w:lang w:val="en"/>
        </w:rPr>
        <w:t xml:space="preserve"> mutant (</w:t>
      </w:r>
      <w:proofErr w:type="spellStart"/>
      <w:r w:rsidRPr="00C92621">
        <w:rPr>
          <w:rFonts w:ascii="Arial" w:hAnsi="Arial" w:cs="Arial"/>
          <w:sz w:val="20"/>
          <w:szCs w:val="20"/>
          <w:lang w:val="en"/>
        </w:rPr>
        <w:t>ultramutated</w:t>
      </w:r>
      <w:proofErr w:type="spellEnd"/>
      <w:r w:rsidRPr="00C92621">
        <w:rPr>
          <w:rFonts w:ascii="Arial" w:hAnsi="Arial" w:cs="Arial"/>
          <w:sz w:val="20"/>
          <w:szCs w:val="20"/>
          <w:lang w:val="en"/>
        </w:rPr>
        <w:t>); 2) Microsatellite instability high (MSI-H; hypermutated); 3) Copy number low; and 4) Copy number high.</w:t>
      </w:r>
      <w:hyperlink w:anchor="R67164" w:tgtFrame="_top" w:tooltip="Cancer Genome Atlas Research Network; Kandoth C, Schultz N, Cherniack AD, et al. Integrated genomic characterization of endometrial carcinoma. &amp;lt;em&amp;gt;Nature.&amp;lt;/em&amp;gt; 2013;497(7447):67-73. Erratum in: &amp;lt;em&amp;gt;Nature.&amp;lt;/em&amp;gt; 2013;500(7461):242." w:history="1">
        <w:r w:rsidRPr="00C92621">
          <w:rPr>
            <w:rStyle w:val="Hyperlink"/>
            <w:rFonts w:ascii="Arial" w:hAnsi="Arial" w:cs="Arial"/>
            <w:sz w:val="20"/>
            <w:szCs w:val="20"/>
            <w:vertAlign w:val="superscript"/>
            <w:lang w:val="en"/>
          </w:rPr>
          <w:t>4</w:t>
        </w:r>
      </w:hyperlink>
      <w:r w:rsidRPr="00C92621">
        <w:rPr>
          <w:rFonts w:ascii="Arial" w:hAnsi="Arial" w:cs="Arial"/>
          <w:sz w:val="20"/>
          <w:szCs w:val="20"/>
          <w:lang w:val="en"/>
        </w:rPr>
        <w:t> </w:t>
      </w:r>
      <w:r w:rsidRPr="00C92621">
        <w:rPr>
          <w:rFonts w:ascii="Arial" w:hAnsi="Arial" w:cs="Arial"/>
          <w:i/>
          <w:iCs/>
          <w:sz w:val="20"/>
          <w:szCs w:val="20"/>
          <w:lang w:val="en"/>
        </w:rPr>
        <w:t xml:space="preserve">POLE </w:t>
      </w:r>
      <w:r w:rsidRPr="00C92621">
        <w:rPr>
          <w:rFonts w:ascii="Arial" w:hAnsi="Arial" w:cs="Arial"/>
          <w:sz w:val="20"/>
          <w:szCs w:val="20"/>
          <w:lang w:val="en"/>
        </w:rPr>
        <w:t>mutated tumors have a favorable prognosis, copy number high (</w:t>
      </w:r>
      <w:r w:rsidRPr="00C92621">
        <w:rPr>
          <w:rFonts w:ascii="Arial" w:hAnsi="Arial" w:cs="Arial"/>
          <w:i/>
          <w:iCs/>
          <w:sz w:val="20"/>
          <w:szCs w:val="20"/>
          <w:lang w:val="en"/>
        </w:rPr>
        <w:t>TP53</w:t>
      </w:r>
      <w:r w:rsidRPr="00C92621">
        <w:rPr>
          <w:rFonts w:ascii="Arial" w:hAnsi="Arial" w:cs="Arial"/>
          <w:sz w:val="20"/>
          <w:szCs w:val="20"/>
          <w:lang w:val="en"/>
        </w:rPr>
        <w:t xml:space="preserve"> mutated) tumors have a poor prognosis, while MSI-H and copy number low tumors exhibit an intermediate clinical behavior. A diagnostic algorithm using surrogate IHC markers has been validated in subsequent studies and includes IHC for p53 and mismatch repair (MMR) proteins, and </w:t>
      </w:r>
      <w:r w:rsidRPr="00C92621">
        <w:rPr>
          <w:rFonts w:ascii="Arial" w:hAnsi="Arial" w:cs="Arial"/>
          <w:i/>
          <w:iCs/>
          <w:sz w:val="20"/>
          <w:szCs w:val="20"/>
          <w:lang w:val="en"/>
        </w:rPr>
        <w:t xml:space="preserve">POLE </w:t>
      </w:r>
      <w:r w:rsidRPr="00C92621">
        <w:rPr>
          <w:rFonts w:ascii="Arial" w:hAnsi="Arial" w:cs="Arial"/>
          <w:sz w:val="20"/>
          <w:szCs w:val="20"/>
          <w:lang w:val="en"/>
        </w:rPr>
        <w:t>mutation analysis.</w:t>
      </w:r>
      <w:hyperlink w:anchor="R67165" w:tgtFrame="_top" w:tooltip="Talhouk A, Hoang LN, McConechy MK, et al. Molecular classification of endometrial carcinoma on diagnostic specimens is highly concordant with final hysterectomy: Earlier prognostic information to guide treatment. &amp;lt;em&amp;gt;Gynecol Oncol.&amp;lt;/em&amp;gt; 2016;143(1)" w:history="1">
        <w:r w:rsidRPr="00C92621">
          <w:rPr>
            <w:rStyle w:val="Hyperlink"/>
            <w:rFonts w:ascii="Arial" w:hAnsi="Arial" w:cs="Arial"/>
            <w:sz w:val="20"/>
            <w:szCs w:val="20"/>
            <w:vertAlign w:val="superscript"/>
            <w:lang w:val="en"/>
          </w:rPr>
          <w:t>5,</w:t>
        </w:r>
      </w:hyperlink>
      <w:hyperlink w:anchor="R67166" w:tgtFrame="_top" w:tooltip="Talhouk A, McConechy MK, Leung S, et al. Confirmation of ProMisE: A simple, genomics-based clinical classifier for endometrial cancer.&amp;lt;em&amp;gt; Cancer. &amp;lt;/em&amp;gt;2017;123(5):802-813. " w:history="1">
        <w:r w:rsidRPr="00C92621">
          <w:rPr>
            <w:rStyle w:val="Hyperlink"/>
            <w:rFonts w:ascii="Arial" w:hAnsi="Arial" w:cs="Arial"/>
            <w:sz w:val="20"/>
            <w:szCs w:val="20"/>
            <w:vertAlign w:val="superscript"/>
            <w:lang w:val="en"/>
          </w:rPr>
          <w:t>6,</w:t>
        </w:r>
      </w:hyperlink>
      <w:hyperlink w:anchor="R67167" w:tgtFrame="_top" w:tooltip="Kommoss S, McConechy MK, Kommoss F, et al. Final validation of the ProMisE molecular classifier for endometrial carcinoma in a large population-based case series. &amp;lt;em&amp;gt;Ann Oncol.&amp;lt;/em&amp;gt; 2018;29(5):1180-1188. " w:history="1">
        <w:r w:rsidRPr="00C92621">
          <w:rPr>
            <w:rStyle w:val="Hyperlink"/>
            <w:rFonts w:ascii="Arial" w:hAnsi="Arial" w:cs="Arial"/>
            <w:sz w:val="20"/>
            <w:szCs w:val="20"/>
            <w:vertAlign w:val="superscript"/>
            <w:lang w:val="en"/>
          </w:rPr>
          <w:t>7</w:t>
        </w:r>
      </w:hyperlink>
      <w:r w:rsidRPr="00C92621">
        <w:rPr>
          <w:rFonts w:ascii="Arial" w:hAnsi="Arial" w:cs="Arial"/>
          <w:sz w:val="20"/>
          <w:szCs w:val="20"/>
          <w:lang w:val="en"/>
        </w:rPr>
        <w:t xml:space="preserve"> In contrast to MMR and p53 IHC, limited availability of </w:t>
      </w:r>
      <w:r w:rsidRPr="00C92621">
        <w:rPr>
          <w:rFonts w:ascii="Arial" w:hAnsi="Arial" w:cs="Arial"/>
          <w:i/>
          <w:iCs/>
          <w:sz w:val="20"/>
          <w:szCs w:val="20"/>
          <w:lang w:val="en"/>
        </w:rPr>
        <w:t>POLE</w:t>
      </w:r>
      <w:r w:rsidRPr="00C92621">
        <w:rPr>
          <w:rFonts w:ascii="Arial" w:hAnsi="Arial" w:cs="Arial"/>
          <w:sz w:val="20"/>
          <w:szCs w:val="20"/>
          <w:lang w:val="en"/>
        </w:rPr>
        <w:t xml:space="preserve"> mutation analysis hinders the universal adoption of this algorithm.</w:t>
      </w:r>
    </w:p>
    <w:p w14:paraId="634B34BB"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0C1E538E"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i/>
          <w:iCs/>
          <w:sz w:val="20"/>
          <w:szCs w:val="20"/>
          <w:lang w:val="en"/>
        </w:rPr>
        <w:t>TP53</w:t>
      </w:r>
      <w:r w:rsidRPr="00C92621">
        <w:rPr>
          <w:rFonts w:ascii="Arial" w:hAnsi="Arial" w:cs="Arial"/>
          <w:sz w:val="20"/>
          <w:szCs w:val="20"/>
          <w:lang w:val="en"/>
        </w:rPr>
        <w:t xml:space="preserve"> mutations are identified in most adnexal high-grade serous carcinomas, endometrial serous carcinomas and carcinosarcomas, as well as a subset of endometrioid (up to 5% of low-grade and 20% of high-grade) carcinomas, clear cell carcinomas (at least 30%) and un-/dedifferentiated carcinomas (approximately 31%).</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sidRPr="00C92621">
          <w:rPr>
            <w:rStyle w:val="Hyperlink"/>
            <w:rFonts w:ascii="Arial" w:hAnsi="Arial" w:cs="Arial"/>
            <w:sz w:val="20"/>
            <w:szCs w:val="20"/>
            <w:vertAlign w:val="superscript"/>
            <w:lang w:val="en"/>
          </w:rPr>
          <w:t>1,</w:t>
        </w:r>
      </w:hyperlink>
      <w:hyperlink w:anchor="R67168" w:tgtFrame="_top" w:tooltip="Ramalingam P, Masand RP, Euscher ED, Malpica A. Undifferentiated carcinoma of the endometrium: An expanded immunohistochemical analysis including PAX-8 and basal-like carcinoma surrogate markers. &amp;lt;em&amp;gt;Int J Gynecol Pathol.&amp;lt;/em&amp;gt; 2016;35(5):410-418. " w:history="1">
        <w:r w:rsidRPr="00C92621">
          <w:rPr>
            <w:rStyle w:val="Hyperlink"/>
            <w:rFonts w:ascii="Arial" w:hAnsi="Arial" w:cs="Arial"/>
            <w:sz w:val="20"/>
            <w:szCs w:val="20"/>
            <w:vertAlign w:val="superscript"/>
            <w:lang w:val="en"/>
          </w:rPr>
          <w:t>8</w:t>
        </w:r>
      </w:hyperlink>
      <w:r w:rsidRPr="00C92621">
        <w:rPr>
          <w:rFonts w:ascii="Arial" w:hAnsi="Arial" w:cs="Arial"/>
          <w:sz w:val="20"/>
          <w:szCs w:val="20"/>
          <w:lang w:val="en"/>
        </w:rPr>
        <w:t> An abnormal (mutated) IHC pattern serves as a surrogate marker for TP53 gene mutation status. The abnormal patterns are:</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sidRPr="00C92621">
          <w:rPr>
            <w:rStyle w:val="Hyperlink"/>
            <w:rFonts w:ascii="Arial" w:hAnsi="Arial" w:cs="Arial"/>
            <w:sz w:val="20"/>
            <w:szCs w:val="20"/>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sidRPr="00C92621">
          <w:rPr>
            <w:rStyle w:val="Hyperlink"/>
            <w:rFonts w:ascii="Arial" w:hAnsi="Arial" w:cs="Arial"/>
            <w:sz w:val="20"/>
            <w:szCs w:val="20"/>
            <w:vertAlign w:val="superscript"/>
            <w:lang w:val="en"/>
          </w:rPr>
          <w:t>2,</w:t>
        </w:r>
      </w:hyperlink>
      <w:hyperlink w:anchor="R67169" w:tgtFrame="_top" w:tooltip="Rabban JT, Garg K, Ladwig NR, et al. Cytoplasmic pattern p53 immunoexpression in pelvic and endometrial carcinomas with TP53 mutation involving nuclear localization domains: an uncommon but potential diagnostic pitfall with clinical implications. &amp;lt;em&amp;gt;Am " w:history="1">
        <w:r w:rsidRPr="00C92621">
          <w:rPr>
            <w:rStyle w:val="Hyperlink"/>
            <w:rFonts w:ascii="Arial" w:hAnsi="Arial" w:cs="Arial"/>
            <w:sz w:val="20"/>
            <w:szCs w:val="20"/>
            <w:vertAlign w:val="superscript"/>
            <w:lang w:val="en"/>
          </w:rPr>
          <w:t>9</w:t>
        </w:r>
      </w:hyperlink>
      <w:r w:rsidRPr="00C92621">
        <w:rPr>
          <w:rFonts w:ascii="Arial" w:hAnsi="Arial" w:cs="Arial"/>
          <w:sz w:val="20"/>
          <w:szCs w:val="20"/>
          <w:lang w:val="en"/>
        </w:rPr>
        <w:t xml:space="preserve"> 1) Overexpression (diffuse, strong nuclear positivity) in at least 80% of tumor cells due to a missense mutation; 2) Null-type (complete absence of nuclear and cytoplasmic reactivity) arise due to a variety of mechanisms, including insertions, deletions, nonsense or frameshift mutations of the </w:t>
      </w:r>
      <w:r w:rsidRPr="00C92621">
        <w:rPr>
          <w:rFonts w:ascii="Arial" w:hAnsi="Arial" w:cs="Arial"/>
          <w:i/>
          <w:iCs/>
          <w:sz w:val="20"/>
          <w:szCs w:val="20"/>
          <w:lang w:val="en"/>
        </w:rPr>
        <w:t>TP53</w:t>
      </w:r>
      <w:r w:rsidRPr="00C92621">
        <w:rPr>
          <w:rFonts w:ascii="Arial" w:hAnsi="Arial" w:cs="Arial"/>
          <w:sz w:val="20"/>
          <w:szCs w:val="20"/>
          <w:lang w:val="en"/>
        </w:rPr>
        <w:t xml:space="preserve"> gene. It is important to ensure that internal positive control cells (lymphocytes, non-neoplastic cells) are present and show staining; 3) Cytoplasmic staining with or without nuclear reactivity, often resulting from a mutation at the nuclear localization domain that does not allow p53 to enter the nucleus efficiently, thereby resulting in loss of function.</w:t>
      </w:r>
    </w:p>
    <w:p w14:paraId="571B61D6"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224846A5"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The normal or “</w:t>
      </w:r>
      <w:proofErr w:type="gramStart"/>
      <w:r w:rsidRPr="00C92621">
        <w:rPr>
          <w:rFonts w:ascii="Arial" w:hAnsi="Arial" w:cs="Arial"/>
          <w:sz w:val="20"/>
          <w:szCs w:val="20"/>
          <w:lang w:val="en"/>
        </w:rPr>
        <w:t>wild-type</w:t>
      </w:r>
      <w:proofErr w:type="gramEnd"/>
      <w:r w:rsidRPr="00C92621">
        <w:rPr>
          <w:rFonts w:ascii="Arial" w:hAnsi="Arial" w:cs="Arial"/>
          <w:sz w:val="20"/>
          <w:szCs w:val="20"/>
          <w:lang w:val="en"/>
        </w:rPr>
        <w:t xml:space="preserve">” pattern of reactivity denotes nuclear staining of varying intensity, usually in association with non-mutated </w:t>
      </w:r>
      <w:r w:rsidRPr="00C92621">
        <w:rPr>
          <w:rFonts w:ascii="Arial" w:hAnsi="Arial" w:cs="Arial"/>
          <w:i/>
          <w:iCs/>
          <w:sz w:val="20"/>
          <w:szCs w:val="20"/>
          <w:lang w:val="en"/>
        </w:rPr>
        <w:t>TP53</w:t>
      </w:r>
      <w:r w:rsidRPr="00C92621">
        <w:rPr>
          <w:rFonts w:ascii="Arial" w:hAnsi="Arial" w:cs="Arial"/>
          <w:sz w:val="20"/>
          <w:szCs w:val="20"/>
          <w:lang w:val="en"/>
        </w:rPr>
        <w:t xml:space="preserve"> gene. Of note, 4% of high-grade serous carcinomas have been shown to display wild-type p53 pattern by IHC while harboring a loss of function mutation in the </w:t>
      </w:r>
      <w:r w:rsidRPr="00C92621">
        <w:rPr>
          <w:rFonts w:ascii="Arial" w:hAnsi="Arial" w:cs="Arial"/>
          <w:i/>
          <w:iCs/>
          <w:sz w:val="20"/>
          <w:szCs w:val="20"/>
          <w:lang w:val="en"/>
        </w:rPr>
        <w:t xml:space="preserve">TP53 </w:t>
      </w:r>
      <w:r w:rsidRPr="00C92621">
        <w:rPr>
          <w:rFonts w:ascii="Arial" w:hAnsi="Arial" w:cs="Arial"/>
          <w:sz w:val="20"/>
          <w:szCs w:val="20"/>
          <w:lang w:val="en"/>
        </w:rPr>
        <w:t>gene.</w:t>
      </w:r>
      <w:hyperlink w:anchor="R67173" w:tgtFrame="_top" w:tooltip="K&amp;#246;bel M, Piskorz AM, Lee S, et al. Optimized p53 immunohistochemistry is an accurate predictor of TP53 mutation in ovarian carcinoma. &amp;lt;em&amp;gt;J Pathol Clin Res. &amp;lt;/em&amp;gt;2016;2(4):247-258." w:history="1">
        <w:r w:rsidRPr="00C92621">
          <w:rPr>
            <w:rStyle w:val="Hyperlink"/>
            <w:rFonts w:ascii="Arial" w:hAnsi="Arial" w:cs="Arial"/>
            <w:sz w:val="20"/>
            <w:szCs w:val="20"/>
            <w:vertAlign w:val="superscript"/>
            <w:lang w:val="en"/>
          </w:rPr>
          <w:t>10</w:t>
        </w:r>
      </w:hyperlink>
      <w:r w:rsidRPr="00C92621">
        <w:rPr>
          <w:rFonts w:ascii="Arial" w:hAnsi="Arial" w:cs="Arial"/>
          <w:sz w:val="20"/>
          <w:szCs w:val="20"/>
          <w:lang w:val="en"/>
        </w:rPr>
        <w:t> To prevent confusion, p53 IHC expression should be reported as normal (wild-type) or abnormal with the pattern of abnormal expression in parenthesis (Table 5).</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sidRPr="00C92621">
          <w:rPr>
            <w:rStyle w:val="Hyperlink"/>
            <w:rFonts w:ascii="Arial" w:hAnsi="Arial" w:cs="Arial"/>
            <w:sz w:val="20"/>
            <w:szCs w:val="20"/>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sidRPr="00C92621">
          <w:rPr>
            <w:rStyle w:val="Hyperlink"/>
            <w:rFonts w:ascii="Arial" w:hAnsi="Arial" w:cs="Arial"/>
            <w:sz w:val="20"/>
            <w:szCs w:val="20"/>
            <w:vertAlign w:val="superscript"/>
            <w:lang w:val="en"/>
          </w:rPr>
          <w:t>2</w:t>
        </w:r>
      </w:hyperlink>
      <w:r w:rsidRPr="00C92621">
        <w:rPr>
          <w:rFonts w:ascii="Arial" w:hAnsi="Arial" w:cs="Arial"/>
          <w:sz w:val="20"/>
          <w:szCs w:val="20"/>
          <w:lang w:val="en"/>
        </w:rPr>
        <w:t> </w:t>
      </w:r>
      <w:r w:rsidRPr="00C92621">
        <w:rPr>
          <w:rFonts w:ascii="Arial" w:hAnsi="Arial" w:cs="Arial"/>
          <w:i/>
          <w:iCs/>
          <w:sz w:val="20"/>
          <w:szCs w:val="20"/>
          <w:lang w:val="en"/>
        </w:rPr>
        <w:t xml:space="preserve">TP53 </w:t>
      </w:r>
      <w:r w:rsidRPr="00C92621">
        <w:rPr>
          <w:rFonts w:ascii="Arial" w:hAnsi="Arial" w:cs="Arial"/>
          <w:sz w:val="20"/>
          <w:szCs w:val="20"/>
          <w:lang w:val="en"/>
        </w:rPr>
        <w:t>gene mutation status can also be specified if known.</w:t>
      </w:r>
    </w:p>
    <w:p w14:paraId="08E2ABEE"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7D56B2F4"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abnormal p53 pattern has been described in up to 21% of endometrial carcinomas, usually suggesting a secondary mutational event in the setting of MMR-deficiency or </w:t>
      </w:r>
      <w:r w:rsidRPr="00C92621">
        <w:rPr>
          <w:rFonts w:ascii="Arial" w:hAnsi="Arial" w:cs="Arial"/>
          <w:i/>
          <w:iCs/>
          <w:sz w:val="20"/>
          <w:szCs w:val="20"/>
          <w:lang w:val="en"/>
        </w:rPr>
        <w:t>POLE</w:t>
      </w:r>
      <w:r w:rsidRPr="00C92621">
        <w:rPr>
          <w:rFonts w:ascii="Arial" w:hAnsi="Arial" w:cs="Arial"/>
          <w:sz w:val="20"/>
          <w:szCs w:val="20"/>
          <w:lang w:val="en"/>
        </w:rPr>
        <w:t xml:space="preserve"> mutations.</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sidRPr="00C92621">
          <w:rPr>
            <w:rStyle w:val="Hyperlink"/>
            <w:rFonts w:ascii="Arial" w:hAnsi="Arial" w:cs="Arial"/>
            <w:sz w:val="20"/>
            <w:szCs w:val="20"/>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sidRPr="00C92621">
          <w:rPr>
            <w:rStyle w:val="Hyperlink"/>
            <w:rFonts w:ascii="Arial" w:hAnsi="Arial" w:cs="Arial"/>
            <w:sz w:val="20"/>
            <w:szCs w:val="20"/>
            <w:vertAlign w:val="superscript"/>
            <w:lang w:val="en"/>
          </w:rPr>
          <w:t>2</w:t>
        </w:r>
      </w:hyperlink>
      <w:r w:rsidRPr="00C92621">
        <w:rPr>
          <w:rFonts w:ascii="Arial" w:hAnsi="Arial" w:cs="Arial"/>
          <w:sz w:val="20"/>
          <w:szCs w:val="20"/>
          <w:vertAlign w:val="superscript"/>
          <w:lang w:val="en"/>
        </w:rPr>
        <w:t> </w:t>
      </w:r>
      <w:hyperlink w:anchor="R67172" w:tgtFrame="_top" w:tooltip="Vermij L, L&amp;#233;on-Castillo A, Singh N, et al. p53 immunohistochemistry in endometrial cancer: clinical and molecular correlates in the PORTEC-3 trial. &amp;lt;em&amp;gt;Mod Pathol.&amp;lt;/em&amp;gt; 2022;35(10):1475-1483. " w:history="1">
        <w:r w:rsidRPr="00C92621">
          <w:rPr>
            <w:rStyle w:val="Hyperlink"/>
            <w:rFonts w:ascii="Arial" w:hAnsi="Arial" w:cs="Arial"/>
            <w:sz w:val="20"/>
            <w:szCs w:val="20"/>
            <w:vertAlign w:val="superscript"/>
            <w:lang w:val="en"/>
          </w:rPr>
          <w:t>11</w:t>
        </w:r>
      </w:hyperlink>
      <w:r w:rsidRPr="00C92621">
        <w:rPr>
          <w:rFonts w:ascii="Arial" w:hAnsi="Arial" w:cs="Arial"/>
          <w:sz w:val="20"/>
          <w:szCs w:val="20"/>
          <w:lang w:val="en"/>
        </w:rPr>
        <w:t xml:space="preserve"> In addition,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abnormal p53 pattern may indicate a mixed (serous and endometrioid, or serous and clear cell) carcinoma. Correlation between the p53 protein expression and morphologic features can help identify a mixed carcinoma. Ovarian mucinous borderline tumors and mucinous carcinomas may also show </w:t>
      </w:r>
      <w:proofErr w:type="spellStart"/>
      <w:r w:rsidRPr="00C92621">
        <w:rPr>
          <w:rFonts w:ascii="Arial" w:hAnsi="Arial" w:cs="Arial"/>
          <w:sz w:val="20"/>
          <w:szCs w:val="20"/>
          <w:lang w:val="en"/>
        </w:rPr>
        <w:t>subclonal</w:t>
      </w:r>
      <w:proofErr w:type="spellEnd"/>
      <w:r w:rsidRPr="00C92621">
        <w:rPr>
          <w:rFonts w:ascii="Arial" w:hAnsi="Arial" w:cs="Arial"/>
          <w:sz w:val="20"/>
          <w:szCs w:val="20"/>
          <w:lang w:val="en"/>
        </w:rPr>
        <w:t xml:space="preserve"> abnormal p53 pattern or </w:t>
      </w:r>
      <w:proofErr w:type="spellStart"/>
      <w:r w:rsidRPr="00C92621">
        <w:rPr>
          <w:rFonts w:ascii="Arial" w:hAnsi="Arial" w:cs="Arial"/>
          <w:sz w:val="20"/>
          <w:szCs w:val="20"/>
          <w:lang w:val="en"/>
        </w:rPr>
        <w:t>intratumoral</w:t>
      </w:r>
      <w:proofErr w:type="spellEnd"/>
      <w:r w:rsidRPr="00C92621">
        <w:rPr>
          <w:rFonts w:ascii="Arial" w:hAnsi="Arial" w:cs="Arial"/>
          <w:sz w:val="20"/>
          <w:szCs w:val="20"/>
          <w:lang w:val="en"/>
        </w:rPr>
        <w:t xml:space="preserve"> heterogeneity, with abnormal overexpression seen in the basal layer of the neoplastic glands while sparing superficial areas (“terminal differentiation” pattern).</w:t>
      </w:r>
      <w:hyperlink w:anchor="R67170" w:tgtFrame="_top" w:tooltip="Kang EY, Cheasley D, LePage C, et al. Refined cut-off for TP53 immunohistochemistry improves prediction of TP53 mutation status in ovarian mucinous tumors: implications for outcome analyses. &amp;lt;em&amp;gt;Mod Pathol.&amp;lt;/em&amp;gt; 2021;34(1):194-206." w:history="1">
        <w:r w:rsidRPr="00C92621">
          <w:rPr>
            <w:rStyle w:val="Hyperlink"/>
            <w:rFonts w:ascii="Arial" w:hAnsi="Arial" w:cs="Arial"/>
            <w:sz w:val="20"/>
            <w:szCs w:val="20"/>
            <w:vertAlign w:val="superscript"/>
            <w:lang w:val="en"/>
          </w:rPr>
          <w:t>12</w:t>
        </w:r>
      </w:hyperlink>
    </w:p>
    <w:p w14:paraId="5C362411"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1565DEBA"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lastRenderedPageBreak/>
        <w:t xml:space="preserve">Accuracy of p53 IHC may be impacted by </w:t>
      </w:r>
      <w:proofErr w:type="gramStart"/>
      <w:r w:rsidRPr="00C92621">
        <w:rPr>
          <w:rFonts w:ascii="Arial" w:hAnsi="Arial" w:cs="Arial"/>
          <w:sz w:val="20"/>
          <w:szCs w:val="20"/>
          <w:lang w:val="en"/>
        </w:rPr>
        <w:t>a number of</w:t>
      </w:r>
      <w:proofErr w:type="gramEnd"/>
      <w:r w:rsidRPr="00C92621">
        <w:rPr>
          <w:rFonts w:ascii="Arial" w:hAnsi="Arial" w:cs="Arial"/>
          <w:sz w:val="20"/>
          <w:szCs w:val="20"/>
          <w:lang w:val="en"/>
        </w:rPr>
        <w:t xml:space="preserve"> variables. There are interlaboratory differences in p53 IHC protocols, with the D07 clone showing the best performance and a high interobserver agreement.</w:t>
      </w:r>
      <w:hyperlink w:anchor="R67173" w:tgtFrame="_top" w:tooltip="K&amp;#246;bel M, Piskorz AM, Lee S, et al. Optimized p53 immunohistochemistry is an accurate predictor of TP53 mutation in ovarian carcinoma. &amp;lt;em&amp;gt;J Pathol Clin Res. &amp;lt;/em&amp;gt;2016;2(4):247-258." w:history="1">
        <w:r w:rsidRPr="00C92621">
          <w:rPr>
            <w:rStyle w:val="Hyperlink"/>
            <w:rFonts w:ascii="Arial" w:hAnsi="Arial" w:cs="Arial"/>
            <w:sz w:val="20"/>
            <w:szCs w:val="20"/>
            <w:vertAlign w:val="superscript"/>
            <w:lang w:val="en"/>
          </w:rPr>
          <w:t>10</w:t>
        </w:r>
      </w:hyperlink>
      <w:r w:rsidRPr="00C92621">
        <w:rPr>
          <w:rFonts w:ascii="Arial" w:hAnsi="Arial" w:cs="Arial"/>
          <w:sz w:val="20"/>
          <w:szCs w:val="20"/>
          <w:lang w:val="en"/>
        </w:rPr>
        <w:t xml:space="preserve"> Although experts have a high agreement for p53 IHC interpretation in biopsy samples</w:t>
      </w:r>
      <w:hyperlink w:anchor="R67171" w:tgtFrame="_top" w:tooltip="Singh N, Piskorz AM, Bosse T, et al. p53 immunohistochemistry is an accurate surrogate for TP53 mutational analysis in endometrial carcinoma biopsies. &amp;lt;em&amp;gt;J Pathol. &amp;lt;/em&amp;gt;2020;250:336-345." w:history="1">
        <w:r w:rsidRPr="00C92621">
          <w:rPr>
            <w:rStyle w:val="Hyperlink"/>
            <w:rFonts w:ascii="Arial" w:hAnsi="Arial" w:cs="Arial"/>
            <w:sz w:val="20"/>
            <w:szCs w:val="20"/>
            <w:vertAlign w:val="superscript"/>
            <w:lang w:val="en"/>
          </w:rPr>
          <w:t>13</w:t>
        </w:r>
      </w:hyperlink>
      <w:r w:rsidRPr="00C92621">
        <w:rPr>
          <w:rFonts w:ascii="Arial" w:hAnsi="Arial" w:cs="Arial"/>
          <w:sz w:val="20"/>
          <w:szCs w:val="20"/>
          <w:lang w:val="en"/>
        </w:rPr>
        <w:t xml:space="preserve"> trainees and less experienced pathologists may need to familiarize themselves with the abnormal expression patterns. Lastly, p53 IHC may be significantly affected by non-optimized antigen retrieval, use of archival (weeks old) tissue sections, poor fixation, or other variables. On the other hand, some tumors may show staining that is significantly enhanced above background but failing to meet threshold for overexpression. In cases of ambiguous p53 IHC expression, both biopsy and hysterectomy specimens may be tested, and </w:t>
      </w:r>
      <w:r w:rsidRPr="00C92621">
        <w:rPr>
          <w:rFonts w:ascii="Arial" w:hAnsi="Arial" w:cs="Arial"/>
          <w:i/>
          <w:iCs/>
          <w:sz w:val="20"/>
          <w:szCs w:val="20"/>
          <w:lang w:val="en"/>
        </w:rPr>
        <w:t xml:space="preserve">TP53 </w:t>
      </w:r>
      <w:r w:rsidRPr="00C92621">
        <w:rPr>
          <w:rFonts w:ascii="Arial" w:hAnsi="Arial" w:cs="Arial"/>
          <w:sz w:val="20"/>
          <w:szCs w:val="20"/>
          <w:lang w:val="en"/>
        </w:rPr>
        <w:t>gene sequencing may be considered.</w:t>
      </w:r>
      <w:hyperlink w:anchor="R67172" w:tgtFrame="_top" w:tooltip="Vermij L, L&amp;#233;on-Castillo A, Singh N, et al. p53 immunohistochemistry in endometrial cancer: clinical and molecular correlates in the PORTEC-3 trial. &amp;lt;em&amp;gt;Mod Pathol.&amp;lt;/em&amp;gt; 2022;35(10):1475-1483. " w:history="1">
        <w:r w:rsidRPr="00C92621">
          <w:rPr>
            <w:rStyle w:val="Hyperlink"/>
            <w:rFonts w:ascii="Arial" w:hAnsi="Arial" w:cs="Arial"/>
            <w:sz w:val="20"/>
            <w:szCs w:val="20"/>
            <w:vertAlign w:val="superscript"/>
            <w:lang w:val="en"/>
          </w:rPr>
          <w:t>11</w:t>
        </w:r>
      </w:hyperlink>
    </w:p>
    <w:p w14:paraId="25DDAC3C" w14:textId="77777777" w:rsidR="001C4614" w:rsidRDefault="001C4614" w:rsidP="007042CE">
      <w:pPr>
        <w:pStyle w:val="NormalWeb"/>
        <w:spacing w:before="0" w:beforeAutospacing="0" w:after="0" w:afterAutospacing="0" w:line="276" w:lineRule="auto"/>
        <w:jc w:val="both"/>
        <w:divId w:val="99179726"/>
        <w:rPr>
          <w:rFonts w:ascii="Arial" w:hAnsi="Arial" w:cs="Arial"/>
          <w:sz w:val="20"/>
          <w:szCs w:val="20"/>
          <w:lang w:val="en"/>
        </w:rPr>
      </w:pPr>
    </w:p>
    <w:p w14:paraId="25E9AFD6" w14:textId="77777777" w:rsidR="001C4614"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sz w:val="20"/>
          <w:szCs w:val="20"/>
          <w:lang w:val="en"/>
        </w:rPr>
        <w:t>P53 IHC interpretation in vulvar squamous precursor lesions and invasive carcinomas is described in the Protocol for the Examination of Specimens from Patients with Primary Carcinoma of the Vulva.</w:t>
      </w:r>
    </w:p>
    <w:p w14:paraId="00771224" w14:textId="77777777" w:rsidR="001C4614" w:rsidRDefault="001C4614" w:rsidP="007042CE">
      <w:pPr>
        <w:pStyle w:val="NormalWeb"/>
        <w:spacing w:before="0" w:beforeAutospacing="0" w:after="0" w:afterAutospacing="0" w:line="276" w:lineRule="auto"/>
        <w:jc w:val="both"/>
        <w:divId w:val="99179726"/>
        <w:rPr>
          <w:rFonts w:ascii="Arial" w:hAnsi="Arial" w:cs="Arial"/>
          <w:b/>
          <w:bCs/>
          <w:sz w:val="20"/>
          <w:szCs w:val="20"/>
          <w:lang w:val="en"/>
        </w:rPr>
      </w:pPr>
    </w:p>
    <w:p w14:paraId="081AE953" w14:textId="110B7AEA" w:rsidR="00C44C19" w:rsidRPr="00C92621" w:rsidRDefault="00C44C19" w:rsidP="007042CE">
      <w:pPr>
        <w:pStyle w:val="NormalWeb"/>
        <w:spacing w:before="0" w:beforeAutospacing="0" w:after="0" w:afterAutospacing="0" w:line="276" w:lineRule="auto"/>
        <w:jc w:val="both"/>
        <w:divId w:val="99179726"/>
        <w:rPr>
          <w:rFonts w:ascii="Arial" w:hAnsi="Arial" w:cs="Arial"/>
          <w:sz w:val="20"/>
          <w:szCs w:val="20"/>
          <w:lang w:val="en"/>
        </w:rPr>
      </w:pPr>
      <w:r w:rsidRPr="00C92621">
        <w:rPr>
          <w:rFonts w:ascii="Arial" w:hAnsi="Arial" w:cs="Arial"/>
          <w:b/>
          <w:bCs/>
          <w:sz w:val="20"/>
          <w:szCs w:val="20"/>
          <w:lang w:val="en"/>
        </w:rPr>
        <w:t>Table 5. Reporting Results of p53 Status by Immunohistochemistry (IHC)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8"/>
        <w:gridCol w:w="7038"/>
      </w:tblGrid>
      <w:tr w:rsidR="00F454BC" w:rsidRPr="001C4614" w14:paraId="3F325460" w14:textId="77777777" w:rsidTr="001C4614">
        <w:trPr>
          <w:divId w:val="951131904"/>
          <w:trHeight w:val="258"/>
        </w:trPr>
        <w:tc>
          <w:tcPr>
            <w:tcW w:w="1325" w:type="pct"/>
            <w:tcMar>
              <w:top w:w="0" w:type="dxa"/>
              <w:left w:w="108" w:type="dxa"/>
              <w:bottom w:w="0" w:type="dxa"/>
              <w:right w:w="108" w:type="dxa"/>
            </w:tcMar>
            <w:hideMark/>
          </w:tcPr>
          <w:p w14:paraId="0B75C316"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sz w:val="18"/>
                <w:szCs w:val="18"/>
              </w:rPr>
              <w:t>Result</w:t>
            </w:r>
          </w:p>
        </w:tc>
        <w:tc>
          <w:tcPr>
            <w:tcW w:w="3675" w:type="pct"/>
            <w:tcMar>
              <w:top w:w="0" w:type="dxa"/>
              <w:left w:w="108" w:type="dxa"/>
              <w:bottom w:w="0" w:type="dxa"/>
              <w:right w:w="108" w:type="dxa"/>
            </w:tcMar>
            <w:hideMark/>
          </w:tcPr>
          <w:p w14:paraId="3FC9E3BB"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sz w:val="18"/>
                <w:szCs w:val="18"/>
              </w:rPr>
              <w:t>Criteria</w:t>
            </w:r>
          </w:p>
        </w:tc>
      </w:tr>
      <w:tr w:rsidR="00F454BC" w:rsidRPr="001C4614" w14:paraId="499B96FB" w14:textId="77777777" w:rsidTr="001C4614">
        <w:trPr>
          <w:divId w:val="951131904"/>
          <w:trHeight w:val="258"/>
        </w:trPr>
        <w:tc>
          <w:tcPr>
            <w:tcW w:w="1325" w:type="pct"/>
            <w:tcMar>
              <w:top w:w="0" w:type="dxa"/>
              <w:left w:w="108" w:type="dxa"/>
              <w:bottom w:w="0" w:type="dxa"/>
              <w:right w:w="108" w:type="dxa"/>
            </w:tcMar>
            <w:hideMark/>
          </w:tcPr>
          <w:p w14:paraId="08DBBFBE"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Wild-type expression</w:t>
            </w:r>
          </w:p>
        </w:tc>
        <w:tc>
          <w:tcPr>
            <w:tcW w:w="3675" w:type="pct"/>
            <w:tcMar>
              <w:top w:w="0" w:type="dxa"/>
              <w:left w:w="108" w:type="dxa"/>
              <w:bottom w:w="0" w:type="dxa"/>
              <w:right w:w="108" w:type="dxa"/>
            </w:tcMar>
            <w:hideMark/>
          </w:tcPr>
          <w:p w14:paraId="71579FD5"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 Nuclear staining of varying intensity admixed with negative nuclei</w:t>
            </w:r>
          </w:p>
        </w:tc>
      </w:tr>
      <w:tr w:rsidR="00F454BC" w:rsidRPr="001C4614" w14:paraId="0A7B554F" w14:textId="77777777" w:rsidTr="001C4614">
        <w:trPr>
          <w:divId w:val="951131904"/>
          <w:trHeight w:val="258"/>
        </w:trPr>
        <w:tc>
          <w:tcPr>
            <w:tcW w:w="5000" w:type="pct"/>
            <w:gridSpan w:val="2"/>
            <w:tcMar>
              <w:top w:w="0" w:type="dxa"/>
              <w:left w:w="108" w:type="dxa"/>
              <w:bottom w:w="0" w:type="dxa"/>
              <w:right w:w="108" w:type="dxa"/>
            </w:tcMar>
            <w:hideMark/>
          </w:tcPr>
          <w:p w14:paraId="70FBE489"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sz w:val="18"/>
                <w:szCs w:val="18"/>
              </w:rPr>
              <w:t>Abnormal (mutated) expression patterns</w:t>
            </w:r>
          </w:p>
        </w:tc>
      </w:tr>
      <w:tr w:rsidR="00F454BC" w:rsidRPr="001C4614" w14:paraId="1BB08133" w14:textId="77777777" w:rsidTr="001C4614">
        <w:trPr>
          <w:divId w:val="951131904"/>
          <w:trHeight w:val="258"/>
        </w:trPr>
        <w:tc>
          <w:tcPr>
            <w:tcW w:w="1325" w:type="pct"/>
            <w:tcMar>
              <w:top w:w="0" w:type="dxa"/>
              <w:left w:w="108" w:type="dxa"/>
              <w:bottom w:w="0" w:type="dxa"/>
              <w:right w:w="108" w:type="dxa"/>
            </w:tcMar>
            <w:hideMark/>
          </w:tcPr>
          <w:p w14:paraId="38845CCA"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Abnormal expression (overexpression)</w:t>
            </w:r>
          </w:p>
        </w:tc>
        <w:tc>
          <w:tcPr>
            <w:tcW w:w="3675" w:type="pct"/>
            <w:tcMar>
              <w:top w:w="0" w:type="dxa"/>
              <w:left w:w="108" w:type="dxa"/>
              <w:bottom w:w="0" w:type="dxa"/>
              <w:right w:w="108" w:type="dxa"/>
            </w:tcMar>
            <w:hideMark/>
          </w:tcPr>
          <w:p w14:paraId="48E887DA"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Diffuse, strong nuclear positivity in at least 80% of tumor cells</w:t>
            </w:r>
          </w:p>
        </w:tc>
      </w:tr>
      <w:tr w:rsidR="00F454BC" w:rsidRPr="001C4614" w14:paraId="678C0BA0" w14:textId="77777777" w:rsidTr="001C4614">
        <w:trPr>
          <w:divId w:val="951131904"/>
          <w:trHeight w:val="258"/>
        </w:trPr>
        <w:tc>
          <w:tcPr>
            <w:tcW w:w="1325" w:type="pct"/>
            <w:tcMar>
              <w:top w:w="0" w:type="dxa"/>
              <w:left w:w="108" w:type="dxa"/>
              <w:bottom w:w="0" w:type="dxa"/>
              <w:right w:w="108" w:type="dxa"/>
            </w:tcMar>
            <w:hideMark/>
          </w:tcPr>
          <w:p w14:paraId="5D59548C"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Abnormal expression (</w:t>
            </w:r>
            <w:proofErr w:type="gramStart"/>
            <w:r w:rsidRPr="001C4614">
              <w:rPr>
                <w:rFonts w:ascii="Arial" w:hAnsi="Arial" w:cs="Arial"/>
                <w:sz w:val="18"/>
                <w:szCs w:val="18"/>
              </w:rPr>
              <w:t>null-type</w:t>
            </w:r>
            <w:proofErr w:type="gramEnd"/>
            <w:r w:rsidRPr="001C4614">
              <w:rPr>
                <w:rFonts w:ascii="Arial" w:hAnsi="Arial" w:cs="Arial"/>
                <w:sz w:val="18"/>
                <w:szCs w:val="18"/>
              </w:rPr>
              <w:t>)</w:t>
            </w:r>
          </w:p>
        </w:tc>
        <w:tc>
          <w:tcPr>
            <w:tcW w:w="3675" w:type="pct"/>
            <w:tcMar>
              <w:top w:w="0" w:type="dxa"/>
              <w:left w:w="108" w:type="dxa"/>
              <w:bottom w:w="0" w:type="dxa"/>
              <w:right w:w="108" w:type="dxa"/>
            </w:tcMar>
            <w:hideMark/>
          </w:tcPr>
          <w:p w14:paraId="470D6297"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Complete absence of nuclear and cytoplasmic reactivity in tumor cells (with satisfactory internal positive control)</w:t>
            </w:r>
          </w:p>
        </w:tc>
      </w:tr>
      <w:tr w:rsidR="00F454BC" w:rsidRPr="001C4614" w14:paraId="23B8CA8C" w14:textId="77777777" w:rsidTr="001C4614">
        <w:trPr>
          <w:divId w:val="951131904"/>
          <w:trHeight w:val="258"/>
        </w:trPr>
        <w:tc>
          <w:tcPr>
            <w:tcW w:w="1325" w:type="pct"/>
            <w:tcMar>
              <w:top w:w="0" w:type="dxa"/>
              <w:left w:w="108" w:type="dxa"/>
              <w:bottom w:w="0" w:type="dxa"/>
              <w:right w:w="108" w:type="dxa"/>
            </w:tcMar>
            <w:hideMark/>
          </w:tcPr>
          <w:p w14:paraId="02A6F1FD"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Abnormal expression (cytoplasmic)</w:t>
            </w:r>
          </w:p>
        </w:tc>
        <w:tc>
          <w:tcPr>
            <w:tcW w:w="3675" w:type="pct"/>
            <w:tcMar>
              <w:top w:w="0" w:type="dxa"/>
              <w:left w:w="108" w:type="dxa"/>
              <w:bottom w:w="0" w:type="dxa"/>
              <w:right w:w="108" w:type="dxa"/>
            </w:tcMar>
            <w:hideMark/>
          </w:tcPr>
          <w:p w14:paraId="599E29DC"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Cytoplasmic staining that may be accompanied by nuclear reactivity</w:t>
            </w:r>
          </w:p>
        </w:tc>
      </w:tr>
      <w:tr w:rsidR="00F454BC" w:rsidRPr="001C4614" w14:paraId="436DD760" w14:textId="77777777" w:rsidTr="001C4614">
        <w:trPr>
          <w:divId w:val="951131904"/>
          <w:trHeight w:val="258"/>
        </w:trPr>
        <w:tc>
          <w:tcPr>
            <w:tcW w:w="1325" w:type="pct"/>
            <w:tcMar>
              <w:top w:w="0" w:type="dxa"/>
              <w:left w:w="108" w:type="dxa"/>
              <w:bottom w:w="0" w:type="dxa"/>
              <w:right w:w="108" w:type="dxa"/>
            </w:tcMar>
            <w:hideMark/>
          </w:tcPr>
          <w:p w14:paraId="033F1D60"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proofErr w:type="spellStart"/>
            <w:r w:rsidRPr="001C4614">
              <w:rPr>
                <w:rFonts w:ascii="Arial" w:hAnsi="Arial" w:cs="Arial"/>
                <w:sz w:val="18"/>
                <w:szCs w:val="18"/>
              </w:rPr>
              <w:t>Subclonal</w:t>
            </w:r>
            <w:proofErr w:type="spellEnd"/>
            <w:r w:rsidRPr="001C4614">
              <w:rPr>
                <w:rFonts w:ascii="Arial" w:hAnsi="Arial" w:cs="Arial"/>
                <w:sz w:val="18"/>
                <w:szCs w:val="18"/>
              </w:rPr>
              <w:t xml:space="preserve"> abnormal expression</w:t>
            </w:r>
          </w:p>
        </w:tc>
        <w:tc>
          <w:tcPr>
            <w:tcW w:w="3675" w:type="pct"/>
            <w:tcMar>
              <w:top w:w="0" w:type="dxa"/>
              <w:left w:w="108" w:type="dxa"/>
              <w:bottom w:w="0" w:type="dxa"/>
              <w:right w:w="108" w:type="dxa"/>
            </w:tcMar>
            <w:hideMark/>
          </w:tcPr>
          <w:p w14:paraId="2756AE6A"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Abnormal expression (any of the above) in a subset of tumor cells</w:t>
            </w:r>
          </w:p>
        </w:tc>
      </w:tr>
    </w:tbl>
    <w:p w14:paraId="05626FE5" w14:textId="77777777" w:rsidR="001C4614" w:rsidRDefault="001C4614" w:rsidP="007042CE">
      <w:pPr>
        <w:pStyle w:val="NormalWeb"/>
        <w:spacing w:before="0" w:beforeAutospacing="0" w:after="0" w:afterAutospacing="0" w:line="276" w:lineRule="auto"/>
        <w:jc w:val="both"/>
        <w:divId w:val="951131904"/>
        <w:rPr>
          <w:rFonts w:ascii="Arial" w:hAnsi="Arial" w:cs="Arial"/>
          <w:sz w:val="20"/>
          <w:szCs w:val="20"/>
          <w:lang w:val="en"/>
        </w:rPr>
      </w:pPr>
    </w:p>
    <w:p w14:paraId="78690701" w14:textId="77777777" w:rsidR="001C4614" w:rsidRDefault="00C44C19" w:rsidP="007042CE">
      <w:pPr>
        <w:pStyle w:val="NormalWeb"/>
        <w:spacing w:before="0" w:beforeAutospacing="0" w:after="0" w:afterAutospacing="0" w:line="276" w:lineRule="auto"/>
        <w:jc w:val="both"/>
        <w:divId w:val="951131904"/>
        <w:rPr>
          <w:rFonts w:ascii="Arial" w:eastAsia="Times New Roman" w:hAnsi="Arial" w:cs="Arial"/>
          <w:sz w:val="20"/>
          <w:szCs w:val="20"/>
          <w:lang w:val="en"/>
        </w:rPr>
      </w:pPr>
      <w:r w:rsidRPr="00C92621">
        <w:rPr>
          <w:rFonts w:ascii="Arial" w:eastAsia="Times New Roman" w:hAnsi="Arial" w:cs="Arial"/>
          <w:sz w:val="20"/>
          <w:szCs w:val="20"/>
          <w:lang w:val="en"/>
        </w:rPr>
        <w:t>References</w:t>
      </w:r>
      <w:bookmarkStart w:id="44" w:name="R67161"/>
    </w:p>
    <w:p w14:paraId="462717B8"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r w:rsidRPr="00C92621">
        <w:rPr>
          <w:rFonts w:ascii="Arial" w:eastAsia="Times New Roman" w:hAnsi="Arial" w:cs="Arial"/>
          <w:sz w:val="20"/>
          <w:szCs w:val="20"/>
          <w:lang w:val="en"/>
        </w:rPr>
        <w:t>Buza N. Immunohistochemistry in gynecologic carcinomas: Practical update with diagnostic and clinical considerations based on the 2020 WHO classification of tumors.</w:t>
      </w:r>
      <w:r w:rsidRPr="00C92621">
        <w:rPr>
          <w:rStyle w:val="Emphasis"/>
          <w:rFonts w:ascii="Arial" w:eastAsia="Times New Roman" w:hAnsi="Arial" w:cs="Arial"/>
          <w:sz w:val="20"/>
          <w:szCs w:val="20"/>
          <w:lang w:val="en"/>
        </w:rPr>
        <w:t xml:space="preserve"> Semin </w:t>
      </w:r>
      <w:proofErr w:type="spellStart"/>
      <w:r w:rsidRPr="00C92621">
        <w:rPr>
          <w:rStyle w:val="Emphasis"/>
          <w:rFonts w:ascii="Arial" w:eastAsia="Times New Roman" w:hAnsi="Arial" w:cs="Arial"/>
          <w:sz w:val="20"/>
          <w:szCs w:val="20"/>
          <w:lang w:val="en"/>
        </w:rPr>
        <w:t>Diagn</w:t>
      </w:r>
      <w:proofErr w:type="spellEnd"/>
      <w:r w:rsidRPr="00C92621">
        <w:rPr>
          <w:rStyle w:val="Emphasis"/>
          <w:rFonts w:ascii="Arial" w:eastAsia="Times New Roman" w:hAnsi="Arial" w:cs="Arial"/>
          <w:sz w:val="20"/>
          <w:szCs w:val="20"/>
          <w:lang w:val="en"/>
        </w:rPr>
        <w:t xml:space="preserve"> </w:t>
      </w:r>
      <w:proofErr w:type="spellStart"/>
      <w:r w:rsidRPr="00C92621">
        <w:rPr>
          <w:rStyle w:val="Emphasis"/>
          <w:rFonts w:ascii="Arial" w:eastAsia="Times New Roman" w:hAnsi="Arial" w:cs="Arial"/>
          <w:sz w:val="20"/>
          <w:szCs w:val="20"/>
          <w:lang w:val="en"/>
        </w:rPr>
        <w:t>Pathol</w:t>
      </w:r>
      <w:proofErr w:type="spellEnd"/>
      <w:r w:rsidRPr="00C92621">
        <w:rPr>
          <w:rFonts w:ascii="Arial" w:eastAsia="Times New Roman" w:hAnsi="Arial" w:cs="Arial"/>
          <w:sz w:val="20"/>
          <w:szCs w:val="20"/>
          <w:lang w:val="en"/>
        </w:rPr>
        <w:t>. 2022;39(1):58-77.</w:t>
      </w:r>
      <w:bookmarkStart w:id="45" w:name="R67162"/>
      <w:bookmarkEnd w:id="44"/>
    </w:p>
    <w:p w14:paraId="5F49F3BC"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proofErr w:type="spellStart"/>
      <w:r w:rsidRPr="001C4614">
        <w:rPr>
          <w:rFonts w:ascii="Arial" w:eastAsia="Times New Roman" w:hAnsi="Arial" w:cs="Arial"/>
          <w:sz w:val="20"/>
          <w:szCs w:val="20"/>
          <w:lang w:val="en"/>
        </w:rPr>
        <w:t>Köbel</w:t>
      </w:r>
      <w:proofErr w:type="spellEnd"/>
      <w:r w:rsidRPr="001C4614">
        <w:rPr>
          <w:rFonts w:ascii="Arial" w:eastAsia="Times New Roman" w:hAnsi="Arial" w:cs="Arial"/>
          <w:sz w:val="20"/>
          <w:szCs w:val="20"/>
          <w:lang w:val="en"/>
        </w:rPr>
        <w:t xml:space="preserve"> M, Kang EY. The many uses of p53 immunohistochemistry in gynecologic pathology: proceedings of the </w:t>
      </w:r>
      <w:proofErr w:type="spellStart"/>
      <w:r w:rsidRPr="001C4614">
        <w:rPr>
          <w:rFonts w:ascii="Arial" w:eastAsia="Times New Roman" w:hAnsi="Arial" w:cs="Arial"/>
          <w:sz w:val="20"/>
          <w:szCs w:val="20"/>
          <w:lang w:val="en"/>
        </w:rPr>
        <w:t>ISGyP</w:t>
      </w:r>
      <w:proofErr w:type="spellEnd"/>
      <w:r w:rsidRPr="001C4614">
        <w:rPr>
          <w:rFonts w:ascii="Arial" w:eastAsia="Times New Roman" w:hAnsi="Arial" w:cs="Arial"/>
          <w:sz w:val="20"/>
          <w:szCs w:val="20"/>
          <w:lang w:val="en"/>
        </w:rPr>
        <w:t xml:space="preserve"> Companion Society session at the 2020 USCAP annual meeting. </w:t>
      </w:r>
      <w:r w:rsidRPr="001C4614">
        <w:rPr>
          <w:rStyle w:val="Emphasis"/>
          <w:rFonts w:ascii="Arial" w:eastAsia="Times New Roman" w:hAnsi="Arial" w:cs="Arial"/>
          <w:sz w:val="20"/>
          <w:szCs w:val="20"/>
          <w:lang w:val="en"/>
        </w:rPr>
        <w:t xml:space="preserve">Int J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2021;40(1):32-40.</w:t>
      </w:r>
      <w:bookmarkStart w:id="46" w:name="R67163"/>
      <w:bookmarkEnd w:id="45"/>
    </w:p>
    <w:p w14:paraId="3E6FB553" w14:textId="6E49A703"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r w:rsidRPr="001C4614">
        <w:rPr>
          <w:rFonts w:ascii="Arial" w:eastAsia="Times New Roman" w:hAnsi="Arial" w:cs="Arial"/>
          <w:sz w:val="20"/>
          <w:szCs w:val="20"/>
          <w:lang w:val="en"/>
        </w:rPr>
        <w:t xml:space="preserve">Matias-Guiu X, Oliva E, McCluggage WG, et al. </w:t>
      </w:r>
      <w:proofErr w:type="spellStart"/>
      <w:r w:rsidRPr="001C4614">
        <w:rPr>
          <w:rFonts w:ascii="Arial" w:eastAsia="Times New Roman" w:hAnsi="Arial" w:cs="Arial"/>
          <w:sz w:val="20"/>
          <w:szCs w:val="20"/>
          <w:lang w:val="en"/>
        </w:rPr>
        <w:t>Tumours</w:t>
      </w:r>
      <w:proofErr w:type="spellEnd"/>
      <w:r w:rsidRPr="001C4614">
        <w:rPr>
          <w:rFonts w:ascii="Arial" w:eastAsia="Times New Roman" w:hAnsi="Arial" w:cs="Arial"/>
          <w:sz w:val="20"/>
          <w:szCs w:val="20"/>
          <w:lang w:val="en"/>
        </w:rPr>
        <w:t xml:space="preserve"> of the uterine corpus. In: WHO Classification of </w:t>
      </w:r>
      <w:proofErr w:type="spellStart"/>
      <w:r w:rsidRPr="001C4614">
        <w:rPr>
          <w:rFonts w:ascii="Arial" w:eastAsia="Times New Roman" w:hAnsi="Arial" w:cs="Arial"/>
          <w:sz w:val="20"/>
          <w:szCs w:val="20"/>
          <w:lang w:val="en"/>
        </w:rPr>
        <w:t>Tumours</w:t>
      </w:r>
      <w:proofErr w:type="spellEnd"/>
      <w:r w:rsidRPr="001C4614">
        <w:rPr>
          <w:rFonts w:ascii="Arial" w:eastAsia="Times New Roman" w:hAnsi="Arial" w:cs="Arial"/>
          <w:sz w:val="20"/>
          <w:szCs w:val="20"/>
          <w:lang w:val="en"/>
        </w:rPr>
        <w:t xml:space="preserve"> Editorial Board. Female genital </w:t>
      </w:r>
      <w:proofErr w:type="spellStart"/>
      <w:r w:rsidRPr="001C4614">
        <w:rPr>
          <w:rFonts w:ascii="Arial" w:eastAsia="Times New Roman" w:hAnsi="Arial" w:cs="Arial"/>
          <w:sz w:val="20"/>
          <w:szCs w:val="20"/>
          <w:lang w:val="en"/>
        </w:rPr>
        <w:t>tumours</w:t>
      </w:r>
      <w:proofErr w:type="spellEnd"/>
      <w:r w:rsidRPr="001C4614">
        <w:rPr>
          <w:rFonts w:ascii="Arial" w:eastAsia="Times New Roman" w:hAnsi="Arial" w:cs="Arial"/>
          <w:sz w:val="20"/>
          <w:szCs w:val="20"/>
          <w:lang w:val="en"/>
        </w:rPr>
        <w:t xml:space="preserve"> [Internet]. Lyon (France): International Agency for Research on Cancer; 2020 [cited 2020 Nov 20]. (WHO classification of </w:t>
      </w:r>
      <w:proofErr w:type="spellStart"/>
      <w:r w:rsidRPr="001C4614">
        <w:rPr>
          <w:rFonts w:ascii="Arial" w:eastAsia="Times New Roman" w:hAnsi="Arial" w:cs="Arial"/>
          <w:sz w:val="20"/>
          <w:szCs w:val="20"/>
          <w:lang w:val="en"/>
        </w:rPr>
        <w:t>tumours</w:t>
      </w:r>
      <w:proofErr w:type="spellEnd"/>
      <w:r w:rsidRPr="001C4614">
        <w:rPr>
          <w:rFonts w:ascii="Arial" w:eastAsia="Times New Roman" w:hAnsi="Arial" w:cs="Arial"/>
          <w:sz w:val="20"/>
          <w:szCs w:val="20"/>
          <w:lang w:val="en"/>
        </w:rPr>
        <w:t xml:space="preserve"> series, 5th ed.; vol. 4). Available from: </w:t>
      </w:r>
      <w:r w:rsidR="001C4614" w:rsidRPr="001C4614">
        <w:rPr>
          <w:rFonts w:ascii="Arial" w:eastAsia="Times New Roman" w:hAnsi="Arial" w:cs="Arial"/>
          <w:sz w:val="20"/>
          <w:szCs w:val="20"/>
          <w:lang w:val="en"/>
        </w:rPr>
        <w:t>https://tumourclassification.iarc.who.int/chapters/34</w:t>
      </w:r>
      <w:bookmarkStart w:id="47" w:name="R67164"/>
      <w:bookmarkEnd w:id="46"/>
    </w:p>
    <w:p w14:paraId="3EB08981"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r w:rsidRPr="001C4614">
        <w:rPr>
          <w:rFonts w:ascii="Arial" w:eastAsia="Times New Roman" w:hAnsi="Arial" w:cs="Arial"/>
          <w:sz w:val="20"/>
          <w:szCs w:val="20"/>
          <w:lang w:val="en"/>
        </w:rPr>
        <w:t xml:space="preserve">Cancer Genome Atlas Research Network; </w:t>
      </w:r>
      <w:proofErr w:type="spellStart"/>
      <w:r w:rsidRPr="001C4614">
        <w:rPr>
          <w:rFonts w:ascii="Arial" w:eastAsia="Times New Roman" w:hAnsi="Arial" w:cs="Arial"/>
          <w:sz w:val="20"/>
          <w:szCs w:val="20"/>
          <w:lang w:val="en"/>
        </w:rPr>
        <w:t>Kandoth</w:t>
      </w:r>
      <w:proofErr w:type="spellEnd"/>
      <w:r w:rsidRPr="001C4614">
        <w:rPr>
          <w:rFonts w:ascii="Arial" w:eastAsia="Times New Roman" w:hAnsi="Arial" w:cs="Arial"/>
          <w:sz w:val="20"/>
          <w:szCs w:val="20"/>
          <w:lang w:val="en"/>
        </w:rPr>
        <w:t xml:space="preserve"> C, Schultz N, </w:t>
      </w:r>
      <w:proofErr w:type="spellStart"/>
      <w:r w:rsidRPr="001C4614">
        <w:rPr>
          <w:rFonts w:ascii="Arial" w:eastAsia="Times New Roman" w:hAnsi="Arial" w:cs="Arial"/>
          <w:sz w:val="20"/>
          <w:szCs w:val="20"/>
          <w:lang w:val="en"/>
        </w:rPr>
        <w:t>Cherniack</w:t>
      </w:r>
      <w:proofErr w:type="spellEnd"/>
      <w:r w:rsidRPr="001C4614">
        <w:rPr>
          <w:rFonts w:ascii="Arial" w:eastAsia="Times New Roman" w:hAnsi="Arial" w:cs="Arial"/>
          <w:sz w:val="20"/>
          <w:szCs w:val="20"/>
          <w:lang w:val="en"/>
        </w:rPr>
        <w:t xml:space="preserve"> AD, et al. Integrated genomic characterization of endometrial carcinoma. </w:t>
      </w:r>
      <w:r w:rsidRPr="001C4614">
        <w:rPr>
          <w:rStyle w:val="Emphasis"/>
          <w:rFonts w:ascii="Arial" w:eastAsia="Times New Roman" w:hAnsi="Arial" w:cs="Arial"/>
          <w:sz w:val="20"/>
          <w:szCs w:val="20"/>
          <w:lang w:val="en"/>
        </w:rPr>
        <w:t>Nature.</w:t>
      </w:r>
      <w:r w:rsidRPr="001C4614">
        <w:rPr>
          <w:rFonts w:ascii="Arial" w:eastAsia="Times New Roman" w:hAnsi="Arial" w:cs="Arial"/>
          <w:sz w:val="20"/>
          <w:szCs w:val="20"/>
          <w:lang w:val="en"/>
        </w:rPr>
        <w:t xml:space="preserve"> 2013;497(7447):67-73. Erratum in: </w:t>
      </w:r>
      <w:r w:rsidRPr="001C4614">
        <w:rPr>
          <w:rStyle w:val="Emphasis"/>
          <w:rFonts w:ascii="Arial" w:eastAsia="Times New Roman" w:hAnsi="Arial" w:cs="Arial"/>
          <w:sz w:val="20"/>
          <w:szCs w:val="20"/>
          <w:lang w:val="en"/>
        </w:rPr>
        <w:t>Nature.</w:t>
      </w:r>
      <w:r w:rsidRPr="001C4614">
        <w:rPr>
          <w:rFonts w:ascii="Arial" w:eastAsia="Times New Roman" w:hAnsi="Arial" w:cs="Arial"/>
          <w:sz w:val="20"/>
          <w:szCs w:val="20"/>
          <w:lang w:val="en"/>
        </w:rPr>
        <w:t xml:space="preserve"> 2013;500(7461):242.</w:t>
      </w:r>
      <w:bookmarkStart w:id="48" w:name="R67165"/>
      <w:bookmarkEnd w:id="47"/>
    </w:p>
    <w:p w14:paraId="5EBFEFE0" w14:textId="77777777" w:rsid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proofErr w:type="spellStart"/>
      <w:r w:rsidRPr="001C4614">
        <w:rPr>
          <w:rFonts w:ascii="Arial" w:eastAsia="Times New Roman" w:hAnsi="Arial" w:cs="Arial"/>
          <w:sz w:val="20"/>
          <w:szCs w:val="20"/>
          <w:lang w:val="en"/>
        </w:rPr>
        <w:t>Talhouk</w:t>
      </w:r>
      <w:proofErr w:type="spellEnd"/>
      <w:r w:rsidRPr="001C4614">
        <w:rPr>
          <w:rFonts w:ascii="Arial" w:eastAsia="Times New Roman" w:hAnsi="Arial" w:cs="Arial"/>
          <w:sz w:val="20"/>
          <w:szCs w:val="20"/>
          <w:lang w:val="en"/>
        </w:rPr>
        <w:t xml:space="preserve"> A, Hoang LN, </w:t>
      </w:r>
      <w:proofErr w:type="spellStart"/>
      <w:r w:rsidRPr="001C4614">
        <w:rPr>
          <w:rFonts w:ascii="Arial" w:eastAsia="Times New Roman" w:hAnsi="Arial" w:cs="Arial"/>
          <w:sz w:val="20"/>
          <w:szCs w:val="20"/>
          <w:lang w:val="en"/>
        </w:rPr>
        <w:t>McConechy</w:t>
      </w:r>
      <w:proofErr w:type="spellEnd"/>
      <w:r w:rsidRPr="001C4614">
        <w:rPr>
          <w:rFonts w:ascii="Arial" w:eastAsia="Times New Roman" w:hAnsi="Arial" w:cs="Arial"/>
          <w:sz w:val="20"/>
          <w:szCs w:val="20"/>
          <w:lang w:val="en"/>
        </w:rPr>
        <w:t xml:space="preserve"> MK, et al. Molecular classification of endometrial carcinoma on diagnostic specimens is highly concordant with final hysterectomy: Earlier prognostic information to guide treatment.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Oncol.</w:t>
      </w:r>
      <w:r w:rsidRPr="001C4614">
        <w:rPr>
          <w:rFonts w:ascii="Arial" w:eastAsia="Times New Roman" w:hAnsi="Arial" w:cs="Arial"/>
          <w:sz w:val="20"/>
          <w:szCs w:val="20"/>
          <w:lang w:val="en"/>
        </w:rPr>
        <w:t xml:space="preserve"> 2016;143(1):46-53.</w:t>
      </w:r>
      <w:bookmarkStart w:id="49" w:name="R67166"/>
      <w:bookmarkEnd w:id="48"/>
    </w:p>
    <w:p w14:paraId="7E5D516A"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proofErr w:type="spellStart"/>
      <w:r w:rsidRPr="001C4614">
        <w:rPr>
          <w:rFonts w:ascii="Arial" w:eastAsia="Times New Roman" w:hAnsi="Arial" w:cs="Arial"/>
          <w:sz w:val="20"/>
          <w:szCs w:val="20"/>
          <w:lang w:val="en"/>
        </w:rPr>
        <w:t>Talhouk</w:t>
      </w:r>
      <w:proofErr w:type="spellEnd"/>
      <w:r w:rsidRPr="001C4614">
        <w:rPr>
          <w:rFonts w:ascii="Arial" w:eastAsia="Times New Roman" w:hAnsi="Arial" w:cs="Arial"/>
          <w:sz w:val="20"/>
          <w:szCs w:val="20"/>
          <w:lang w:val="en"/>
        </w:rPr>
        <w:t xml:space="preserve"> A, </w:t>
      </w:r>
      <w:proofErr w:type="spellStart"/>
      <w:r w:rsidRPr="001C4614">
        <w:rPr>
          <w:rFonts w:ascii="Arial" w:eastAsia="Times New Roman" w:hAnsi="Arial" w:cs="Arial"/>
          <w:sz w:val="20"/>
          <w:szCs w:val="20"/>
          <w:lang w:val="en"/>
        </w:rPr>
        <w:t>McConechy</w:t>
      </w:r>
      <w:proofErr w:type="spellEnd"/>
      <w:r w:rsidRPr="001C4614">
        <w:rPr>
          <w:rFonts w:ascii="Arial" w:eastAsia="Times New Roman" w:hAnsi="Arial" w:cs="Arial"/>
          <w:sz w:val="20"/>
          <w:szCs w:val="20"/>
          <w:lang w:val="en"/>
        </w:rPr>
        <w:t xml:space="preserve"> MK, Leung S, et al. Confirmation of </w:t>
      </w:r>
      <w:proofErr w:type="spellStart"/>
      <w:r w:rsidRPr="001C4614">
        <w:rPr>
          <w:rFonts w:ascii="Arial" w:eastAsia="Times New Roman" w:hAnsi="Arial" w:cs="Arial"/>
          <w:sz w:val="20"/>
          <w:szCs w:val="20"/>
          <w:lang w:val="en"/>
        </w:rPr>
        <w:t>ProMisE</w:t>
      </w:r>
      <w:proofErr w:type="spellEnd"/>
      <w:r w:rsidRPr="001C4614">
        <w:rPr>
          <w:rFonts w:ascii="Arial" w:eastAsia="Times New Roman" w:hAnsi="Arial" w:cs="Arial"/>
          <w:sz w:val="20"/>
          <w:szCs w:val="20"/>
          <w:lang w:val="en"/>
        </w:rPr>
        <w:t>: A simple, genomics-based clinical classifier for endometrial cancer.</w:t>
      </w:r>
      <w:r w:rsidRPr="001C4614">
        <w:rPr>
          <w:rStyle w:val="Emphasis"/>
          <w:rFonts w:ascii="Arial" w:eastAsia="Times New Roman" w:hAnsi="Arial" w:cs="Arial"/>
          <w:sz w:val="20"/>
          <w:szCs w:val="20"/>
          <w:lang w:val="en"/>
        </w:rPr>
        <w:t xml:space="preserve"> Cancer. </w:t>
      </w:r>
      <w:r w:rsidRPr="001C4614">
        <w:rPr>
          <w:rFonts w:ascii="Arial" w:eastAsia="Times New Roman" w:hAnsi="Arial" w:cs="Arial"/>
          <w:sz w:val="20"/>
          <w:szCs w:val="20"/>
          <w:lang w:val="en"/>
        </w:rPr>
        <w:t>2017;123(5):802-813.</w:t>
      </w:r>
      <w:bookmarkStart w:id="50" w:name="R67167"/>
      <w:bookmarkEnd w:id="49"/>
    </w:p>
    <w:p w14:paraId="7071ABE6"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proofErr w:type="spellStart"/>
      <w:r w:rsidRPr="001C4614">
        <w:rPr>
          <w:rFonts w:ascii="Arial" w:eastAsia="Times New Roman" w:hAnsi="Arial" w:cs="Arial"/>
          <w:sz w:val="20"/>
          <w:szCs w:val="20"/>
          <w:lang w:val="en"/>
        </w:rPr>
        <w:lastRenderedPageBreak/>
        <w:t>Kommoss</w:t>
      </w:r>
      <w:proofErr w:type="spellEnd"/>
      <w:r w:rsidRPr="001C4614">
        <w:rPr>
          <w:rFonts w:ascii="Arial" w:eastAsia="Times New Roman" w:hAnsi="Arial" w:cs="Arial"/>
          <w:sz w:val="20"/>
          <w:szCs w:val="20"/>
          <w:lang w:val="en"/>
        </w:rPr>
        <w:t xml:space="preserve"> S, </w:t>
      </w:r>
      <w:proofErr w:type="spellStart"/>
      <w:r w:rsidRPr="001C4614">
        <w:rPr>
          <w:rFonts w:ascii="Arial" w:eastAsia="Times New Roman" w:hAnsi="Arial" w:cs="Arial"/>
          <w:sz w:val="20"/>
          <w:szCs w:val="20"/>
          <w:lang w:val="en"/>
        </w:rPr>
        <w:t>McConechy</w:t>
      </w:r>
      <w:proofErr w:type="spellEnd"/>
      <w:r w:rsidRPr="001C4614">
        <w:rPr>
          <w:rFonts w:ascii="Arial" w:eastAsia="Times New Roman" w:hAnsi="Arial" w:cs="Arial"/>
          <w:sz w:val="20"/>
          <w:szCs w:val="20"/>
          <w:lang w:val="en"/>
        </w:rPr>
        <w:t xml:space="preserve"> MK, </w:t>
      </w:r>
      <w:proofErr w:type="spellStart"/>
      <w:r w:rsidRPr="001C4614">
        <w:rPr>
          <w:rFonts w:ascii="Arial" w:eastAsia="Times New Roman" w:hAnsi="Arial" w:cs="Arial"/>
          <w:sz w:val="20"/>
          <w:szCs w:val="20"/>
          <w:lang w:val="en"/>
        </w:rPr>
        <w:t>Kommoss</w:t>
      </w:r>
      <w:proofErr w:type="spellEnd"/>
      <w:r w:rsidRPr="001C4614">
        <w:rPr>
          <w:rFonts w:ascii="Arial" w:eastAsia="Times New Roman" w:hAnsi="Arial" w:cs="Arial"/>
          <w:sz w:val="20"/>
          <w:szCs w:val="20"/>
          <w:lang w:val="en"/>
        </w:rPr>
        <w:t xml:space="preserve"> F, et al. Final validation of the </w:t>
      </w:r>
      <w:proofErr w:type="spellStart"/>
      <w:r w:rsidRPr="001C4614">
        <w:rPr>
          <w:rFonts w:ascii="Arial" w:eastAsia="Times New Roman" w:hAnsi="Arial" w:cs="Arial"/>
          <w:sz w:val="20"/>
          <w:szCs w:val="20"/>
          <w:lang w:val="en"/>
        </w:rPr>
        <w:t>ProMisE</w:t>
      </w:r>
      <w:proofErr w:type="spellEnd"/>
      <w:r w:rsidRPr="001C4614">
        <w:rPr>
          <w:rFonts w:ascii="Arial" w:eastAsia="Times New Roman" w:hAnsi="Arial" w:cs="Arial"/>
          <w:sz w:val="20"/>
          <w:szCs w:val="20"/>
          <w:lang w:val="en"/>
        </w:rPr>
        <w:t xml:space="preserve"> molecular classifier for endometrial carcinoma in a large population-based case series. </w:t>
      </w:r>
      <w:r w:rsidRPr="001C4614">
        <w:rPr>
          <w:rStyle w:val="Emphasis"/>
          <w:rFonts w:ascii="Arial" w:eastAsia="Times New Roman" w:hAnsi="Arial" w:cs="Arial"/>
          <w:sz w:val="20"/>
          <w:szCs w:val="20"/>
          <w:lang w:val="en"/>
        </w:rPr>
        <w:t>Ann Oncol.</w:t>
      </w:r>
      <w:r w:rsidRPr="001C4614">
        <w:rPr>
          <w:rFonts w:ascii="Arial" w:eastAsia="Times New Roman" w:hAnsi="Arial" w:cs="Arial"/>
          <w:sz w:val="20"/>
          <w:szCs w:val="20"/>
          <w:lang w:val="en"/>
        </w:rPr>
        <w:t xml:space="preserve"> 2018;29(5):1180-1188.</w:t>
      </w:r>
      <w:bookmarkStart w:id="51" w:name="R67168"/>
      <w:bookmarkEnd w:id="50"/>
    </w:p>
    <w:p w14:paraId="2A29E59C"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r w:rsidRPr="001C4614">
        <w:rPr>
          <w:rFonts w:ascii="Arial" w:eastAsia="Times New Roman" w:hAnsi="Arial" w:cs="Arial"/>
          <w:sz w:val="20"/>
          <w:szCs w:val="20"/>
          <w:lang w:val="en"/>
        </w:rPr>
        <w:t xml:space="preserve">Ramalingam P, </w:t>
      </w:r>
      <w:proofErr w:type="spellStart"/>
      <w:r w:rsidRPr="001C4614">
        <w:rPr>
          <w:rFonts w:ascii="Arial" w:eastAsia="Times New Roman" w:hAnsi="Arial" w:cs="Arial"/>
          <w:sz w:val="20"/>
          <w:szCs w:val="20"/>
          <w:lang w:val="en"/>
        </w:rPr>
        <w:t>Masand</w:t>
      </w:r>
      <w:proofErr w:type="spellEnd"/>
      <w:r w:rsidRPr="001C4614">
        <w:rPr>
          <w:rFonts w:ascii="Arial" w:eastAsia="Times New Roman" w:hAnsi="Arial" w:cs="Arial"/>
          <w:sz w:val="20"/>
          <w:szCs w:val="20"/>
          <w:lang w:val="en"/>
        </w:rPr>
        <w:t xml:space="preserve"> RP, Euscher ED, Malpica A. Undifferentiated carcinoma of the endometrium: An expanded immunohistochemical analysis including PAX-8 and basal-like carcinoma surrogate markers. </w:t>
      </w:r>
      <w:r w:rsidRPr="001C4614">
        <w:rPr>
          <w:rStyle w:val="Emphasis"/>
          <w:rFonts w:ascii="Arial" w:eastAsia="Times New Roman" w:hAnsi="Arial" w:cs="Arial"/>
          <w:sz w:val="20"/>
          <w:szCs w:val="20"/>
          <w:lang w:val="en"/>
        </w:rPr>
        <w:t xml:space="preserve">Int J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2016;35(5):410-418.</w:t>
      </w:r>
      <w:bookmarkStart w:id="52" w:name="R67169"/>
      <w:bookmarkEnd w:id="51"/>
    </w:p>
    <w:p w14:paraId="58B24B31"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r w:rsidRPr="001C4614">
        <w:rPr>
          <w:rFonts w:ascii="Arial" w:eastAsia="Times New Roman" w:hAnsi="Arial" w:cs="Arial"/>
          <w:sz w:val="20"/>
          <w:szCs w:val="20"/>
          <w:lang w:val="en"/>
        </w:rPr>
        <w:t xml:space="preserve">Rabban JT, Garg K, Ladwig NR, et al. Cytoplasmic pattern p53 </w:t>
      </w:r>
      <w:proofErr w:type="spellStart"/>
      <w:r w:rsidRPr="001C4614">
        <w:rPr>
          <w:rFonts w:ascii="Arial" w:eastAsia="Times New Roman" w:hAnsi="Arial" w:cs="Arial"/>
          <w:sz w:val="20"/>
          <w:szCs w:val="20"/>
          <w:lang w:val="en"/>
        </w:rPr>
        <w:t>immunoexpression</w:t>
      </w:r>
      <w:proofErr w:type="spellEnd"/>
      <w:r w:rsidRPr="001C4614">
        <w:rPr>
          <w:rFonts w:ascii="Arial" w:eastAsia="Times New Roman" w:hAnsi="Arial" w:cs="Arial"/>
          <w:sz w:val="20"/>
          <w:szCs w:val="20"/>
          <w:lang w:val="en"/>
        </w:rPr>
        <w:t xml:space="preserve"> in pelvic and endometrial carcinomas with TP53 mutation involving nuclear localization domains: an uncommon but potential diagnostic pitfall with clinical implications. </w:t>
      </w:r>
      <w:r w:rsidRPr="001C4614">
        <w:rPr>
          <w:rStyle w:val="Emphasis"/>
          <w:rFonts w:ascii="Arial" w:eastAsia="Times New Roman" w:hAnsi="Arial" w:cs="Arial"/>
          <w:sz w:val="20"/>
          <w:szCs w:val="20"/>
          <w:lang w:val="en"/>
        </w:rPr>
        <w:t xml:space="preserve">Am J Surg </w:t>
      </w:r>
      <w:proofErr w:type="spellStart"/>
      <w:r w:rsidRPr="001C4614">
        <w:rPr>
          <w:rStyle w:val="Emphasis"/>
          <w:rFonts w:ascii="Arial" w:eastAsia="Times New Roman" w:hAnsi="Arial" w:cs="Arial"/>
          <w:sz w:val="20"/>
          <w:szCs w:val="20"/>
          <w:lang w:val="en"/>
        </w:rPr>
        <w:t>Pathol</w:t>
      </w:r>
      <w:proofErr w:type="spellEnd"/>
      <w:r w:rsidRPr="001C4614">
        <w:rPr>
          <w:rFonts w:ascii="Arial" w:eastAsia="Times New Roman" w:hAnsi="Arial" w:cs="Arial"/>
          <w:sz w:val="20"/>
          <w:szCs w:val="20"/>
          <w:lang w:val="en"/>
        </w:rPr>
        <w:t>. 2021;45(11):1441-1451.</w:t>
      </w:r>
      <w:bookmarkStart w:id="53" w:name="R67173"/>
      <w:bookmarkEnd w:id="52"/>
    </w:p>
    <w:p w14:paraId="74213118"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proofErr w:type="spellStart"/>
      <w:r w:rsidRPr="001C4614">
        <w:rPr>
          <w:rFonts w:ascii="Arial" w:eastAsia="Times New Roman" w:hAnsi="Arial" w:cs="Arial"/>
          <w:sz w:val="20"/>
          <w:szCs w:val="20"/>
          <w:lang w:val="en"/>
        </w:rPr>
        <w:t>Köbel</w:t>
      </w:r>
      <w:proofErr w:type="spellEnd"/>
      <w:r w:rsidRPr="001C4614">
        <w:rPr>
          <w:rFonts w:ascii="Arial" w:eastAsia="Times New Roman" w:hAnsi="Arial" w:cs="Arial"/>
          <w:sz w:val="20"/>
          <w:szCs w:val="20"/>
          <w:lang w:val="en"/>
        </w:rPr>
        <w:t xml:space="preserve"> M, Piskorz AM, Lee S, et al. Optimized p53 immunohistochemistry is an accurate predictor of TP53 mutation in ovarian carcinoma. </w:t>
      </w:r>
      <w:r w:rsidRPr="001C4614">
        <w:rPr>
          <w:rStyle w:val="Emphasis"/>
          <w:rFonts w:ascii="Arial" w:eastAsia="Times New Roman" w:hAnsi="Arial" w:cs="Arial"/>
          <w:sz w:val="20"/>
          <w:szCs w:val="20"/>
          <w:lang w:val="en"/>
        </w:rPr>
        <w:t xml:space="preserve">J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 xml:space="preserve"> Clin Res. </w:t>
      </w:r>
      <w:r w:rsidRPr="001C4614">
        <w:rPr>
          <w:rFonts w:ascii="Arial" w:eastAsia="Times New Roman" w:hAnsi="Arial" w:cs="Arial"/>
          <w:sz w:val="20"/>
          <w:szCs w:val="20"/>
          <w:lang w:val="en"/>
        </w:rPr>
        <w:t>2016;2(4):247-258</w:t>
      </w:r>
      <w:bookmarkStart w:id="54" w:name="R67172"/>
      <w:bookmarkEnd w:id="53"/>
      <w:r w:rsidR="001C4614">
        <w:rPr>
          <w:rFonts w:ascii="Arial" w:eastAsia="Times New Roman" w:hAnsi="Arial" w:cs="Arial"/>
          <w:sz w:val="20"/>
          <w:szCs w:val="20"/>
          <w:lang w:val="en"/>
        </w:rPr>
        <w:t>.</w:t>
      </w:r>
    </w:p>
    <w:p w14:paraId="3B85DB5B"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proofErr w:type="spellStart"/>
      <w:r w:rsidRPr="001C4614">
        <w:rPr>
          <w:rFonts w:ascii="Arial" w:eastAsia="Times New Roman" w:hAnsi="Arial" w:cs="Arial"/>
          <w:sz w:val="20"/>
          <w:szCs w:val="20"/>
          <w:lang w:val="en"/>
        </w:rPr>
        <w:t>Vermij</w:t>
      </w:r>
      <w:proofErr w:type="spellEnd"/>
      <w:r w:rsidRPr="001C4614">
        <w:rPr>
          <w:rFonts w:ascii="Arial" w:eastAsia="Times New Roman" w:hAnsi="Arial" w:cs="Arial"/>
          <w:sz w:val="20"/>
          <w:szCs w:val="20"/>
          <w:lang w:val="en"/>
        </w:rPr>
        <w:t xml:space="preserve"> L, Léon-Castillo A, Singh N, et al. p53 immunohistochemistry in endometrial cancer: clinical and molecular correlates in the PORTEC-3 trial. </w:t>
      </w:r>
      <w:r w:rsidRPr="001C4614">
        <w:rPr>
          <w:rStyle w:val="Emphasis"/>
          <w:rFonts w:ascii="Arial" w:eastAsia="Times New Roman" w:hAnsi="Arial" w:cs="Arial"/>
          <w:sz w:val="20"/>
          <w:szCs w:val="20"/>
          <w:lang w:val="en"/>
        </w:rPr>
        <w:t xml:space="preserve">Mod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2022;35(10):1475-1483.</w:t>
      </w:r>
      <w:bookmarkStart w:id="55" w:name="R67170"/>
      <w:bookmarkEnd w:id="54"/>
    </w:p>
    <w:p w14:paraId="69EB85D1"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r w:rsidRPr="001C4614">
        <w:rPr>
          <w:rFonts w:ascii="Arial" w:eastAsia="Times New Roman" w:hAnsi="Arial" w:cs="Arial"/>
          <w:sz w:val="20"/>
          <w:szCs w:val="20"/>
          <w:lang w:val="en"/>
        </w:rPr>
        <w:t xml:space="preserve">Kang EY, Cheasley D, LePage C, et al. Refined cut-off for TP53 immunohistochemistry improves prediction of TP53 mutation status in ovarian mucinous tumors: implications for outcome analyses. </w:t>
      </w:r>
      <w:r w:rsidRPr="001C4614">
        <w:rPr>
          <w:rStyle w:val="Emphasis"/>
          <w:rFonts w:ascii="Arial" w:eastAsia="Times New Roman" w:hAnsi="Arial" w:cs="Arial"/>
          <w:sz w:val="20"/>
          <w:szCs w:val="20"/>
          <w:lang w:val="en"/>
        </w:rPr>
        <w:t xml:space="preserve">Mod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2021;34(1):194-206.</w:t>
      </w:r>
      <w:bookmarkStart w:id="56" w:name="R67171"/>
      <w:bookmarkEnd w:id="55"/>
    </w:p>
    <w:p w14:paraId="7B85C598" w14:textId="77777777" w:rsidR="001C4614" w:rsidRPr="001C4614" w:rsidRDefault="00C44C19" w:rsidP="007042CE">
      <w:pPr>
        <w:pStyle w:val="NormalWeb"/>
        <w:numPr>
          <w:ilvl w:val="0"/>
          <w:numId w:val="18"/>
        </w:numPr>
        <w:spacing w:before="0" w:beforeAutospacing="0" w:after="0" w:afterAutospacing="0" w:line="276" w:lineRule="auto"/>
        <w:jc w:val="both"/>
        <w:divId w:val="951131904"/>
        <w:rPr>
          <w:rFonts w:ascii="Arial" w:hAnsi="Arial" w:cs="Arial"/>
          <w:sz w:val="20"/>
          <w:szCs w:val="20"/>
          <w:lang w:val="en"/>
        </w:rPr>
      </w:pPr>
      <w:r w:rsidRPr="001C4614">
        <w:rPr>
          <w:rFonts w:ascii="Arial" w:eastAsia="Times New Roman" w:hAnsi="Arial" w:cs="Arial"/>
          <w:sz w:val="20"/>
          <w:szCs w:val="20"/>
          <w:lang w:val="en"/>
        </w:rPr>
        <w:t xml:space="preserve">Singh N, Piskorz AM, Bosse T, et al. p53 immunohistochemistry is an accurate surrogate for TP53 mutational analysis in endometrial carcinoma biopsies. </w:t>
      </w:r>
      <w:r w:rsidRPr="001C4614">
        <w:rPr>
          <w:rStyle w:val="Emphasis"/>
          <w:rFonts w:ascii="Arial" w:eastAsia="Times New Roman" w:hAnsi="Arial" w:cs="Arial"/>
          <w:sz w:val="20"/>
          <w:szCs w:val="20"/>
          <w:lang w:val="en"/>
        </w:rPr>
        <w:t xml:space="preserve">J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 xml:space="preserve">. </w:t>
      </w:r>
      <w:proofErr w:type="gramStart"/>
      <w:r w:rsidRPr="001C4614">
        <w:rPr>
          <w:rFonts w:ascii="Arial" w:eastAsia="Times New Roman" w:hAnsi="Arial" w:cs="Arial"/>
          <w:sz w:val="20"/>
          <w:szCs w:val="20"/>
          <w:lang w:val="en"/>
        </w:rPr>
        <w:t>2020;250:336</w:t>
      </w:r>
      <w:proofErr w:type="gramEnd"/>
      <w:r w:rsidRPr="001C4614">
        <w:rPr>
          <w:rFonts w:ascii="Arial" w:eastAsia="Times New Roman" w:hAnsi="Arial" w:cs="Arial"/>
          <w:sz w:val="20"/>
          <w:szCs w:val="20"/>
          <w:lang w:val="en"/>
        </w:rPr>
        <w:t>-345.</w:t>
      </w:r>
      <w:bookmarkStart w:id="57" w:name="N11536"/>
      <w:bookmarkEnd w:id="56"/>
    </w:p>
    <w:p w14:paraId="018C08A3" w14:textId="77777777" w:rsidR="001C4614" w:rsidRDefault="001C4614" w:rsidP="007042CE">
      <w:pPr>
        <w:pStyle w:val="NormalWeb"/>
        <w:spacing w:before="0" w:beforeAutospacing="0" w:after="0" w:afterAutospacing="0" w:line="276" w:lineRule="auto"/>
        <w:jc w:val="both"/>
        <w:divId w:val="951131904"/>
        <w:rPr>
          <w:rFonts w:ascii="Arial" w:eastAsia="Times New Roman" w:hAnsi="Arial" w:cs="Arial"/>
          <w:sz w:val="20"/>
          <w:szCs w:val="20"/>
          <w:lang w:val="en"/>
        </w:rPr>
      </w:pPr>
    </w:p>
    <w:p w14:paraId="3F2D76C0" w14:textId="77777777" w:rsidR="001C4614" w:rsidRDefault="00C44C19" w:rsidP="007042CE">
      <w:pPr>
        <w:pStyle w:val="NormalWeb"/>
        <w:spacing w:before="0" w:beforeAutospacing="0" w:after="0" w:afterAutospacing="0" w:line="276" w:lineRule="auto"/>
        <w:jc w:val="both"/>
        <w:divId w:val="951131904"/>
        <w:rPr>
          <w:rFonts w:ascii="Arial" w:hAnsi="Arial" w:cs="Arial"/>
          <w:sz w:val="20"/>
          <w:szCs w:val="20"/>
          <w:lang w:val="en"/>
        </w:rPr>
      </w:pPr>
      <w:r w:rsidRPr="001C4614">
        <w:rPr>
          <w:rFonts w:ascii="Arial" w:eastAsia="Times New Roman" w:hAnsi="Arial" w:cs="Arial"/>
          <w:b/>
          <w:bCs/>
          <w:sz w:val="20"/>
          <w:szCs w:val="20"/>
          <w:lang w:val="en"/>
        </w:rPr>
        <w:t>F. PD-L1 Immunohistochemistry</w:t>
      </w:r>
      <w:bookmarkEnd w:id="57"/>
    </w:p>
    <w:p w14:paraId="482E5FE2" w14:textId="77777777" w:rsidR="001C4614" w:rsidRDefault="00C44C19" w:rsidP="007042CE">
      <w:pPr>
        <w:pStyle w:val="NormalWeb"/>
        <w:spacing w:before="0" w:beforeAutospacing="0" w:after="0" w:afterAutospacing="0" w:line="276" w:lineRule="auto"/>
        <w:jc w:val="both"/>
        <w:divId w:val="951131904"/>
        <w:rPr>
          <w:rFonts w:ascii="Arial" w:hAnsi="Arial" w:cs="Arial"/>
          <w:sz w:val="20"/>
          <w:szCs w:val="20"/>
          <w:lang w:val="en"/>
        </w:rPr>
      </w:pPr>
      <w:r w:rsidRPr="00C92621">
        <w:rPr>
          <w:rFonts w:ascii="Arial" w:hAnsi="Arial" w:cs="Arial"/>
          <w:sz w:val="20"/>
          <w:szCs w:val="20"/>
          <w:lang w:val="en"/>
        </w:rPr>
        <w:t>Immunotherapy with immune checkpoint inhibitors can be effective in patients with cervical and endometrial carcinomas.</w:t>
      </w:r>
      <w:hyperlink w:anchor="R67174" w:tgtFrame="_top" w:tooltip="Marabelle A, Le DT, Ascierto PA, et al. Efficacy of pembrolizumab in patients with noncolorectal high microsatellite instability/mismatch repair-deficient cancer: Results from the phase II KEYNOTE-158 study.&amp;lt;em&amp;gt; J Clin Oncol. &amp;lt;/em&amp;gt;2020;38(1):1-10." w:history="1">
        <w:r w:rsidRPr="00C92621">
          <w:rPr>
            <w:rStyle w:val="Hyperlink"/>
            <w:rFonts w:ascii="Arial" w:hAnsi="Arial" w:cs="Arial"/>
            <w:sz w:val="20"/>
            <w:szCs w:val="20"/>
            <w:vertAlign w:val="superscript"/>
            <w:lang w:val="en"/>
          </w:rPr>
          <w:t>1,</w:t>
        </w:r>
      </w:hyperlink>
      <w:hyperlink w:anchor="R67175" w:tgtFrame="_top" w:tooltip="Chung HC, Ros W, Delord JP, et al. Efficacy and safety of pembrolizumab in previously treated advanced cervical cancer: Results from the phase II KEYNOTE-158 study. &amp;lt;em&amp;gt;J Clin Oncol.&amp;lt;/em&amp;gt; 2019;37(17):1470-1478." w:history="1">
        <w:r w:rsidRPr="00C92621">
          <w:rPr>
            <w:rStyle w:val="Hyperlink"/>
            <w:rFonts w:ascii="Arial" w:hAnsi="Arial" w:cs="Arial"/>
            <w:sz w:val="20"/>
            <w:szCs w:val="20"/>
            <w:vertAlign w:val="superscript"/>
            <w:lang w:val="en"/>
          </w:rPr>
          <w:t>2,</w:t>
        </w:r>
      </w:hyperlink>
      <w:hyperlink w:anchor="R67176" w:tgtFrame="_top" w:tooltip="Frenel JS, Le Tourneau C, O&amp;#39;Neil B, et al. Safety and efficacy of pembrolizumab in advanced, Programmed Death Ligand 1-positive cervical cancer: Results from the phase Ib KEYNOTE-028 trial. &amp;lt;em&amp;gt;J Clin Oncol&amp;lt;/em&amp;gt;. 2017;35(36):4035-4041." w:history="1">
        <w:r w:rsidRPr="00C92621">
          <w:rPr>
            <w:rStyle w:val="Hyperlink"/>
            <w:rFonts w:ascii="Arial" w:hAnsi="Arial" w:cs="Arial"/>
            <w:sz w:val="20"/>
            <w:szCs w:val="20"/>
            <w:vertAlign w:val="superscript"/>
            <w:lang w:val="en"/>
          </w:rPr>
          <w:t>3,</w:t>
        </w:r>
      </w:hyperlink>
      <w:hyperlink w:anchor="R67177" w:tgtFrame="_top" w:tooltip="Santin AD, Deng W, Frumovitz M, et al. Phase II evaluation of nivolumab in the treatment of persistent or recurrent cervical cancer (NCT02257528/NRG-GY002). &amp;lt;em&amp;gt;Gynecol Oncol.&amp;lt;/em&amp;gt; 2020;157(1):161-166. " w:history="1">
        <w:r w:rsidRPr="00C92621">
          <w:rPr>
            <w:rStyle w:val="Hyperlink"/>
            <w:rFonts w:ascii="Arial" w:hAnsi="Arial" w:cs="Arial"/>
            <w:sz w:val="20"/>
            <w:szCs w:val="20"/>
            <w:vertAlign w:val="superscript"/>
            <w:lang w:val="en"/>
          </w:rPr>
          <w:t>4</w:t>
        </w:r>
      </w:hyperlink>
      <w:r w:rsidRPr="00C92621">
        <w:rPr>
          <w:rFonts w:ascii="Arial" w:hAnsi="Arial" w:cs="Arial"/>
          <w:sz w:val="20"/>
          <w:szCs w:val="20"/>
          <w:lang w:val="en"/>
        </w:rPr>
        <w:t> Based on the results of KEYNOTE 158 (NCT02628067) trial, in 2018 the Food and Drug Administration (FDA) approved pembrolizumab for PD-L1 expressing recurrent or metastatic cervical cancer with disease progression on or after chemotherapy.</w:t>
      </w:r>
    </w:p>
    <w:p w14:paraId="319A5B59" w14:textId="77777777" w:rsidR="001C4614" w:rsidRDefault="001C4614" w:rsidP="007042CE">
      <w:pPr>
        <w:pStyle w:val="NormalWeb"/>
        <w:spacing w:before="0" w:beforeAutospacing="0" w:after="0" w:afterAutospacing="0" w:line="276" w:lineRule="auto"/>
        <w:jc w:val="both"/>
        <w:divId w:val="951131904"/>
        <w:rPr>
          <w:rFonts w:ascii="Arial" w:hAnsi="Arial" w:cs="Arial"/>
          <w:sz w:val="20"/>
          <w:szCs w:val="20"/>
          <w:lang w:val="en"/>
        </w:rPr>
      </w:pPr>
    </w:p>
    <w:p w14:paraId="01CAFA96" w14:textId="77777777" w:rsidR="001C4614" w:rsidRDefault="00C44C19" w:rsidP="007042CE">
      <w:pPr>
        <w:pStyle w:val="NormalWeb"/>
        <w:spacing w:before="0" w:beforeAutospacing="0" w:after="0" w:afterAutospacing="0" w:line="276" w:lineRule="auto"/>
        <w:jc w:val="both"/>
        <w:divId w:val="951131904"/>
        <w:rPr>
          <w:rFonts w:ascii="Arial" w:hAnsi="Arial" w:cs="Arial"/>
          <w:sz w:val="20"/>
          <w:szCs w:val="20"/>
          <w:lang w:val="en"/>
        </w:rPr>
      </w:pPr>
      <w:r w:rsidRPr="00C92621">
        <w:rPr>
          <w:rFonts w:ascii="Arial" w:hAnsi="Arial" w:cs="Arial"/>
          <w:sz w:val="20"/>
          <w:szCs w:val="20"/>
          <w:lang w:val="en"/>
        </w:rPr>
        <w:t xml:space="preserve">To determine eligibility for immunotherapy in cervical cancer patients, PD-L1 immunohistochemistry (IHC) is performed using the FDA-approved 22C3 </w:t>
      </w:r>
      <w:proofErr w:type="spellStart"/>
      <w:r w:rsidRPr="00C92621">
        <w:rPr>
          <w:rFonts w:ascii="Arial" w:hAnsi="Arial" w:cs="Arial"/>
          <w:sz w:val="20"/>
          <w:szCs w:val="20"/>
          <w:lang w:val="en"/>
        </w:rPr>
        <w:t>pharmDx</w:t>
      </w:r>
      <w:proofErr w:type="spellEnd"/>
      <w:r w:rsidRPr="00C92621">
        <w:rPr>
          <w:rFonts w:ascii="Arial" w:hAnsi="Arial" w:cs="Arial"/>
          <w:sz w:val="20"/>
          <w:szCs w:val="20"/>
          <w:lang w:val="en"/>
        </w:rPr>
        <w:t xml:space="preserve"> Kit (Agilent Technologies, Santa Clara, CA) on the Dako </w:t>
      </w:r>
      <w:proofErr w:type="spellStart"/>
      <w:r w:rsidRPr="00C92621">
        <w:rPr>
          <w:rFonts w:ascii="Arial" w:hAnsi="Arial" w:cs="Arial"/>
          <w:sz w:val="20"/>
          <w:szCs w:val="20"/>
          <w:lang w:val="en"/>
        </w:rPr>
        <w:t>Autostainer</w:t>
      </w:r>
      <w:proofErr w:type="spellEnd"/>
      <w:r w:rsidRPr="00C92621">
        <w:rPr>
          <w:rFonts w:ascii="Arial" w:hAnsi="Arial" w:cs="Arial"/>
          <w:sz w:val="20"/>
          <w:szCs w:val="20"/>
          <w:lang w:val="en"/>
        </w:rPr>
        <w:t xml:space="preserve"> (Dako, Carpinteria, CA). PD-L1 is reported using the Combined Positive Score (CPS) (Table 6). Specimen adequacy requires a minimum of 100 viable tumor cells in a slide. The CPS is determined by dividing the total number of PD-L1 positive cells (tumor cells and immune cells, including lymphocytes and macrophages) by the total number of viable tumor cells and multiplying it by 100. The maximum CPS is defined as 100.</w:t>
      </w:r>
      <w:hyperlink w:anchor="R67178" w:tgtFrame="_top" w:tooltip="Mills AM. PD-L1 Interpretation in cervical carcinomas: Proceedings of the ISGyP companion Society Session at the 2020 USCAP Annual Meeting. &amp;lt;em&amp;gt;Int J Gynecol Pathol.&amp;lt;/em&amp;gt; 2021;40(1):1-4." w:history="1">
        <w:r w:rsidRPr="00C92621">
          <w:rPr>
            <w:rStyle w:val="Hyperlink"/>
            <w:rFonts w:ascii="Arial" w:hAnsi="Arial" w:cs="Arial"/>
            <w:sz w:val="20"/>
            <w:szCs w:val="20"/>
            <w:vertAlign w:val="superscript"/>
            <w:lang w:val="en"/>
          </w:rPr>
          <w:t>5</w:t>
        </w:r>
      </w:hyperlink>
      <w:r w:rsidRPr="00C92621">
        <w:rPr>
          <w:rFonts w:ascii="Arial" w:hAnsi="Arial" w:cs="Arial"/>
          <w:sz w:val="20"/>
          <w:szCs w:val="20"/>
          <w:lang w:val="en"/>
        </w:rPr>
        <w:t xml:space="preserve"> PD-L1 expression is evaluated and averaged in the entire tumor area, rather than hot spots. </w:t>
      </w:r>
      <w:proofErr w:type="gramStart"/>
      <w:r w:rsidRPr="00C92621">
        <w:rPr>
          <w:rFonts w:ascii="Arial" w:hAnsi="Arial" w:cs="Arial"/>
          <w:sz w:val="20"/>
          <w:szCs w:val="20"/>
          <w:lang w:val="en"/>
        </w:rPr>
        <w:t>In order to</w:t>
      </w:r>
      <w:proofErr w:type="gramEnd"/>
      <w:r w:rsidRPr="00C92621">
        <w:rPr>
          <w:rFonts w:ascii="Arial" w:hAnsi="Arial" w:cs="Arial"/>
          <w:sz w:val="20"/>
          <w:szCs w:val="20"/>
          <w:lang w:val="en"/>
        </w:rPr>
        <w:t xml:space="preserve"> capture focal expression, 20x objective should be used. PD-L1 positive cells include tumor cells with membrane staining of any intensity and immune cells with either membrane or cytoplasmic staining. Only tumor associated (either intra- or peritumoral, including lymphoid aggregates) immune cells are counted. Stromal cells, neutrophils and plasma cells should be excluded. Using the cut-off of CPS ≥1, up to 82% of cervical carcinomas are PD-L1 positive.</w:t>
      </w:r>
      <w:hyperlink w:anchor="R67177" w:tgtFrame="_top" w:tooltip="Santin AD, Deng W, Frumovitz M, et al. Phase II evaluation of nivolumab in the treatment of persistent or recurrent cervical cancer (NCT02257528/NRG-GY002). &amp;lt;em&amp;gt;Gynecol Oncol.&amp;lt;/em&amp;gt; 2020;157(1):161-166. " w:history="1">
        <w:r w:rsidRPr="00C92621">
          <w:rPr>
            <w:rStyle w:val="Hyperlink"/>
            <w:rFonts w:ascii="Arial" w:hAnsi="Arial" w:cs="Arial"/>
            <w:sz w:val="20"/>
            <w:szCs w:val="20"/>
            <w:vertAlign w:val="superscript"/>
            <w:lang w:val="en"/>
          </w:rPr>
          <w:t>4,</w:t>
        </w:r>
      </w:hyperlink>
      <w:hyperlink w:anchor="R67179" w:tgtFrame="_top" w:tooltip="Kim M, Kim H, Suh DH, et al. Identifying rational candidates for immunotherapy targeting PD-1/PD-L1 in cervical cancer. &amp;lt;em&amp;gt;Anticancer Res&amp;lt;/em&amp;gt;. 2017;37(9):5087-5094. " w:history="1">
        <w:r w:rsidRPr="00C92621">
          <w:rPr>
            <w:rStyle w:val="Hyperlink"/>
            <w:rFonts w:ascii="Arial" w:hAnsi="Arial" w:cs="Arial"/>
            <w:sz w:val="20"/>
            <w:szCs w:val="20"/>
            <w:vertAlign w:val="superscript"/>
            <w:lang w:val="en"/>
          </w:rPr>
          <w:t>6</w:t>
        </w:r>
      </w:hyperlink>
      <w:r w:rsidRPr="00C92621">
        <w:rPr>
          <w:rFonts w:ascii="Arial" w:hAnsi="Arial" w:cs="Arial"/>
          <w:sz w:val="20"/>
          <w:szCs w:val="20"/>
          <w:lang w:val="en"/>
        </w:rPr>
        <w:t> Experienced gynecologic pathologists have been shown to achieve substantial interobserver agreement in the interpretation of PD-L1 CPS.</w:t>
      </w:r>
      <w:hyperlink w:anchor="R67180" w:tgtFrame="_top" w:tooltip="Mills AM, Bennett JA, Banet N, et al. Interobserver agreement on the interpretation of Programmed Death-ligand 1 (PD-L1) Combined Positive Score (CPS) among gynecologic pathologists. &amp;lt;em&amp;gt;Am J Surg Pathol.&amp;lt;/em&amp;gt; 2023;47(8):889-896. " w:history="1">
        <w:r w:rsidRPr="00C92621">
          <w:rPr>
            <w:rStyle w:val="Hyperlink"/>
            <w:rFonts w:ascii="Arial" w:hAnsi="Arial" w:cs="Arial"/>
            <w:sz w:val="20"/>
            <w:szCs w:val="20"/>
            <w:vertAlign w:val="superscript"/>
            <w:lang w:val="en"/>
          </w:rPr>
          <w:t>7</w:t>
        </w:r>
      </w:hyperlink>
    </w:p>
    <w:p w14:paraId="7627E653" w14:textId="77777777" w:rsidR="001C4614" w:rsidRDefault="001C4614" w:rsidP="007042CE">
      <w:pPr>
        <w:pStyle w:val="NormalWeb"/>
        <w:spacing w:before="0" w:beforeAutospacing="0" w:after="0" w:afterAutospacing="0" w:line="276" w:lineRule="auto"/>
        <w:jc w:val="both"/>
        <w:divId w:val="951131904"/>
        <w:rPr>
          <w:rFonts w:ascii="Arial" w:hAnsi="Arial" w:cs="Arial"/>
          <w:b/>
          <w:bCs/>
          <w:sz w:val="20"/>
          <w:szCs w:val="20"/>
          <w:lang w:val="en"/>
        </w:rPr>
      </w:pPr>
    </w:p>
    <w:p w14:paraId="16F6F1A2" w14:textId="77777777" w:rsidR="00BD51D8" w:rsidRDefault="00BD51D8">
      <w:pPr>
        <w:rPr>
          <w:rFonts w:ascii="Arial" w:hAnsi="Arial" w:cs="Arial"/>
          <w:b/>
          <w:bCs/>
          <w:sz w:val="20"/>
          <w:szCs w:val="20"/>
          <w:lang w:val="en"/>
        </w:rPr>
      </w:pPr>
      <w:r>
        <w:rPr>
          <w:rFonts w:ascii="Arial" w:hAnsi="Arial" w:cs="Arial"/>
          <w:b/>
          <w:bCs/>
          <w:sz w:val="20"/>
          <w:szCs w:val="20"/>
          <w:lang w:val="en"/>
        </w:rPr>
        <w:br w:type="page"/>
      </w:r>
    </w:p>
    <w:p w14:paraId="4DD623C7" w14:textId="721E7EE4" w:rsidR="00C44C19" w:rsidRPr="00C92621" w:rsidRDefault="00C44C19" w:rsidP="007042CE">
      <w:pPr>
        <w:pStyle w:val="NormalWeb"/>
        <w:spacing w:before="0" w:beforeAutospacing="0" w:after="0" w:afterAutospacing="0" w:line="276" w:lineRule="auto"/>
        <w:jc w:val="both"/>
        <w:divId w:val="951131904"/>
        <w:rPr>
          <w:rFonts w:ascii="Arial" w:hAnsi="Arial" w:cs="Arial"/>
          <w:sz w:val="20"/>
          <w:szCs w:val="20"/>
          <w:lang w:val="en"/>
        </w:rPr>
      </w:pPr>
      <w:r w:rsidRPr="00C92621">
        <w:rPr>
          <w:rFonts w:ascii="Arial" w:hAnsi="Arial" w:cs="Arial"/>
          <w:b/>
          <w:bCs/>
          <w:sz w:val="20"/>
          <w:szCs w:val="20"/>
          <w:lang w:val="en"/>
        </w:rPr>
        <w:lastRenderedPageBreak/>
        <w:t>Table 6. Reporting Results of PD-L1 Testing by Immunohistochemistry (IHC)</w:t>
      </w:r>
    </w:p>
    <w:tbl>
      <w:tblPr>
        <w:tblW w:w="5000" w:type="pct"/>
        <w:tblCellMar>
          <w:top w:w="15" w:type="dxa"/>
          <w:left w:w="15" w:type="dxa"/>
          <w:bottom w:w="15" w:type="dxa"/>
          <w:right w:w="15" w:type="dxa"/>
        </w:tblCellMar>
        <w:tblLook w:val="04A0" w:firstRow="1" w:lastRow="0" w:firstColumn="1" w:lastColumn="0" w:noHBand="0" w:noVBand="1"/>
      </w:tblPr>
      <w:tblGrid>
        <w:gridCol w:w="1285"/>
        <w:gridCol w:w="1013"/>
        <w:gridCol w:w="7278"/>
      </w:tblGrid>
      <w:tr w:rsidR="00F454BC" w:rsidRPr="001C4614" w14:paraId="0678C019" w14:textId="77777777" w:rsidTr="001C4614">
        <w:trPr>
          <w:divId w:val="1580410445"/>
        </w:trPr>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275918"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sz w:val="18"/>
                <w:szCs w:val="18"/>
              </w:rPr>
              <w:t>Result</w:t>
            </w:r>
          </w:p>
        </w:tc>
        <w:tc>
          <w:tcPr>
            <w:tcW w:w="5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91B25B"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sz w:val="18"/>
                <w:szCs w:val="18"/>
              </w:rPr>
              <w:t>Criteria</w:t>
            </w:r>
          </w:p>
        </w:tc>
        <w:tc>
          <w:tcPr>
            <w:tcW w:w="37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740F39"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b/>
                <w:bCs/>
                <w:sz w:val="18"/>
                <w:szCs w:val="18"/>
              </w:rPr>
              <w:t>Comments</w:t>
            </w:r>
          </w:p>
        </w:tc>
      </w:tr>
      <w:tr w:rsidR="00F454BC" w:rsidRPr="001C4614" w14:paraId="5A25C456" w14:textId="77777777" w:rsidTr="001C4614">
        <w:trPr>
          <w:divId w:val="1580410445"/>
          <w:trHeight w:val="647"/>
        </w:trPr>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6E3002"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PD-L1 expression</w:t>
            </w:r>
          </w:p>
        </w:tc>
        <w:tc>
          <w:tcPr>
            <w:tcW w:w="5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34AE04"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CPS ≥1</w:t>
            </w:r>
          </w:p>
        </w:tc>
        <w:tc>
          <w:tcPr>
            <w:tcW w:w="379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B91BD8" w14:textId="77777777" w:rsidR="001C4614" w:rsidRPr="001C4614" w:rsidRDefault="00C44C19" w:rsidP="001C4614">
            <w:pPr>
              <w:pStyle w:val="NormalWeb"/>
              <w:numPr>
                <w:ilvl w:val="0"/>
                <w:numId w:val="26"/>
              </w:numPr>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CPS (Combined Positive Score) = Total number of PD-L1 positive cells (tumor cells and immune cells, including lymphocytes and macrophages) divided by the total number of viable tumor cells, multiplied by 100.</w:t>
            </w:r>
          </w:p>
          <w:p w14:paraId="7763BEEE" w14:textId="77777777" w:rsidR="001C4614" w:rsidRPr="001C4614" w:rsidRDefault="00C44C19" w:rsidP="001C4614">
            <w:pPr>
              <w:pStyle w:val="NormalWeb"/>
              <w:numPr>
                <w:ilvl w:val="0"/>
                <w:numId w:val="26"/>
              </w:numPr>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Evaluate a minimum of 100 viable tumor cells in a slide.</w:t>
            </w:r>
          </w:p>
          <w:p w14:paraId="521FF724" w14:textId="77777777" w:rsidR="001C4614" w:rsidRPr="001C4614" w:rsidRDefault="00C44C19" w:rsidP="001C4614">
            <w:pPr>
              <w:pStyle w:val="NormalWeb"/>
              <w:numPr>
                <w:ilvl w:val="0"/>
                <w:numId w:val="26"/>
              </w:numPr>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Evaluate and average PD-L1 staining in the entire tumor area (instead of hot spots).</w:t>
            </w:r>
          </w:p>
          <w:p w14:paraId="5906B91D" w14:textId="77777777" w:rsidR="001C4614" w:rsidRPr="001C4614" w:rsidRDefault="00C44C19" w:rsidP="001C4614">
            <w:pPr>
              <w:pStyle w:val="NormalWeb"/>
              <w:numPr>
                <w:ilvl w:val="0"/>
                <w:numId w:val="26"/>
              </w:numPr>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Use 20x objective.</w:t>
            </w:r>
          </w:p>
          <w:p w14:paraId="56625567" w14:textId="77777777" w:rsidR="001C4614" w:rsidRPr="001C4614" w:rsidRDefault="00C44C19" w:rsidP="001C4614">
            <w:pPr>
              <w:pStyle w:val="NormalWeb"/>
              <w:numPr>
                <w:ilvl w:val="0"/>
                <w:numId w:val="26"/>
              </w:numPr>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Count tumor cells with membrane staining of any intensity and immune cells with either membrane or cytoplasmic staining.</w:t>
            </w:r>
          </w:p>
          <w:p w14:paraId="028D1180" w14:textId="77777777" w:rsidR="001C4614" w:rsidRPr="001C4614" w:rsidRDefault="00C44C19" w:rsidP="001C4614">
            <w:pPr>
              <w:pStyle w:val="NormalWeb"/>
              <w:numPr>
                <w:ilvl w:val="0"/>
                <w:numId w:val="26"/>
              </w:numPr>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Count only tumor associated (either intra- or peritumoral, including lymphoid aggregates) immune cells.</w:t>
            </w:r>
          </w:p>
          <w:p w14:paraId="5761B33B" w14:textId="110B88D5" w:rsidR="00C44C19" w:rsidRPr="001C4614" w:rsidRDefault="00C44C19" w:rsidP="001C4614">
            <w:pPr>
              <w:pStyle w:val="NormalWeb"/>
              <w:numPr>
                <w:ilvl w:val="0"/>
                <w:numId w:val="26"/>
              </w:numPr>
              <w:spacing w:before="0" w:beforeAutospacing="0" w:after="0" w:afterAutospacing="0" w:line="276" w:lineRule="auto"/>
              <w:rPr>
                <w:rFonts w:ascii="Arial" w:hAnsi="Arial" w:cs="Arial"/>
                <w:sz w:val="18"/>
                <w:szCs w:val="18"/>
              </w:rPr>
            </w:pPr>
            <w:r w:rsidRPr="001C4614">
              <w:rPr>
                <w:rFonts w:ascii="Arial" w:hAnsi="Arial" w:cs="Arial"/>
                <w:color w:val="000000"/>
                <w:sz w:val="18"/>
                <w:szCs w:val="18"/>
              </w:rPr>
              <w:t>Exclude stromal cells, neutrophils and plasma cells.</w:t>
            </w:r>
          </w:p>
        </w:tc>
      </w:tr>
      <w:tr w:rsidR="00F454BC" w:rsidRPr="001C4614" w14:paraId="4D311BFF" w14:textId="77777777" w:rsidTr="001C4614">
        <w:trPr>
          <w:divId w:val="1580410445"/>
        </w:trPr>
        <w:tc>
          <w:tcPr>
            <w:tcW w:w="6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9F247"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No PD-L1 expression</w:t>
            </w:r>
          </w:p>
        </w:tc>
        <w:tc>
          <w:tcPr>
            <w:tcW w:w="5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00823C" w14:textId="77777777" w:rsidR="00C44C19" w:rsidRPr="001C4614" w:rsidRDefault="00C44C19" w:rsidP="00C92621">
            <w:pPr>
              <w:pStyle w:val="NormalWeb"/>
              <w:spacing w:before="0" w:beforeAutospacing="0" w:after="0" w:afterAutospacing="0" w:line="276" w:lineRule="auto"/>
              <w:rPr>
                <w:rFonts w:ascii="Arial" w:hAnsi="Arial" w:cs="Arial"/>
                <w:sz w:val="18"/>
                <w:szCs w:val="18"/>
              </w:rPr>
            </w:pPr>
            <w:r w:rsidRPr="001C4614">
              <w:rPr>
                <w:rFonts w:ascii="Arial" w:hAnsi="Arial" w:cs="Arial"/>
                <w:sz w:val="18"/>
                <w:szCs w:val="18"/>
              </w:rPr>
              <w:t>CPS &lt;1</w:t>
            </w:r>
          </w:p>
        </w:tc>
        <w:tc>
          <w:tcPr>
            <w:tcW w:w="3799" w:type="pct"/>
            <w:vMerge/>
            <w:tcBorders>
              <w:top w:val="single" w:sz="6" w:space="0" w:color="000000"/>
              <w:left w:val="single" w:sz="6" w:space="0" w:color="000000"/>
              <w:bottom w:val="single" w:sz="6" w:space="0" w:color="000000"/>
              <w:right w:val="single" w:sz="6" w:space="0" w:color="000000"/>
            </w:tcBorders>
            <w:vAlign w:val="center"/>
            <w:hideMark/>
          </w:tcPr>
          <w:p w14:paraId="4D90F5C3" w14:textId="77777777" w:rsidR="00C44C19" w:rsidRPr="001C4614" w:rsidRDefault="00C44C19" w:rsidP="00C92621">
            <w:pPr>
              <w:spacing w:after="0" w:line="276" w:lineRule="auto"/>
              <w:rPr>
                <w:rFonts w:ascii="Arial" w:hAnsi="Arial" w:cs="Arial"/>
                <w:sz w:val="18"/>
                <w:szCs w:val="18"/>
              </w:rPr>
            </w:pPr>
          </w:p>
        </w:tc>
      </w:tr>
    </w:tbl>
    <w:p w14:paraId="74C2F32F" w14:textId="77777777" w:rsidR="001C4614" w:rsidRDefault="001C4614" w:rsidP="007042CE">
      <w:pPr>
        <w:pStyle w:val="NormalWeb"/>
        <w:spacing w:before="0" w:beforeAutospacing="0" w:after="0" w:afterAutospacing="0" w:line="276" w:lineRule="auto"/>
        <w:jc w:val="both"/>
        <w:divId w:val="1580410445"/>
        <w:rPr>
          <w:rFonts w:ascii="Arial" w:hAnsi="Arial" w:cs="Arial"/>
          <w:sz w:val="20"/>
          <w:szCs w:val="20"/>
          <w:lang w:val="en"/>
        </w:rPr>
      </w:pPr>
    </w:p>
    <w:p w14:paraId="4B164AA1" w14:textId="77777777" w:rsidR="001C4614" w:rsidRDefault="00C44C19" w:rsidP="007042CE">
      <w:pPr>
        <w:pStyle w:val="NormalWeb"/>
        <w:spacing w:before="0" w:beforeAutospacing="0" w:after="0" w:afterAutospacing="0" w:line="276" w:lineRule="auto"/>
        <w:jc w:val="both"/>
        <w:divId w:val="1580410445"/>
        <w:rPr>
          <w:rFonts w:ascii="Arial" w:hAnsi="Arial" w:cs="Arial"/>
          <w:sz w:val="20"/>
          <w:szCs w:val="20"/>
          <w:lang w:val="en"/>
        </w:rPr>
      </w:pPr>
      <w:r w:rsidRPr="00C92621">
        <w:rPr>
          <w:rFonts w:ascii="Arial" w:hAnsi="Arial" w:cs="Arial"/>
          <w:sz w:val="20"/>
          <w:szCs w:val="20"/>
          <w:lang w:val="en"/>
        </w:rPr>
        <w:t>PD-L1 testing may also be requested on vulvar and endometrial cancers. Up to 50% of vulvar cancers express PD-L1. Although there is no current FDA approval, there has been some response in case reports,</w:t>
      </w:r>
      <w:hyperlink w:anchor="R67181" w:tgtFrame="_top" w:tooltip="Shields LBE, Gordinier ME. Pembrolizumab in recurrent squamous cell carcinoma of the vulva: Case Report and review of the literature. &amp;lt;em&amp;gt;Gynecol Obstet Invest.&amp;lt;/em&amp;gt; 2019;84(1):94-98." w:history="1">
        <w:r w:rsidRPr="00C92621">
          <w:rPr>
            <w:rStyle w:val="Hyperlink"/>
            <w:rFonts w:ascii="Arial" w:hAnsi="Arial" w:cs="Arial"/>
            <w:sz w:val="20"/>
            <w:szCs w:val="20"/>
            <w:vertAlign w:val="superscript"/>
            <w:lang w:val="en"/>
          </w:rPr>
          <w:t>8</w:t>
        </w:r>
      </w:hyperlink>
      <w:r w:rsidRPr="00C92621">
        <w:rPr>
          <w:rFonts w:ascii="Arial" w:hAnsi="Arial" w:cs="Arial"/>
          <w:sz w:val="20"/>
          <w:szCs w:val="20"/>
          <w:lang w:val="en"/>
        </w:rPr>
        <w:t> and the current National Comprehensive Cancer Network Guidelines recommend pembrolizumab is a second-line, useful in certain circumstances option for PD-L1-expressing or mismatch repair (MMR)-deficient / microsatellite instability high (MSI-H) advanced or recurrent / metastatic vulvar cancer.</w:t>
      </w:r>
      <w:hyperlink w:anchor="R67182" w:tgtFrame="_top" w:tooltip="NCCN Clinical Practice Guidelines in Oncology (NCCN Guidelines&amp;#174;). Vulvar Cancer. Version 4.2024; accessed May 1, 2024; https://www.nccn.org/professionals/physician_gls/pdf/vulvar.pdf" w:history="1">
        <w:r w:rsidRPr="00C92621">
          <w:rPr>
            <w:rStyle w:val="Hyperlink"/>
            <w:rFonts w:ascii="Arial" w:hAnsi="Arial" w:cs="Arial"/>
            <w:sz w:val="20"/>
            <w:szCs w:val="20"/>
            <w:vertAlign w:val="superscript"/>
            <w:lang w:val="en"/>
          </w:rPr>
          <w:t>9</w:t>
        </w:r>
      </w:hyperlink>
      <w:r w:rsidRPr="00C92621">
        <w:rPr>
          <w:rFonts w:ascii="Arial" w:hAnsi="Arial" w:cs="Arial"/>
          <w:sz w:val="20"/>
          <w:szCs w:val="20"/>
          <w:lang w:val="en"/>
        </w:rPr>
        <w:t> For previously treated patients with recurrent or metastatic vulvar or vaginal squamous cell carcinoma, Society for Immunotherapy of Cancer (SITC) also recommends second-line treatment with pembrolizumab (tumors with PD-L1 expression, high tumor mutational burden, MMR-deficiency or MSI-H status) or nivolumab (human papillomavirus associated tumors).</w:t>
      </w:r>
      <w:hyperlink w:anchor="R67183" w:tgtFrame="_top" w:tooltip="Disis ML, Adams SF, Bajpai J, et al. Society for Immunotherapy of Cancer (SITC) clinical practice guideline on immunotherapy for the treatment of gynecologic cancer. &amp;lt;em&amp;gt;J Immunother Cancer&amp;lt;/em&amp;gt;. 2023;11(6):e006624. Erratum in:&amp;lt;em&amp;gt; J Immunoth" w:history="1">
        <w:r w:rsidRPr="00C92621">
          <w:rPr>
            <w:rStyle w:val="Hyperlink"/>
            <w:rFonts w:ascii="Arial" w:hAnsi="Arial" w:cs="Arial"/>
            <w:sz w:val="20"/>
            <w:szCs w:val="20"/>
            <w:vertAlign w:val="superscript"/>
            <w:lang w:val="en"/>
          </w:rPr>
          <w:t>10</w:t>
        </w:r>
      </w:hyperlink>
    </w:p>
    <w:p w14:paraId="148CAB44" w14:textId="77777777" w:rsidR="001C4614" w:rsidRDefault="001C4614" w:rsidP="007042CE">
      <w:pPr>
        <w:pStyle w:val="NormalWeb"/>
        <w:spacing w:before="0" w:beforeAutospacing="0" w:after="0" w:afterAutospacing="0" w:line="276" w:lineRule="auto"/>
        <w:jc w:val="both"/>
        <w:divId w:val="1580410445"/>
        <w:rPr>
          <w:rFonts w:ascii="Arial" w:hAnsi="Arial" w:cs="Arial"/>
          <w:sz w:val="20"/>
          <w:szCs w:val="20"/>
          <w:lang w:val="en"/>
        </w:rPr>
      </w:pPr>
    </w:p>
    <w:p w14:paraId="0002E0F2" w14:textId="77777777" w:rsidR="001C4614" w:rsidRDefault="00C44C19" w:rsidP="007042CE">
      <w:pPr>
        <w:pStyle w:val="NormalWeb"/>
        <w:spacing w:before="0" w:beforeAutospacing="0" w:after="0" w:afterAutospacing="0" w:line="276" w:lineRule="auto"/>
        <w:jc w:val="both"/>
        <w:divId w:val="1580410445"/>
        <w:rPr>
          <w:rFonts w:ascii="Arial" w:hAnsi="Arial" w:cs="Arial"/>
          <w:sz w:val="20"/>
          <w:szCs w:val="20"/>
          <w:lang w:val="en"/>
        </w:rPr>
      </w:pPr>
      <w:r w:rsidRPr="00C92621">
        <w:rPr>
          <w:rFonts w:ascii="Arial" w:hAnsi="Arial" w:cs="Arial"/>
          <w:sz w:val="20"/>
          <w:szCs w:val="20"/>
          <w:lang w:val="en"/>
        </w:rPr>
        <w:t>In endometrial cancer patients, PD-L1 testing is not required as eligibility for immunotherapy is determined based on MMR/MSI status. Approximately 80% of endometrial cancers are positive for PD-1 and PD-L1 expression, with increased PD-L1 expression in MMR-deficient tumors.</w:t>
      </w:r>
      <w:hyperlink w:anchor="R67184" w:tgtFrame="_top" w:tooltip="Green AK, Feinberg J, Makker V. A Review of immune checkpoint blockade therapy in endometrial cancer. &amp;lt;em&amp;gt;Am Soc Clin Oncol Educ Book.&amp;lt;/em&amp;gt; 2020;40:1-7. " w:history="1">
        <w:r w:rsidRPr="00C92621">
          <w:rPr>
            <w:rStyle w:val="Hyperlink"/>
            <w:rFonts w:ascii="Arial" w:hAnsi="Arial" w:cs="Arial"/>
            <w:sz w:val="20"/>
            <w:szCs w:val="20"/>
            <w:vertAlign w:val="superscript"/>
            <w:lang w:val="en"/>
          </w:rPr>
          <w:t>11,</w:t>
        </w:r>
      </w:hyperlink>
      <w:hyperlink w:anchor="R67185" w:tgtFrame="_top" w:tooltip="Sloan EA, Ring KL, Willis BC, et al. PD-L1 expression in mismatch repair-deficient endometrial carcinomas, including Lynch syndrome-associated and MLH1 promoter hypermethylated tumors. &amp;lt;em&amp;gt;Am J Surg Pathol.&amp;lt;/em&amp;gt; 2017;41(3):326-333." w:history="1">
        <w:r w:rsidRPr="00C92621">
          <w:rPr>
            <w:rStyle w:val="Hyperlink"/>
            <w:rFonts w:ascii="Arial" w:hAnsi="Arial" w:cs="Arial"/>
            <w:sz w:val="20"/>
            <w:szCs w:val="20"/>
            <w:vertAlign w:val="superscript"/>
            <w:lang w:val="en"/>
          </w:rPr>
          <w:t>12</w:t>
        </w:r>
      </w:hyperlink>
      <w:r w:rsidRPr="00C92621">
        <w:rPr>
          <w:rFonts w:ascii="Arial" w:hAnsi="Arial" w:cs="Arial"/>
          <w:sz w:val="20"/>
          <w:szCs w:val="20"/>
          <w:lang w:val="en"/>
        </w:rPr>
        <w:t> PD-L1 testing can be considered for patients with normal MMR/MSI results.</w:t>
      </w:r>
    </w:p>
    <w:p w14:paraId="03C6B6C5" w14:textId="77777777" w:rsidR="001C4614" w:rsidRDefault="001C4614" w:rsidP="007042CE">
      <w:pPr>
        <w:pStyle w:val="NormalWeb"/>
        <w:spacing w:before="0" w:beforeAutospacing="0" w:after="0" w:afterAutospacing="0" w:line="276" w:lineRule="auto"/>
        <w:jc w:val="both"/>
        <w:divId w:val="1580410445"/>
        <w:rPr>
          <w:rFonts w:ascii="Arial" w:hAnsi="Arial" w:cs="Arial"/>
          <w:sz w:val="20"/>
          <w:szCs w:val="20"/>
          <w:lang w:val="en"/>
        </w:rPr>
      </w:pPr>
    </w:p>
    <w:p w14:paraId="590661A5" w14:textId="77777777" w:rsidR="001C4614" w:rsidRDefault="00C44C19" w:rsidP="007042CE">
      <w:pPr>
        <w:pStyle w:val="NormalWeb"/>
        <w:spacing w:before="0" w:beforeAutospacing="0" w:after="0" w:afterAutospacing="0" w:line="276" w:lineRule="auto"/>
        <w:jc w:val="both"/>
        <w:divId w:val="1580410445"/>
        <w:rPr>
          <w:rFonts w:ascii="Arial" w:eastAsia="Times New Roman" w:hAnsi="Arial" w:cs="Arial"/>
          <w:sz w:val="20"/>
          <w:szCs w:val="20"/>
          <w:lang w:val="en"/>
        </w:rPr>
      </w:pPr>
      <w:r w:rsidRPr="00C92621">
        <w:rPr>
          <w:rFonts w:ascii="Arial" w:eastAsia="Times New Roman" w:hAnsi="Arial" w:cs="Arial"/>
          <w:sz w:val="20"/>
          <w:szCs w:val="20"/>
          <w:lang w:val="en"/>
        </w:rPr>
        <w:t>References</w:t>
      </w:r>
      <w:bookmarkStart w:id="58" w:name="R67174"/>
    </w:p>
    <w:p w14:paraId="1B40B858"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C92621">
        <w:rPr>
          <w:rFonts w:ascii="Arial" w:eastAsia="Times New Roman" w:hAnsi="Arial" w:cs="Arial"/>
          <w:sz w:val="20"/>
          <w:szCs w:val="20"/>
          <w:lang w:val="en"/>
        </w:rPr>
        <w:t xml:space="preserve">Marabelle A, Le DT, </w:t>
      </w:r>
      <w:proofErr w:type="spellStart"/>
      <w:r w:rsidRPr="00C92621">
        <w:rPr>
          <w:rFonts w:ascii="Arial" w:eastAsia="Times New Roman" w:hAnsi="Arial" w:cs="Arial"/>
          <w:sz w:val="20"/>
          <w:szCs w:val="20"/>
          <w:lang w:val="en"/>
        </w:rPr>
        <w:t>Ascierto</w:t>
      </w:r>
      <w:proofErr w:type="spellEnd"/>
      <w:r w:rsidRPr="00C92621">
        <w:rPr>
          <w:rFonts w:ascii="Arial" w:eastAsia="Times New Roman" w:hAnsi="Arial" w:cs="Arial"/>
          <w:sz w:val="20"/>
          <w:szCs w:val="20"/>
          <w:lang w:val="en"/>
        </w:rPr>
        <w:t xml:space="preserve"> PA, et al. Efficacy of pembrolizumab in patients with </w:t>
      </w:r>
      <w:proofErr w:type="spellStart"/>
      <w:r w:rsidRPr="00C92621">
        <w:rPr>
          <w:rFonts w:ascii="Arial" w:eastAsia="Times New Roman" w:hAnsi="Arial" w:cs="Arial"/>
          <w:sz w:val="20"/>
          <w:szCs w:val="20"/>
          <w:lang w:val="en"/>
        </w:rPr>
        <w:t>noncolorectal</w:t>
      </w:r>
      <w:proofErr w:type="spellEnd"/>
      <w:r w:rsidRPr="00C92621">
        <w:rPr>
          <w:rFonts w:ascii="Arial" w:eastAsia="Times New Roman" w:hAnsi="Arial" w:cs="Arial"/>
          <w:sz w:val="20"/>
          <w:szCs w:val="20"/>
          <w:lang w:val="en"/>
        </w:rPr>
        <w:t xml:space="preserve"> high microsatellite instability/mismatch repair-deficient cancer: Results from the phase II KEYNOTE-158 study.</w:t>
      </w:r>
      <w:r w:rsidRPr="00C92621">
        <w:rPr>
          <w:rStyle w:val="Emphasis"/>
          <w:rFonts w:ascii="Arial" w:eastAsia="Times New Roman" w:hAnsi="Arial" w:cs="Arial"/>
          <w:sz w:val="20"/>
          <w:szCs w:val="20"/>
          <w:lang w:val="en"/>
        </w:rPr>
        <w:t xml:space="preserve"> J Clin Oncol. </w:t>
      </w:r>
      <w:r w:rsidRPr="00C92621">
        <w:rPr>
          <w:rFonts w:ascii="Arial" w:eastAsia="Times New Roman" w:hAnsi="Arial" w:cs="Arial"/>
          <w:sz w:val="20"/>
          <w:szCs w:val="20"/>
          <w:lang w:val="en"/>
        </w:rPr>
        <w:t>2020;38(1):1-10.</w:t>
      </w:r>
      <w:bookmarkStart w:id="59" w:name="R67175"/>
      <w:bookmarkEnd w:id="58"/>
    </w:p>
    <w:p w14:paraId="668DAEEE"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Chung HC, Ros W, Delord JP, et al. Efficacy and safety of pembrolizumab in previously treated advanced cervical cancer: Results from the phase II KEYNOTE-158 study. </w:t>
      </w:r>
      <w:r w:rsidRPr="001C4614">
        <w:rPr>
          <w:rStyle w:val="Emphasis"/>
          <w:rFonts w:ascii="Arial" w:eastAsia="Times New Roman" w:hAnsi="Arial" w:cs="Arial"/>
          <w:sz w:val="20"/>
          <w:szCs w:val="20"/>
          <w:lang w:val="en"/>
        </w:rPr>
        <w:t>J Clin Oncol.</w:t>
      </w:r>
      <w:r w:rsidRPr="001C4614">
        <w:rPr>
          <w:rFonts w:ascii="Arial" w:eastAsia="Times New Roman" w:hAnsi="Arial" w:cs="Arial"/>
          <w:sz w:val="20"/>
          <w:szCs w:val="20"/>
          <w:lang w:val="en"/>
        </w:rPr>
        <w:t xml:space="preserve"> 2019;37(17):1470-1478.</w:t>
      </w:r>
      <w:bookmarkStart w:id="60" w:name="R67176"/>
      <w:bookmarkEnd w:id="59"/>
    </w:p>
    <w:p w14:paraId="1FF47590"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proofErr w:type="spellStart"/>
      <w:r w:rsidRPr="001C4614">
        <w:rPr>
          <w:rFonts w:ascii="Arial" w:eastAsia="Times New Roman" w:hAnsi="Arial" w:cs="Arial"/>
          <w:sz w:val="20"/>
          <w:szCs w:val="20"/>
          <w:lang w:val="en"/>
        </w:rPr>
        <w:t>Frenel</w:t>
      </w:r>
      <w:proofErr w:type="spellEnd"/>
      <w:r w:rsidRPr="001C4614">
        <w:rPr>
          <w:rFonts w:ascii="Arial" w:eastAsia="Times New Roman" w:hAnsi="Arial" w:cs="Arial"/>
          <w:sz w:val="20"/>
          <w:szCs w:val="20"/>
          <w:lang w:val="en"/>
        </w:rPr>
        <w:t xml:space="preserve"> JS, Le Tourneau C, O'Neil B, et al. Safety and efficacy of pembrolizumab in advanced, Programmed Death Ligand 1-positive cervical cancer: Results from the phase </w:t>
      </w:r>
      <w:proofErr w:type="spellStart"/>
      <w:r w:rsidRPr="001C4614">
        <w:rPr>
          <w:rFonts w:ascii="Arial" w:eastAsia="Times New Roman" w:hAnsi="Arial" w:cs="Arial"/>
          <w:sz w:val="20"/>
          <w:szCs w:val="20"/>
          <w:lang w:val="en"/>
        </w:rPr>
        <w:t>Ib</w:t>
      </w:r>
      <w:proofErr w:type="spellEnd"/>
      <w:r w:rsidRPr="001C4614">
        <w:rPr>
          <w:rFonts w:ascii="Arial" w:eastAsia="Times New Roman" w:hAnsi="Arial" w:cs="Arial"/>
          <w:sz w:val="20"/>
          <w:szCs w:val="20"/>
          <w:lang w:val="en"/>
        </w:rPr>
        <w:t xml:space="preserve"> KEYNOTE-028 trial. </w:t>
      </w:r>
      <w:r w:rsidRPr="001C4614">
        <w:rPr>
          <w:rStyle w:val="Emphasis"/>
          <w:rFonts w:ascii="Arial" w:eastAsia="Times New Roman" w:hAnsi="Arial" w:cs="Arial"/>
          <w:sz w:val="20"/>
          <w:szCs w:val="20"/>
          <w:lang w:val="en"/>
        </w:rPr>
        <w:t>J Clin Oncol</w:t>
      </w:r>
      <w:r w:rsidRPr="001C4614">
        <w:rPr>
          <w:rFonts w:ascii="Arial" w:eastAsia="Times New Roman" w:hAnsi="Arial" w:cs="Arial"/>
          <w:sz w:val="20"/>
          <w:szCs w:val="20"/>
          <w:lang w:val="en"/>
        </w:rPr>
        <w:t>. 2017;35(36):4035-4041.</w:t>
      </w:r>
      <w:bookmarkStart w:id="61" w:name="R67177"/>
      <w:bookmarkEnd w:id="60"/>
    </w:p>
    <w:p w14:paraId="78EAED90"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Santin AD, Deng W, </w:t>
      </w:r>
      <w:proofErr w:type="spellStart"/>
      <w:r w:rsidRPr="001C4614">
        <w:rPr>
          <w:rFonts w:ascii="Arial" w:eastAsia="Times New Roman" w:hAnsi="Arial" w:cs="Arial"/>
          <w:sz w:val="20"/>
          <w:szCs w:val="20"/>
          <w:lang w:val="en"/>
        </w:rPr>
        <w:t>Frumovitz</w:t>
      </w:r>
      <w:proofErr w:type="spellEnd"/>
      <w:r w:rsidRPr="001C4614">
        <w:rPr>
          <w:rFonts w:ascii="Arial" w:eastAsia="Times New Roman" w:hAnsi="Arial" w:cs="Arial"/>
          <w:sz w:val="20"/>
          <w:szCs w:val="20"/>
          <w:lang w:val="en"/>
        </w:rPr>
        <w:t xml:space="preserve"> M, et al. Phase II evaluation of nivolumab in the treatment of persistent or recurrent cervical cancer (NCT02257528/NRG-GY002).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Oncol.</w:t>
      </w:r>
      <w:r w:rsidRPr="001C4614">
        <w:rPr>
          <w:rFonts w:ascii="Arial" w:eastAsia="Times New Roman" w:hAnsi="Arial" w:cs="Arial"/>
          <w:sz w:val="20"/>
          <w:szCs w:val="20"/>
          <w:lang w:val="en"/>
        </w:rPr>
        <w:t xml:space="preserve"> 2020;157(1):161-166.</w:t>
      </w:r>
      <w:bookmarkStart w:id="62" w:name="R67178"/>
      <w:bookmarkEnd w:id="61"/>
    </w:p>
    <w:p w14:paraId="64D4DAC5"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Mills AM. PD-L1 Interpretation in cervical carcinomas: Proceedings of the </w:t>
      </w:r>
      <w:proofErr w:type="spellStart"/>
      <w:r w:rsidRPr="001C4614">
        <w:rPr>
          <w:rFonts w:ascii="Arial" w:eastAsia="Times New Roman" w:hAnsi="Arial" w:cs="Arial"/>
          <w:sz w:val="20"/>
          <w:szCs w:val="20"/>
          <w:lang w:val="en"/>
        </w:rPr>
        <w:t>ISGyP</w:t>
      </w:r>
      <w:proofErr w:type="spellEnd"/>
      <w:r w:rsidRPr="001C4614">
        <w:rPr>
          <w:rFonts w:ascii="Arial" w:eastAsia="Times New Roman" w:hAnsi="Arial" w:cs="Arial"/>
          <w:sz w:val="20"/>
          <w:szCs w:val="20"/>
          <w:lang w:val="en"/>
        </w:rPr>
        <w:t xml:space="preserve"> companion Society Session at the 2020 USCAP Annual Meeting. </w:t>
      </w:r>
      <w:r w:rsidRPr="001C4614">
        <w:rPr>
          <w:rStyle w:val="Emphasis"/>
          <w:rFonts w:ascii="Arial" w:eastAsia="Times New Roman" w:hAnsi="Arial" w:cs="Arial"/>
          <w:sz w:val="20"/>
          <w:szCs w:val="20"/>
          <w:lang w:val="en"/>
        </w:rPr>
        <w:t xml:space="preserve">Int J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2021;40(1):1-4.</w:t>
      </w:r>
      <w:bookmarkStart w:id="63" w:name="R67179"/>
      <w:bookmarkEnd w:id="62"/>
    </w:p>
    <w:p w14:paraId="246A5E19"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Kim M, Kim H, Suh DH, et al. Identifying rational candidates for immunotherapy targeting PD-1/PD-L1 in cervical cancer. </w:t>
      </w:r>
      <w:r w:rsidRPr="001C4614">
        <w:rPr>
          <w:rStyle w:val="Emphasis"/>
          <w:rFonts w:ascii="Arial" w:eastAsia="Times New Roman" w:hAnsi="Arial" w:cs="Arial"/>
          <w:sz w:val="20"/>
          <w:szCs w:val="20"/>
          <w:lang w:val="en"/>
        </w:rPr>
        <w:t>Anticancer Res</w:t>
      </w:r>
      <w:r w:rsidRPr="001C4614">
        <w:rPr>
          <w:rFonts w:ascii="Arial" w:eastAsia="Times New Roman" w:hAnsi="Arial" w:cs="Arial"/>
          <w:sz w:val="20"/>
          <w:szCs w:val="20"/>
          <w:lang w:val="en"/>
        </w:rPr>
        <w:t>. 2017;37(9):5087-5094.</w:t>
      </w:r>
      <w:bookmarkStart w:id="64" w:name="R67180"/>
      <w:bookmarkEnd w:id="63"/>
    </w:p>
    <w:p w14:paraId="07C93DB2"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lastRenderedPageBreak/>
        <w:t xml:space="preserve">Mills AM, Bennett JA, Banet N, et al. Interobserver agreement on the interpretation of Programmed Death-ligand 1 (PD-L1) Combined Positive Score (CPS) among gynecologic pathologists. </w:t>
      </w:r>
      <w:r w:rsidRPr="001C4614">
        <w:rPr>
          <w:rStyle w:val="Emphasis"/>
          <w:rFonts w:ascii="Arial" w:eastAsia="Times New Roman" w:hAnsi="Arial" w:cs="Arial"/>
          <w:sz w:val="20"/>
          <w:szCs w:val="20"/>
          <w:lang w:val="en"/>
        </w:rPr>
        <w:t xml:space="preserve">Am J Surg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2023;47(8):889-896.</w:t>
      </w:r>
      <w:bookmarkStart w:id="65" w:name="R67181"/>
      <w:bookmarkEnd w:id="64"/>
    </w:p>
    <w:p w14:paraId="3D1E3FFC"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Shields LBE, Gordinier ME. Pembrolizumab in recurrent squamous cell carcinoma of the vulva: Case Report and review of the literature. </w:t>
      </w:r>
      <w:proofErr w:type="spellStart"/>
      <w:r w:rsidRPr="001C4614">
        <w:rPr>
          <w:rStyle w:val="Emphasis"/>
          <w:rFonts w:ascii="Arial" w:eastAsia="Times New Roman" w:hAnsi="Arial" w:cs="Arial"/>
          <w:sz w:val="20"/>
          <w:szCs w:val="20"/>
          <w:lang w:val="en"/>
        </w:rPr>
        <w:t>Gynecol</w:t>
      </w:r>
      <w:proofErr w:type="spellEnd"/>
      <w:r w:rsidRPr="001C4614">
        <w:rPr>
          <w:rStyle w:val="Emphasis"/>
          <w:rFonts w:ascii="Arial" w:eastAsia="Times New Roman" w:hAnsi="Arial" w:cs="Arial"/>
          <w:sz w:val="20"/>
          <w:szCs w:val="20"/>
          <w:lang w:val="en"/>
        </w:rPr>
        <w:t xml:space="preserve"> </w:t>
      </w:r>
      <w:proofErr w:type="spellStart"/>
      <w:r w:rsidRPr="001C4614">
        <w:rPr>
          <w:rStyle w:val="Emphasis"/>
          <w:rFonts w:ascii="Arial" w:eastAsia="Times New Roman" w:hAnsi="Arial" w:cs="Arial"/>
          <w:sz w:val="20"/>
          <w:szCs w:val="20"/>
          <w:lang w:val="en"/>
        </w:rPr>
        <w:t>Obstet</w:t>
      </w:r>
      <w:proofErr w:type="spellEnd"/>
      <w:r w:rsidRPr="001C4614">
        <w:rPr>
          <w:rStyle w:val="Emphasis"/>
          <w:rFonts w:ascii="Arial" w:eastAsia="Times New Roman" w:hAnsi="Arial" w:cs="Arial"/>
          <w:sz w:val="20"/>
          <w:szCs w:val="20"/>
          <w:lang w:val="en"/>
        </w:rPr>
        <w:t xml:space="preserve"> Invest.</w:t>
      </w:r>
      <w:r w:rsidRPr="001C4614">
        <w:rPr>
          <w:rFonts w:ascii="Arial" w:eastAsia="Times New Roman" w:hAnsi="Arial" w:cs="Arial"/>
          <w:sz w:val="20"/>
          <w:szCs w:val="20"/>
          <w:lang w:val="en"/>
        </w:rPr>
        <w:t xml:space="preserve"> 2019;84(1):94-98.</w:t>
      </w:r>
      <w:bookmarkStart w:id="66" w:name="R67182"/>
      <w:bookmarkEnd w:id="65"/>
    </w:p>
    <w:p w14:paraId="6E5CD206" w14:textId="24DFE33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NCCN Clinical Practice Guidelines in Oncology (NCCN Guidelines®). Vulvar Cancer. Version 4.2024; accessed May 1, 2024; </w:t>
      </w:r>
      <w:r w:rsidR="001C4614" w:rsidRPr="001C4614">
        <w:rPr>
          <w:rFonts w:ascii="Arial" w:eastAsia="Times New Roman" w:hAnsi="Arial" w:cs="Arial"/>
          <w:sz w:val="20"/>
          <w:szCs w:val="20"/>
          <w:lang w:val="en"/>
        </w:rPr>
        <w:t>https://www.nccn.org/professionals/physician_gls/pdf/vulvar.pdf</w:t>
      </w:r>
      <w:bookmarkStart w:id="67" w:name="R67183"/>
      <w:bookmarkEnd w:id="66"/>
    </w:p>
    <w:p w14:paraId="2797EAC2"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proofErr w:type="spellStart"/>
      <w:r w:rsidRPr="001C4614">
        <w:rPr>
          <w:rFonts w:ascii="Arial" w:eastAsia="Times New Roman" w:hAnsi="Arial" w:cs="Arial"/>
          <w:sz w:val="20"/>
          <w:szCs w:val="20"/>
          <w:lang w:val="en"/>
        </w:rPr>
        <w:t>Disis</w:t>
      </w:r>
      <w:proofErr w:type="spellEnd"/>
      <w:r w:rsidRPr="001C4614">
        <w:rPr>
          <w:rFonts w:ascii="Arial" w:eastAsia="Times New Roman" w:hAnsi="Arial" w:cs="Arial"/>
          <w:sz w:val="20"/>
          <w:szCs w:val="20"/>
          <w:lang w:val="en"/>
        </w:rPr>
        <w:t xml:space="preserve"> ML, Adams SF, Bajpai J, et al. Society for Immunotherapy of Cancer (SITC) clinical practice guideline on immunotherapy for the treatment of gynecologic cancer. </w:t>
      </w:r>
      <w:r w:rsidRPr="001C4614">
        <w:rPr>
          <w:rStyle w:val="Emphasis"/>
          <w:rFonts w:ascii="Arial" w:eastAsia="Times New Roman" w:hAnsi="Arial" w:cs="Arial"/>
          <w:sz w:val="20"/>
          <w:szCs w:val="20"/>
          <w:lang w:val="en"/>
        </w:rPr>
        <w:t xml:space="preserve">J </w:t>
      </w:r>
      <w:proofErr w:type="spellStart"/>
      <w:r w:rsidRPr="001C4614">
        <w:rPr>
          <w:rStyle w:val="Emphasis"/>
          <w:rFonts w:ascii="Arial" w:eastAsia="Times New Roman" w:hAnsi="Arial" w:cs="Arial"/>
          <w:sz w:val="20"/>
          <w:szCs w:val="20"/>
          <w:lang w:val="en"/>
        </w:rPr>
        <w:t>Immunother</w:t>
      </w:r>
      <w:proofErr w:type="spellEnd"/>
      <w:r w:rsidRPr="001C4614">
        <w:rPr>
          <w:rStyle w:val="Emphasis"/>
          <w:rFonts w:ascii="Arial" w:eastAsia="Times New Roman" w:hAnsi="Arial" w:cs="Arial"/>
          <w:sz w:val="20"/>
          <w:szCs w:val="20"/>
          <w:lang w:val="en"/>
        </w:rPr>
        <w:t xml:space="preserve"> Cancer</w:t>
      </w:r>
      <w:r w:rsidRPr="001C4614">
        <w:rPr>
          <w:rFonts w:ascii="Arial" w:eastAsia="Times New Roman" w:hAnsi="Arial" w:cs="Arial"/>
          <w:sz w:val="20"/>
          <w:szCs w:val="20"/>
          <w:lang w:val="en"/>
        </w:rPr>
        <w:t>. 2023;11(6</w:t>
      </w:r>
      <w:proofErr w:type="gramStart"/>
      <w:r w:rsidRPr="001C4614">
        <w:rPr>
          <w:rFonts w:ascii="Arial" w:eastAsia="Times New Roman" w:hAnsi="Arial" w:cs="Arial"/>
          <w:sz w:val="20"/>
          <w:szCs w:val="20"/>
          <w:lang w:val="en"/>
        </w:rPr>
        <w:t>):e</w:t>
      </w:r>
      <w:proofErr w:type="gramEnd"/>
      <w:r w:rsidRPr="001C4614">
        <w:rPr>
          <w:rFonts w:ascii="Arial" w:eastAsia="Times New Roman" w:hAnsi="Arial" w:cs="Arial"/>
          <w:sz w:val="20"/>
          <w:szCs w:val="20"/>
          <w:lang w:val="en"/>
        </w:rPr>
        <w:t>006624. Erratum in:</w:t>
      </w:r>
      <w:r w:rsidRPr="001C4614">
        <w:rPr>
          <w:rStyle w:val="Emphasis"/>
          <w:rFonts w:ascii="Arial" w:eastAsia="Times New Roman" w:hAnsi="Arial" w:cs="Arial"/>
          <w:sz w:val="20"/>
          <w:szCs w:val="20"/>
          <w:lang w:val="en"/>
        </w:rPr>
        <w:t xml:space="preserve"> J </w:t>
      </w:r>
      <w:proofErr w:type="spellStart"/>
      <w:r w:rsidRPr="001C4614">
        <w:rPr>
          <w:rStyle w:val="Emphasis"/>
          <w:rFonts w:ascii="Arial" w:eastAsia="Times New Roman" w:hAnsi="Arial" w:cs="Arial"/>
          <w:sz w:val="20"/>
          <w:szCs w:val="20"/>
          <w:lang w:val="en"/>
        </w:rPr>
        <w:t>Immunother</w:t>
      </w:r>
      <w:proofErr w:type="spellEnd"/>
      <w:r w:rsidRPr="001C4614">
        <w:rPr>
          <w:rStyle w:val="Emphasis"/>
          <w:rFonts w:ascii="Arial" w:eastAsia="Times New Roman" w:hAnsi="Arial" w:cs="Arial"/>
          <w:sz w:val="20"/>
          <w:szCs w:val="20"/>
          <w:lang w:val="en"/>
        </w:rPr>
        <w:t xml:space="preserve"> Cancer.</w:t>
      </w:r>
      <w:r w:rsidRPr="001C4614">
        <w:rPr>
          <w:rFonts w:ascii="Arial" w:eastAsia="Times New Roman" w:hAnsi="Arial" w:cs="Arial"/>
          <w:sz w:val="20"/>
          <w:szCs w:val="20"/>
          <w:lang w:val="en"/>
        </w:rPr>
        <w:t xml:space="preserve"> 2023;11(6):1.</w:t>
      </w:r>
      <w:bookmarkStart w:id="68" w:name="R67184"/>
      <w:bookmarkEnd w:id="67"/>
    </w:p>
    <w:p w14:paraId="3FBCA16A"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Green AK, Feinberg J, Makker V. A Review of immune checkpoint blockade therapy in endometrial cancer. </w:t>
      </w:r>
      <w:r w:rsidRPr="001C4614">
        <w:rPr>
          <w:rStyle w:val="Emphasis"/>
          <w:rFonts w:ascii="Arial" w:eastAsia="Times New Roman" w:hAnsi="Arial" w:cs="Arial"/>
          <w:sz w:val="20"/>
          <w:szCs w:val="20"/>
          <w:lang w:val="en"/>
        </w:rPr>
        <w:t>Am Soc Clin Oncol Educ Book.</w:t>
      </w:r>
      <w:r w:rsidRPr="001C4614">
        <w:rPr>
          <w:rFonts w:ascii="Arial" w:eastAsia="Times New Roman" w:hAnsi="Arial" w:cs="Arial"/>
          <w:sz w:val="20"/>
          <w:szCs w:val="20"/>
          <w:lang w:val="en"/>
        </w:rPr>
        <w:t xml:space="preserve"> </w:t>
      </w:r>
      <w:proofErr w:type="gramStart"/>
      <w:r w:rsidRPr="001C4614">
        <w:rPr>
          <w:rFonts w:ascii="Arial" w:eastAsia="Times New Roman" w:hAnsi="Arial" w:cs="Arial"/>
          <w:sz w:val="20"/>
          <w:szCs w:val="20"/>
          <w:lang w:val="en"/>
        </w:rPr>
        <w:t>2020;40:1</w:t>
      </w:r>
      <w:proofErr w:type="gramEnd"/>
      <w:r w:rsidRPr="001C4614">
        <w:rPr>
          <w:rFonts w:ascii="Arial" w:eastAsia="Times New Roman" w:hAnsi="Arial" w:cs="Arial"/>
          <w:sz w:val="20"/>
          <w:szCs w:val="20"/>
          <w:lang w:val="en"/>
        </w:rPr>
        <w:t>-7.</w:t>
      </w:r>
      <w:bookmarkStart w:id="69" w:name="R67185"/>
      <w:bookmarkEnd w:id="68"/>
    </w:p>
    <w:p w14:paraId="10B97AFE" w14:textId="77777777" w:rsidR="001C4614" w:rsidRPr="001C4614" w:rsidRDefault="00C44C19" w:rsidP="007042CE">
      <w:pPr>
        <w:pStyle w:val="NormalWeb"/>
        <w:numPr>
          <w:ilvl w:val="0"/>
          <w:numId w:val="20"/>
        </w:numPr>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sz w:val="20"/>
          <w:szCs w:val="20"/>
          <w:lang w:val="en"/>
        </w:rPr>
        <w:t xml:space="preserve">Sloan EA, Ring KL, Willis BC, et al. PD-L1 expression in mismatch repair-deficient endometrial carcinomas, including Lynch syndrome-associated and MLH1 promoter hypermethylated tumors. </w:t>
      </w:r>
      <w:r w:rsidRPr="001C4614">
        <w:rPr>
          <w:rStyle w:val="Emphasis"/>
          <w:rFonts w:ascii="Arial" w:eastAsia="Times New Roman" w:hAnsi="Arial" w:cs="Arial"/>
          <w:sz w:val="20"/>
          <w:szCs w:val="20"/>
          <w:lang w:val="en"/>
        </w:rPr>
        <w:t xml:space="preserve">Am J Surg </w:t>
      </w:r>
      <w:proofErr w:type="spellStart"/>
      <w:r w:rsidRPr="001C4614">
        <w:rPr>
          <w:rStyle w:val="Emphasis"/>
          <w:rFonts w:ascii="Arial" w:eastAsia="Times New Roman" w:hAnsi="Arial" w:cs="Arial"/>
          <w:sz w:val="20"/>
          <w:szCs w:val="20"/>
          <w:lang w:val="en"/>
        </w:rPr>
        <w:t>Pathol</w:t>
      </w:r>
      <w:proofErr w:type="spellEnd"/>
      <w:r w:rsidRPr="001C4614">
        <w:rPr>
          <w:rStyle w:val="Emphasis"/>
          <w:rFonts w:ascii="Arial" w:eastAsia="Times New Roman" w:hAnsi="Arial" w:cs="Arial"/>
          <w:sz w:val="20"/>
          <w:szCs w:val="20"/>
          <w:lang w:val="en"/>
        </w:rPr>
        <w:t>.</w:t>
      </w:r>
      <w:r w:rsidRPr="001C4614">
        <w:rPr>
          <w:rFonts w:ascii="Arial" w:eastAsia="Times New Roman" w:hAnsi="Arial" w:cs="Arial"/>
          <w:sz w:val="20"/>
          <w:szCs w:val="20"/>
          <w:lang w:val="en"/>
        </w:rPr>
        <w:t xml:space="preserve"> 2017;41(3):326-333.</w:t>
      </w:r>
      <w:bookmarkStart w:id="70" w:name="N11537"/>
      <w:bookmarkEnd w:id="69"/>
    </w:p>
    <w:p w14:paraId="1BCF1D78" w14:textId="77777777" w:rsidR="001C4614" w:rsidRDefault="001C4614" w:rsidP="007042CE">
      <w:pPr>
        <w:pStyle w:val="NormalWeb"/>
        <w:spacing w:before="0" w:beforeAutospacing="0" w:after="0" w:afterAutospacing="0" w:line="276" w:lineRule="auto"/>
        <w:jc w:val="both"/>
        <w:divId w:val="1580410445"/>
        <w:rPr>
          <w:rFonts w:ascii="Arial" w:eastAsia="Times New Roman" w:hAnsi="Arial" w:cs="Arial"/>
          <w:sz w:val="20"/>
          <w:szCs w:val="20"/>
          <w:lang w:val="en"/>
        </w:rPr>
      </w:pPr>
    </w:p>
    <w:p w14:paraId="34558122" w14:textId="77777777" w:rsidR="001C4614" w:rsidRDefault="00C44C19" w:rsidP="007042CE">
      <w:pPr>
        <w:pStyle w:val="NormalWeb"/>
        <w:spacing w:before="0" w:beforeAutospacing="0" w:after="0" w:afterAutospacing="0" w:line="276" w:lineRule="auto"/>
        <w:jc w:val="both"/>
        <w:divId w:val="1580410445"/>
        <w:rPr>
          <w:rFonts w:ascii="Arial" w:hAnsi="Arial" w:cs="Arial"/>
          <w:sz w:val="20"/>
          <w:szCs w:val="20"/>
          <w:lang w:val="en"/>
        </w:rPr>
      </w:pPr>
      <w:r w:rsidRPr="001C4614">
        <w:rPr>
          <w:rFonts w:ascii="Arial" w:eastAsia="Times New Roman" w:hAnsi="Arial" w:cs="Arial"/>
          <w:b/>
          <w:bCs/>
          <w:sz w:val="20"/>
          <w:szCs w:val="20"/>
          <w:lang w:val="en"/>
        </w:rPr>
        <w:t>G. Folate Receptor Alpha Immunohistochemistry</w:t>
      </w:r>
      <w:bookmarkEnd w:id="70"/>
    </w:p>
    <w:p w14:paraId="402D0FCB" w14:textId="77777777" w:rsidR="001C4614" w:rsidRDefault="00C44C19" w:rsidP="007042CE">
      <w:pPr>
        <w:pStyle w:val="NormalWeb"/>
        <w:spacing w:before="0" w:beforeAutospacing="0" w:after="0" w:afterAutospacing="0" w:line="276" w:lineRule="auto"/>
        <w:jc w:val="both"/>
        <w:divId w:val="1580410445"/>
        <w:rPr>
          <w:rFonts w:ascii="Arial" w:hAnsi="Arial" w:cs="Arial"/>
          <w:sz w:val="20"/>
          <w:szCs w:val="20"/>
          <w:lang w:val="en"/>
        </w:rPr>
      </w:pPr>
      <w:r w:rsidRPr="00C92621">
        <w:rPr>
          <w:rFonts w:ascii="Arial" w:hAnsi="Arial" w:cs="Arial"/>
          <w:sz w:val="20"/>
          <w:szCs w:val="20"/>
          <w:lang w:val="en"/>
        </w:rPr>
        <w:t xml:space="preserve">Folate, a naturally occurring form of vitamin B9, is essential in DNA synthesis, repair, and methylation. One of the ways </w:t>
      </w:r>
      <w:proofErr w:type="gramStart"/>
      <w:r w:rsidRPr="00C92621">
        <w:rPr>
          <w:rFonts w:ascii="Arial" w:hAnsi="Arial" w:cs="Arial"/>
          <w:sz w:val="20"/>
          <w:szCs w:val="20"/>
          <w:lang w:val="en"/>
        </w:rPr>
        <w:t>folate</w:t>
      </w:r>
      <w:proofErr w:type="gramEnd"/>
      <w:r w:rsidRPr="00C92621">
        <w:rPr>
          <w:rFonts w:ascii="Arial" w:hAnsi="Arial" w:cs="Arial"/>
          <w:sz w:val="20"/>
          <w:szCs w:val="20"/>
          <w:lang w:val="en"/>
        </w:rPr>
        <w:t xml:space="preserve"> can be transported across the cellular membrane is folate receptors. The alpha isoform, folate receptor alpha (FOLR1) and folate have an important role in carcinogenesis. Growing evidence suggests that FOLR1 is overexpressed in a variety of solid tumors, including ovarian, fallopian tube and endometrial cancers.</w:t>
      </w:r>
      <w:hyperlink w:anchor="R67186" w:tgtFrame="_top" w:tooltip="Rubinsak LA, Cohen C, Khanna N, et al. Folate receptor alpha expression in platinum resistant/refractory ovarian carcinomas and primary endocervical adenocarcinomas. &amp;lt;em&amp;gt;Appl Immunohistochem Mol Morphol.&amp;lt;/em&amp;gt; 2018;26(8):567-572." w:history="1">
        <w:r w:rsidRPr="00C92621">
          <w:rPr>
            <w:rStyle w:val="Hyperlink"/>
            <w:rFonts w:ascii="Arial" w:hAnsi="Arial" w:cs="Arial"/>
            <w:sz w:val="20"/>
            <w:szCs w:val="20"/>
            <w:vertAlign w:val="superscript"/>
            <w:lang w:val="en"/>
          </w:rPr>
          <w:t>1,</w:t>
        </w:r>
      </w:hyperlink>
      <w:hyperlink w:anchor="R67187" w:tgtFrame="_top" w:tooltip="O’Shannessy DJ, Somers EB, Smale R, et al. Expression of folate receptor-alpha (FRA) in gynecologic malignancies and its relationship to the tumor type. &amp;lt;em&amp;gt;Int J Gynecol Pathol.&amp;lt;/em&amp;gt; 2013;32:258-268." w:history="1">
        <w:r w:rsidRPr="00C92621">
          <w:rPr>
            <w:rStyle w:val="Hyperlink"/>
            <w:rFonts w:ascii="Arial" w:hAnsi="Arial" w:cs="Arial"/>
            <w:sz w:val="20"/>
            <w:szCs w:val="20"/>
            <w:vertAlign w:val="superscript"/>
            <w:lang w:val="en"/>
          </w:rPr>
          <w:t>2</w:t>
        </w:r>
      </w:hyperlink>
      <w:r w:rsidRPr="00C92621">
        <w:rPr>
          <w:rFonts w:ascii="Arial" w:hAnsi="Arial" w:cs="Arial"/>
          <w:sz w:val="20"/>
          <w:szCs w:val="20"/>
          <w:lang w:val="en"/>
        </w:rPr>
        <w:t> In contrast, normal tissues only show low levels of FOLR1 expression (e.g., apical surfaces of some organs such as the kidney, lung and choroid plexus).</w:t>
      </w:r>
      <w:hyperlink w:anchor="R67188" w:tgtFrame="_top" w:tooltip="Kelemen LE. The role of folate receptor alpha in cancer development, progression and treatment: cause, consequence or innocent bystander?&amp;lt;em&amp;gt; Int J Cancer.&amp;lt;/em&amp;gt; 2006;119:243-250." w:history="1">
        <w:r w:rsidRPr="00C92621">
          <w:rPr>
            <w:rStyle w:val="Hyperlink"/>
            <w:rFonts w:ascii="Arial" w:hAnsi="Arial" w:cs="Arial"/>
            <w:sz w:val="20"/>
            <w:szCs w:val="20"/>
            <w:vertAlign w:val="superscript"/>
            <w:lang w:val="en"/>
          </w:rPr>
          <w:t>3</w:t>
        </w:r>
      </w:hyperlink>
    </w:p>
    <w:p w14:paraId="3BFDC1A7" w14:textId="77777777" w:rsidR="001C4614" w:rsidRDefault="001C4614" w:rsidP="007042CE">
      <w:pPr>
        <w:pStyle w:val="NormalWeb"/>
        <w:spacing w:before="0" w:beforeAutospacing="0" w:after="0" w:afterAutospacing="0" w:line="276" w:lineRule="auto"/>
        <w:jc w:val="both"/>
        <w:divId w:val="1580410445"/>
        <w:rPr>
          <w:rFonts w:ascii="Arial" w:hAnsi="Arial" w:cs="Arial"/>
          <w:sz w:val="20"/>
          <w:szCs w:val="20"/>
          <w:lang w:val="en"/>
        </w:rPr>
      </w:pPr>
    </w:p>
    <w:p w14:paraId="375CCBAE" w14:textId="77777777" w:rsidR="001C4614" w:rsidRDefault="00C44C19" w:rsidP="007042CE">
      <w:pPr>
        <w:pStyle w:val="NormalWeb"/>
        <w:spacing w:before="0" w:beforeAutospacing="0" w:after="0" w:afterAutospacing="0" w:line="276" w:lineRule="auto"/>
        <w:jc w:val="both"/>
        <w:divId w:val="1580410445"/>
        <w:rPr>
          <w:rFonts w:ascii="Arial" w:hAnsi="Arial" w:cs="Arial"/>
          <w:sz w:val="20"/>
          <w:szCs w:val="20"/>
          <w:lang w:val="en"/>
        </w:rPr>
      </w:pPr>
      <w:r w:rsidRPr="00C92621">
        <w:rPr>
          <w:rFonts w:ascii="Arial" w:hAnsi="Arial" w:cs="Arial"/>
          <w:sz w:val="20"/>
          <w:szCs w:val="20"/>
          <w:lang w:val="en"/>
        </w:rPr>
        <w:t xml:space="preserve">In ovarian and other solid tumors, high FOLR1 expression has been shown to predict resistance to chemotherapy. </w:t>
      </w:r>
      <w:proofErr w:type="spellStart"/>
      <w:r w:rsidRPr="00C92621">
        <w:rPr>
          <w:rFonts w:ascii="Arial" w:hAnsi="Arial" w:cs="Arial"/>
          <w:sz w:val="20"/>
          <w:szCs w:val="20"/>
          <w:lang w:val="en"/>
        </w:rPr>
        <w:t>Mirvetuximab</w:t>
      </w:r>
      <w:proofErr w:type="spellEnd"/>
      <w:r w:rsidRPr="00C92621">
        <w:rPr>
          <w:rFonts w:ascii="Arial" w:hAnsi="Arial" w:cs="Arial"/>
          <w:sz w:val="20"/>
          <w:szCs w:val="20"/>
          <w:lang w:val="en"/>
        </w:rPr>
        <w:t xml:space="preserve"> </w:t>
      </w:r>
      <w:proofErr w:type="spellStart"/>
      <w:r w:rsidRPr="00C92621">
        <w:rPr>
          <w:rFonts w:ascii="Arial" w:hAnsi="Arial" w:cs="Arial"/>
          <w:sz w:val="20"/>
          <w:szCs w:val="20"/>
          <w:lang w:val="en"/>
        </w:rPr>
        <w:t>soravtansine-gynx</w:t>
      </w:r>
      <w:proofErr w:type="spellEnd"/>
      <w:r w:rsidRPr="00C92621">
        <w:rPr>
          <w:rFonts w:ascii="Arial" w:hAnsi="Arial" w:cs="Arial"/>
          <w:sz w:val="20"/>
          <w:szCs w:val="20"/>
          <w:lang w:val="en"/>
        </w:rPr>
        <w:t xml:space="preserve"> (MIRV) is a conjugate of a FOLR1-directed antibody and the </w:t>
      </w:r>
      <w:proofErr w:type="spellStart"/>
      <w:r w:rsidRPr="00C92621">
        <w:rPr>
          <w:rFonts w:ascii="Arial" w:hAnsi="Arial" w:cs="Arial"/>
          <w:sz w:val="20"/>
          <w:szCs w:val="20"/>
          <w:lang w:val="en"/>
        </w:rPr>
        <w:t>maytansinoid</w:t>
      </w:r>
      <w:proofErr w:type="spellEnd"/>
      <w:r w:rsidRPr="00C92621">
        <w:rPr>
          <w:rFonts w:ascii="Arial" w:hAnsi="Arial" w:cs="Arial"/>
          <w:sz w:val="20"/>
          <w:szCs w:val="20"/>
          <w:lang w:val="en"/>
        </w:rPr>
        <w:t xml:space="preserve"> microtubule inhibitor, DM4. Pre-clinical and clinical data first showed variable efficacy of MIRV in FOLR1-positive tumors (promising results in a phase I expansion study in 2017, and lack of significant benefit in the phase III FORWARD I study).</w:t>
      </w:r>
      <w:hyperlink w:anchor="R67189" w:tgtFrame="_top" w:tooltip="Moore KN, Martin LP, O’Malley DM, et al. Safety and activity of mirvetuximab soravtansine (IMGN853), a folate receptor alpha-targeting antibody-drug conjugate, in platinum-resistant ovarian, fallopian tube, or primary peritoneal cancer: a phase I expansion stu" w:history="1">
        <w:r w:rsidRPr="00C92621">
          <w:rPr>
            <w:rStyle w:val="Hyperlink"/>
            <w:rFonts w:ascii="Arial" w:hAnsi="Arial" w:cs="Arial"/>
            <w:sz w:val="20"/>
            <w:szCs w:val="20"/>
            <w:vertAlign w:val="superscript"/>
            <w:lang w:val="en"/>
          </w:rPr>
          <w:t>4,</w:t>
        </w:r>
      </w:hyperlink>
      <w:hyperlink w:anchor="R67190" w:tgtFrame="_top" w:tooltip="Moore KN, Oza AM, Colombo N, et al. Phase III, randomized trial of mirvetuximab soravtansine versus chemotherapy in patients with platinum-resistant ovarian cancer: primary analysis of FORWARD I. &amp;lt;em&amp;gt;Ann Oncol.&amp;lt;/em&amp;gt; 2021;32:757-765." w:history="1">
        <w:r w:rsidRPr="00C92621">
          <w:rPr>
            <w:rStyle w:val="Hyperlink"/>
            <w:rFonts w:ascii="Arial" w:hAnsi="Arial" w:cs="Arial"/>
            <w:sz w:val="20"/>
            <w:szCs w:val="20"/>
            <w:vertAlign w:val="superscript"/>
            <w:lang w:val="en"/>
          </w:rPr>
          <w:t>5</w:t>
        </w:r>
      </w:hyperlink>
      <w:r w:rsidRPr="00C92621">
        <w:rPr>
          <w:rFonts w:ascii="Arial" w:hAnsi="Arial" w:cs="Arial"/>
          <w:sz w:val="20"/>
          <w:szCs w:val="20"/>
          <w:lang w:val="en"/>
        </w:rPr>
        <w:t> After exploring MIRV only in tumors with high levels of FOLR1 using a different assay in the latter study, the phase II SORAYA trial supported the use of MIRV in this setting,</w:t>
      </w:r>
      <w:hyperlink w:anchor="R67191" w:tgtFrame="_top" w:tooltip="Matulonis UA, Lorusso D, Oaknin A, et al. Efficacy and safety of mirvetuximab soravtansine in patients with platinum-resistant ovarian cancer with high folate receptor alpha expression: results from the SORAYA study. &amp;lt;em&amp;gt;J Clin Oncol.&amp;lt;/em&amp;gt; 2023;41:" w:history="1">
        <w:r w:rsidRPr="00C92621">
          <w:rPr>
            <w:rStyle w:val="Hyperlink"/>
            <w:rFonts w:ascii="Arial" w:hAnsi="Arial" w:cs="Arial"/>
            <w:sz w:val="20"/>
            <w:szCs w:val="20"/>
            <w:vertAlign w:val="superscript"/>
            <w:lang w:val="en"/>
          </w:rPr>
          <w:t>6</w:t>
        </w:r>
      </w:hyperlink>
      <w:r w:rsidRPr="00C92621">
        <w:rPr>
          <w:rFonts w:ascii="Arial" w:hAnsi="Arial" w:cs="Arial"/>
          <w:sz w:val="20"/>
          <w:szCs w:val="20"/>
          <w:lang w:val="en"/>
        </w:rPr>
        <w:t> which lead to accelerated approval of MIRV by the Food and Drug Administration (FDA) in November 2022 for patients with FOLR1-positive platinum-resistant epithelial ovarian, fallopian tube, or primary peritoneal cancer who have received 1-3 prior systemic treatment regimens. There are several ongoing trials, including the MIRASOL, FORWARD II, MIROVA and others.</w:t>
      </w:r>
      <w:hyperlink w:anchor="R67192" w:tgtFrame="_top" w:tooltip="Bogani G, Coleman RL, Vergote I, et al. Mirvetuximab soravtansine-gynx: first antibody/antigen-drug conjugate (ADC) in advanced or recurrent ovarian cancer. &amp;lt;em&amp;gt;Int J Gynecol Cancer.&amp;lt;/em&amp;gt; 2024;34(4):469-477. " w:history="1">
        <w:r w:rsidRPr="00C92621">
          <w:rPr>
            <w:rStyle w:val="Hyperlink"/>
            <w:rFonts w:ascii="Arial" w:hAnsi="Arial" w:cs="Arial"/>
            <w:sz w:val="20"/>
            <w:szCs w:val="20"/>
            <w:vertAlign w:val="superscript"/>
            <w:lang w:val="en"/>
          </w:rPr>
          <w:t>7</w:t>
        </w:r>
      </w:hyperlink>
      <w:r w:rsidRPr="00C92621">
        <w:rPr>
          <w:rFonts w:ascii="Arial" w:hAnsi="Arial" w:cs="Arial"/>
          <w:sz w:val="20"/>
          <w:szCs w:val="20"/>
          <w:lang w:val="en"/>
        </w:rPr>
        <w:t> The National Comprehensive Cancer Network Guidelines currently recommend MIRV in FOLR1-expressing recurrent platinum-resistant disease as a single agent or useful in certain circumstances in combination with bevacizumab, as well as in FOLR1-expressing recurrent platinum-sensitive disease useful in certain circumstances.</w:t>
      </w:r>
      <w:hyperlink w:anchor="R67193" w:tgtFrame="_top" w:tooltip="NCCN Clinical Practice Guidelines in Oncology (NCCN Guidelines&amp;#174;). Ovarian cancer including fallopian tube cancer and primary peritoneal cancer. Version 1.2024; Accessed on May 1, 2024; https://www.nccn.org/professionals/physician_gls/pdf/ovarian.pdf" w:history="1">
        <w:r w:rsidRPr="00C92621">
          <w:rPr>
            <w:rStyle w:val="Hyperlink"/>
            <w:rFonts w:ascii="Arial" w:hAnsi="Arial" w:cs="Arial"/>
            <w:sz w:val="20"/>
            <w:szCs w:val="20"/>
            <w:vertAlign w:val="superscript"/>
            <w:lang w:val="en"/>
          </w:rPr>
          <w:t>8</w:t>
        </w:r>
      </w:hyperlink>
    </w:p>
    <w:p w14:paraId="2B49C0DB" w14:textId="77777777" w:rsidR="001C4614" w:rsidRDefault="001C4614" w:rsidP="007042CE">
      <w:pPr>
        <w:pStyle w:val="NormalWeb"/>
        <w:spacing w:before="0" w:beforeAutospacing="0" w:after="0" w:afterAutospacing="0" w:line="276" w:lineRule="auto"/>
        <w:jc w:val="both"/>
        <w:divId w:val="1580410445"/>
        <w:rPr>
          <w:rFonts w:ascii="Arial" w:hAnsi="Arial" w:cs="Arial"/>
          <w:sz w:val="20"/>
          <w:szCs w:val="20"/>
          <w:lang w:val="en"/>
        </w:rPr>
      </w:pPr>
    </w:p>
    <w:p w14:paraId="19D18CBA" w14:textId="77777777" w:rsidR="001C4614" w:rsidRDefault="00C44C19" w:rsidP="007042CE">
      <w:pPr>
        <w:pStyle w:val="NormalWeb"/>
        <w:spacing w:before="0" w:beforeAutospacing="0" w:after="0" w:afterAutospacing="0" w:line="276" w:lineRule="auto"/>
        <w:jc w:val="both"/>
        <w:divId w:val="1580410445"/>
        <w:rPr>
          <w:rFonts w:ascii="Arial" w:hAnsi="Arial" w:cs="Arial"/>
          <w:sz w:val="20"/>
          <w:szCs w:val="20"/>
          <w:lang w:val="en"/>
        </w:rPr>
      </w:pPr>
      <w:r w:rsidRPr="00C92621">
        <w:rPr>
          <w:rFonts w:ascii="Arial" w:hAnsi="Arial" w:cs="Arial"/>
          <w:sz w:val="20"/>
          <w:szCs w:val="20"/>
          <w:lang w:val="en"/>
        </w:rPr>
        <w:t xml:space="preserve">The FDA approved the VENTANA FOLR1 (FOLR-2.1) </w:t>
      </w:r>
      <w:proofErr w:type="spellStart"/>
      <w:r w:rsidRPr="00C92621">
        <w:rPr>
          <w:rFonts w:ascii="Arial" w:hAnsi="Arial" w:cs="Arial"/>
          <w:sz w:val="20"/>
          <w:szCs w:val="20"/>
          <w:lang w:val="en"/>
        </w:rPr>
        <w:t>RxDx</w:t>
      </w:r>
      <w:proofErr w:type="spellEnd"/>
      <w:r w:rsidRPr="00C92621">
        <w:rPr>
          <w:rFonts w:ascii="Arial" w:hAnsi="Arial" w:cs="Arial"/>
          <w:sz w:val="20"/>
          <w:szCs w:val="20"/>
          <w:lang w:val="en"/>
        </w:rPr>
        <w:t xml:space="preserve"> Assay (VENTANA Medical Systems, Roche Tissue Diagnostics) as a companion diagnostic test to select patients for MIRV. This qualitative immunohistochemical (IHC) assay using mouse monoclonal anti-folate receptor alpha (FOLR1) is validated for formalin-fixed paraffin-embedded specimens. FOLR1 positivity is defined as at least 75% of viable tumor cells with at least moderate (i.e., moderate to strong) membrane staining (Table 7).</w:t>
      </w:r>
      <w:hyperlink w:anchor="R67191" w:tgtFrame="_top" w:tooltip="Matulonis UA, Lorusso D, Oaknin A, et al. Efficacy and safety of mirvetuximab soravtansine in patients with platinum-resistant ovarian cancer with high folate receptor alpha expression: results from the SORAYA study. &amp;lt;em&amp;gt;J Clin Oncol.&amp;lt;/em&amp;gt; 2023;41:" w:history="1">
        <w:r w:rsidRPr="00C92621">
          <w:rPr>
            <w:rStyle w:val="Hyperlink"/>
            <w:rFonts w:ascii="Arial" w:hAnsi="Arial" w:cs="Arial"/>
            <w:sz w:val="20"/>
            <w:szCs w:val="20"/>
            <w:vertAlign w:val="superscript"/>
            <w:lang w:val="en"/>
          </w:rPr>
          <w:t>6</w:t>
        </w:r>
      </w:hyperlink>
      <w:r w:rsidRPr="00C92621">
        <w:rPr>
          <w:rFonts w:ascii="Arial" w:hAnsi="Arial" w:cs="Arial"/>
          <w:sz w:val="20"/>
          <w:szCs w:val="20"/>
          <w:lang w:val="en"/>
        </w:rPr>
        <w:t xml:space="preserve"> Tumors with moderate to strong staining in less than 75% of tumor cells, weak staining in any proportion of tumor cells or no staining are considered FOLR1-negative. For positive and negative results, re-reading by an </w:t>
      </w:r>
      <w:r w:rsidRPr="00C92621">
        <w:rPr>
          <w:rFonts w:ascii="Arial" w:hAnsi="Arial" w:cs="Arial"/>
          <w:sz w:val="20"/>
          <w:szCs w:val="20"/>
          <w:lang w:val="en"/>
        </w:rPr>
        <w:lastRenderedPageBreak/>
        <w:t>additional pathologist is recommended. If there are significant artifacts making interpretation challenging, FOLR1 can be reported as not evaluable.</w:t>
      </w:r>
    </w:p>
    <w:p w14:paraId="0AB7E60A" w14:textId="6620F7DB" w:rsidR="00C44C19" w:rsidRPr="00C92621" w:rsidRDefault="00C44C19" w:rsidP="007042CE">
      <w:pPr>
        <w:pStyle w:val="NormalWeb"/>
        <w:spacing w:before="0" w:beforeAutospacing="0" w:after="0" w:afterAutospacing="0" w:line="276" w:lineRule="auto"/>
        <w:jc w:val="both"/>
        <w:divId w:val="1580410445"/>
        <w:rPr>
          <w:rFonts w:ascii="Arial" w:hAnsi="Arial" w:cs="Arial"/>
          <w:sz w:val="20"/>
          <w:szCs w:val="20"/>
          <w:lang w:val="en"/>
        </w:rPr>
      </w:pPr>
      <w:r w:rsidRPr="00C92621">
        <w:rPr>
          <w:rFonts w:ascii="Arial" w:hAnsi="Arial" w:cs="Arial"/>
          <w:b/>
          <w:bCs/>
          <w:sz w:val="20"/>
          <w:szCs w:val="20"/>
          <w:lang w:val="en"/>
        </w:rPr>
        <w:t>Table 7. Reporting Results of Folate Receptor Alpha (FOLR1) Testing by Immunohistochemistry (IHC)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0"/>
        <w:gridCol w:w="7676"/>
      </w:tblGrid>
      <w:tr w:rsidR="00F454BC" w:rsidRPr="001C4614" w14:paraId="6A39B9A2" w14:textId="77777777" w:rsidTr="001C4614">
        <w:trPr>
          <w:divId w:val="325518562"/>
          <w:trHeight w:val="179"/>
        </w:trPr>
        <w:tc>
          <w:tcPr>
            <w:tcW w:w="992" w:type="pct"/>
            <w:shd w:val="clear" w:color="auto" w:fill="FFFFFF"/>
            <w:tcMar>
              <w:top w:w="0" w:type="dxa"/>
              <w:left w:w="108" w:type="dxa"/>
              <w:bottom w:w="0" w:type="dxa"/>
              <w:right w:w="108" w:type="dxa"/>
            </w:tcMar>
            <w:hideMark/>
          </w:tcPr>
          <w:p w14:paraId="4C00B7AB" w14:textId="77777777" w:rsidR="00C44C19" w:rsidRPr="001C4614" w:rsidRDefault="00C44C19" w:rsidP="00C92621">
            <w:pPr>
              <w:pStyle w:val="NormalWeb"/>
              <w:spacing w:before="0" w:beforeAutospacing="0" w:after="0" w:afterAutospacing="0" w:line="276" w:lineRule="auto"/>
              <w:ind w:left="100" w:right="-20"/>
              <w:rPr>
                <w:rFonts w:ascii="Arial" w:hAnsi="Arial" w:cs="Arial"/>
                <w:sz w:val="18"/>
                <w:szCs w:val="18"/>
              </w:rPr>
            </w:pPr>
            <w:r w:rsidRPr="001C4614">
              <w:rPr>
                <w:rFonts w:ascii="Arial" w:hAnsi="Arial" w:cs="Arial"/>
                <w:b/>
                <w:bCs/>
                <w:color w:val="000000"/>
                <w:sz w:val="18"/>
                <w:szCs w:val="18"/>
              </w:rPr>
              <w:t>Result</w:t>
            </w:r>
          </w:p>
        </w:tc>
        <w:tc>
          <w:tcPr>
            <w:tcW w:w="4008" w:type="pct"/>
            <w:shd w:val="clear" w:color="auto" w:fill="FFFFFF"/>
            <w:tcMar>
              <w:top w:w="0" w:type="dxa"/>
              <w:left w:w="108" w:type="dxa"/>
              <w:bottom w:w="0" w:type="dxa"/>
              <w:right w:w="108" w:type="dxa"/>
            </w:tcMar>
            <w:hideMark/>
          </w:tcPr>
          <w:p w14:paraId="5292F123"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b/>
                <w:bCs/>
                <w:color w:val="000000"/>
                <w:sz w:val="18"/>
                <w:szCs w:val="18"/>
              </w:rPr>
              <w:t>Criteria</w:t>
            </w:r>
          </w:p>
        </w:tc>
      </w:tr>
      <w:tr w:rsidR="00F454BC" w:rsidRPr="001C4614" w14:paraId="08FA3A11" w14:textId="77777777" w:rsidTr="001C4614">
        <w:trPr>
          <w:divId w:val="325518562"/>
          <w:trHeight w:val="192"/>
        </w:trPr>
        <w:tc>
          <w:tcPr>
            <w:tcW w:w="5000" w:type="pct"/>
            <w:gridSpan w:val="2"/>
            <w:shd w:val="clear" w:color="auto" w:fill="FFFFFF"/>
            <w:tcMar>
              <w:top w:w="0" w:type="dxa"/>
              <w:left w:w="108" w:type="dxa"/>
              <w:bottom w:w="0" w:type="dxa"/>
              <w:right w:w="108" w:type="dxa"/>
            </w:tcMar>
            <w:hideMark/>
          </w:tcPr>
          <w:p w14:paraId="43936799"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b/>
                <w:bCs/>
                <w:color w:val="000000"/>
                <w:sz w:val="18"/>
                <w:szCs w:val="18"/>
              </w:rPr>
              <w:t>Test tissue</w:t>
            </w:r>
          </w:p>
        </w:tc>
      </w:tr>
      <w:tr w:rsidR="00F454BC" w:rsidRPr="001C4614" w14:paraId="69E08C64" w14:textId="77777777" w:rsidTr="001C4614">
        <w:trPr>
          <w:divId w:val="325518562"/>
          <w:trHeight w:val="376"/>
        </w:trPr>
        <w:tc>
          <w:tcPr>
            <w:tcW w:w="992" w:type="pct"/>
            <w:shd w:val="clear" w:color="auto" w:fill="FFFFFF"/>
            <w:tcMar>
              <w:top w:w="0" w:type="dxa"/>
              <w:left w:w="108" w:type="dxa"/>
              <w:bottom w:w="0" w:type="dxa"/>
              <w:right w:w="108" w:type="dxa"/>
            </w:tcMar>
            <w:hideMark/>
          </w:tcPr>
          <w:p w14:paraId="02925DB8" w14:textId="77777777" w:rsidR="00C44C19" w:rsidRPr="001C4614" w:rsidRDefault="00C44C19" w:rsidP="00C92621">
            <w:pPr>
              <w:pStyle w:val="NormalWeb"/>
              <w:spacing w:before="0" w:beforeAutospacing="0" w:after="0" w:afterAutospacing="0" w:line="276" w:lineRule="auto"/>
              <w:ind w:left="100" w:right="-20"/>
              <w:rPr>
                <w:rFonts w:ascii="Arial" w:hAnsi="Arial" w:cs="Arial"/>
                <w:sz w:val="18"/>
                <w:szCs w:val="18"/>
              </w:rPr>
            </w:pPr>
            <w:r w:rsidRPr="001C4614">
              <w:rPr>
                <w:rFonts w:ascii="Arial" w:hAnsi="Arial" w:cs="Arial"/>
                <w:color w:val="000000"/>
                <w:sz w:val="18"/>
                <w:szCs w:val="18"/>
              </w:rPr>
              <w:t>Positive</w:t>
            </w:r>
          </w:p>
        </w:tc>
        <w:tc>
          <w:tcPr>
            <w:tcW w:w="4008" w:type="pct"/>
            <w:shd w:val="clear" w:color="auto" w:fill="FFFFFF"/>
            <w:tcMar>
              <w:top w:w="0" w:type="dxa"/>
              <w:left w:w="108" w:type="dxa"/>
              <w:bottom w:w="0" w:type="dxa"/>
              <w:right w:w="108" w:type="dxa"/>
            </w:tcMar>
            <w:hideMark/>
          </w:tcPr>
          <w:p w14:paraId="44221085"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color w:val="000000"/>
                <w:sz w:val="18"/>
                <w:szCs w:val="18"/>
              </w:rPr>
              <w:t>Greater than or equal to 75% of viable tumor cells with moderate to strong membrane staining</w:t>
            </w:r>
          </w:p>
        </w:tc>
      </w:tr>
      <w:tr w:rsidR="00F454BC" w:rsidRPr="001C4614" w14:paraId="600B40FB" w14:textId="77777777" w:rsidTr="001C4614">
        <w:trPr>
          <w:divId w:val="325518562"/>
          <w:trHeight w:val="386"/>
        </w:trPr>
        <w:tc>
          <w:tcPr>
            <w:tcW w:w="992" w:type="pct"/>
            <w:shd w:val="clear" w:color="auto" w:fill="FFFFFF"/>
            <w:tcMar>
              <w:top w:w="0" w:type="dxa"/>
              <w:left w:w="108" w:type="dxa"/>
              <w:bottom w:w="0" w:type="dxa"/>
              <w:right w:w="108" w:type="dxa"/>
            </w:tcMar>
            <w:hideMark/>
          </w:tcPr>
          <w:p w14:paraId="6676D382" w14:textId="77777777" w:rsidR="00C44C19" w:rsidRPr="001C4614" w:rsidRDefault="00C44C19" w:rsidP="00C92621">
            <w:pPr>
              <w:pStyle w:val="NormalWeb"/>
              <w:spacing w:before="0" w:beforeAutospacing="0" w:after="0" w:afterAutospacing="0" w:line="276" w:lineRule="auto"/>
              <w:ind w:left="100" w:right="-20"/>
              <w:rPr>
                <w:rFonts w:ascii="Arial" w:hAnsi="Arial" w:cs="Arial"/>
                <w:sz w:val="18"/>
                <w:szCs w:val="18"/>
              </w:rPr>
            </w:pPr>
            <w:r w:rsidRPr="001C4614">
              <w:rPr>
                <w:rFonts w:ascii="Arial" w:hAnsi="Arial" w:cs="Arial"/>
                <w:color w:val="000000"/>
                <w:sz w:val="18"/>
                <w:szCs w:val="18"/>
              </w:rPr>
              <w:t>Negative</w:t>
            </w:r>
          </w:p>
        </w:tc>
        <w:tc>
          <w:tcPr>
            <w:tcW w:w="4008" w:type="pct"/>
            <w:shd w:val="clear" w:color="auto" w:fill="FFFFFF"/>
            <w:tcMar>
              <w:top w:w="0" w:type="dxa"/>
              <w:left w:w="108" w:type="dxa"/>
              <w:bottom w:w="0" w:type="dxa"/>
              <w:right w:w="108" w:type="dxa"/>
            </w:tcMar>
            <w:hideMark/>
          </w:tcPr>
          <w:p w14:paraId="779D13BD"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color w:val="000000"/>
                <w:sz w:val="18"/>
                <w:szCs w:val="18"/>
              </w:rPr>
              <w:t>Less than 75% of viable tumor cells with moderate to strong membrane staining, weak staining in any proportion of tumor cells or no staining</w:t>
            </w:r>
          </w:p>
        </w:tc>
      </w:tr>
      <w:tr w:rsidR="00F454BC" w:rsidRPr="001C4614" w14:paraId="1E9F9BF7" w14:textId="77777777" w:rsidTr="001C4614">
        <w:trPr>
          <w:divId w:val="325518562"/>
          <w:trHeight w:val="192"/>
        </w:trPr>
        <w:tc>
          <w:tcPr>
            <w:tcW w:w="992" w:type="pct"/>
            <w:shd w:val="clear" w:color="auto" w:fill="FFFFFF"/>
            <w:tcMar>
              <w:top w:w="0" w:type="dxa"/>
              <w:left w:w="108" w:type="dxa"/>
              <w:bottom w:w="0" w:type="dxa"/>
              <w:right w:w="108" w:type="dxa"/>
            </w:tcMar>
            <w:hideMark/>
          </w:tcPr>
          <w:p w14:paraId="2AC8B8D3" w14:textId="77777777" w:rsidR="00C44C19" w:rsidRPr="001C4614" w:rsidRDefault="00C44C19" w:rsidP="00C92621">
            <w:pPr>
              <w:pStyle w:val="NormalWeb"/>
              <w:spacing w:before="0" w:beforeAutospacing="0" w:after="0" w:afterAutospacing="0" w:line="276" w:lineRule="auto"/>
              <w:ind w:left="100" w:right="-20"/>
              <w:rPr>
                <w:rFonts w:ascii="Arial" w:hAnsi="Arial" w:cs="Arial"/>
                <w:sz w:val="18"/>
                <w:szCs w:val="18"/>
              </w:rPr>
            </w:pPr>
            <w:r w:rsidRPr="001C4614">
              <w:rPr>
                <w:rFonts w:ascii="Arial" w:hAnsi="Arial" w:cs="Arial"/>
                <w:color w:val="000000"/>
                <w:sz w:val="18"/>
                <w:szCs w:val="18"/>
              </w:rPr>
              <w:t>Not evaluable</w:t>
            </w:r>
          </w:p>
        </w:tc>
        <w:tc>
          <w:tcPr>
            <w:tcW w:w="4008" w:type="pct"/>
            <w:shd w:val="clear" w:color="auto" w:fill="FFFFFF"/>
            <w:tcMar>
              <w:top w:w="0" w:type="dxa"/>
              <w:left w:w="108" w:type="dxa"/>
              <w:bottom w:w="0" w:type="dxa"/>
              <w:right w:w="108" w:type="dxa"/>
            </w:tcMar>
            <w:hideMark/>
          </w:tcPr>
          <w:p w14:paraId="71672FBF"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color w:val="000000"/>
                <w:sz w:val="18"/>
                <w:szCs w:val="18"/>
              </w:rPr>
              <w:t>Significant artifacts precluding interpretation</w:t>
            </w:r>
          </w:p>
        </w:tc>
      </w:tr>
      <w:tr w:rsidR="00F454BC" w:rsidRPr="001C4614" w14:paraId="62AC3552" w14:textId="77777777" w:rsidTr="001C4614">
        <w:trPr>
          <w:divId w:val="325518562"/>
          <w:trHeight w:val="192"/>
        </w:trPr>
        <w:tc>
          <w:tcPr>
            <w:tcW w:w="5000" w:type="pct"/>
            <w:gridSpan w:val="2"/>
            <w:shd w:val="clear" w:color="auto" w:fill="FFFFFF"/>
            <w:tcMar>
              <w:top w:w="0" w:type="dxa"/>
              <w:left w:w="108" w:type="dxa"/>
              <w:bottom w:w="0" w:type="dxa"/>
              <w:right w:w="108" w:type="dxa"/>
            </w:tcMar>
            <w:hideMark/>
          </w:tcPr>
          <w:p w14:paraId="6C2F03A8"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b/>
                <w:bCs/>
                <w:color w:val="000000"/>
                <w:sz w:val="18"/>
                <w:szCs w:val="18"/>
              </w:rPr>
              <w:t>Control tissue (normal fallopian tube)</w:t>
            </w:r>
          </w:p>
        </w:tc>
      </w:tr>
      <w:tr w:rsidR="00F454BC" w:rsidRPr="001C4614" w14:paraId="55FB186C" w14:textId="77777777" w:rsidTr="001C4614">
        <w:trPr>
          <w:divId w:val="325518562"/>
          <w:trHeight w:val="419"/>
        </w:trPr>
        <w:tc>
          <w:tcPr>
            <w:tcW w:w="992" w:type="pct"/>
            <w:shd w:val="clear" w:color="auto" w:fill="FFFFFF"/>
            <w:tcMar>
              <w:top w:w="0" w:type="dxa"/>
              <w:left w:w="108" w:type="dxa"/>
              <w:bottom w:w="0" w:type="dxa"/>
              <w:right w:w="108" w:type="dxa"/>
            </w:tcMar>
            <w:hideMark/>
          </w:tcPr>
          <w:p w14:paraId="03867D35" w14:textId="77777777" w:rsidR="00C44C19" w:rsidRPr="001C4614" w:rsidRDefault="00C44C19" w:rsidP="00C92621">
            <w:pPr>
              <w:pStyle w:val="NormalWeb"/>
              <w:spacing w:before="0" w:beforeAutospacing="0" w:after="0" w:afterAutospacing="0" w:line="276" w:lineRule="auto"/>
              <w:ind w:left="100" w:right="-20"/>
              <w:rPr>
                <w:rFonts w:ascii="Arial" w:hAnsi="Arial" w:cs="Arial"/>
                <w:sz w:val="18"/>
                <w:szCs w:val="18"/>
              </w:rPr>
            </w:pPr>
            <w:r w:rsidRPr="001C4614">
              <w:rPr>
                <w:rFonts w:ascii="Arial" w:hAnsi="Arial" w:cs="Arial"/>
                <w:color w:val="000000"/>
                <w:sz w:val="18"/>
                <w:szCs w:val="18"/>
              </w:rPr>
              <w:t>Acceptable</w:t>
            </w:r>
          </w:p>
        </w:tc>
        <w:tc>
          <w:tcPr>
            <w:tcW w:w="4008" w:type="pct"/>
            <w:shd w:val="clear" w:color="auto" w:fill="FFFFFF"/>
            <w:tcMar>
              <w:top w:w="0" w:type="dxa"/>
              <w:left w:w="108" w:type="dxa"/>
              <w:bottom w:w="0" w:type="dxa"/>
              <w:right w:w="108" w:type="dxa"/>
            </w:tcMar>
            <w:hideMark/>
          </w:tcPr>
          <w:p w14:paraId="597E1BBD"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color w:val="000000"/>
                <w:sz w:val="18"/>
                <w:szCs w:val="18"/>
              </w:rPr>
              <w:t>Predominantly moderate circumferential membrane staining in the tubal epithelium (excluding apical staining of the first layer of luminal cells) and absence of stromal staining</w:t>
            </w:r>
          </w:p>
        </w:tc>
      </w:tr>
      <w:tr w:rsidR="00F454BC" w:rsidRPr="001C4614" w14:paraId="5C21135E" w14:textId="77777777" w:rsidTr="001C4614">
        <w:trPr>
          <w:divId w:val="325518562"/>
          <w:trHeight w:val="570"/>
        </w:trPr>
        <w:tc>
          <w:tcPr>
            <w:tcW w:w="992" w:type="pct"/>
            <w:shd w:val="clear" w:color="auto" w:fill="FFFFFF"/>
            <w:tcMar>
              <w:top w:w="0" w:type="dxa"/>
              <w:left w:w="108" w:type="dxa"/>
              <w:bottom w:w="0" w:type="dxa"/>
              <w:right w:w="108" w:type="dxa"/>
            </w:tcMar>
            <w:hideMark/>
          </w:tcPr>
          <w:p w14:paraId="1CE4BD41" w14:textId="77777777" w:rsidR="00C44C19" w:rsidRPr="001C4614" w:rsidRDefault="00C44C19" w:rsidP="00C92621">
            <w:pPr>
              <w:pStyle w:val="NormalWeb"/>
              <w:spacing w:before="0" w:beforeAutospacing="0" w:after="0" w:afterAutospacing="0" w:line="276" w:lineRule="auto"/>
              <w:ind w:left="100" w:right="-20"/>
              <w:rPr>
                <w:rFonts w:ascii="Arial" w:hAnsi="Arial" w:cs="Arial"/>
                <w:sz w:val="18"/>
                <w:szCs w:val="18"/>
              </w:rPr>
            </w:pPr>
            <w:r w:rsidRPr="001C4614">
              <w:rPr>
                <w:rFonts w:ascii="Arial" w:hAnsi="Arial" w:cs="Arial"/>
                <w:color w:val="000000"/>
                <w:sz w:val="18"/>
                <w:szCs w:val="18"/>
              </w:rPr>
              <w:t>Not acceptable</w:t>
            </w:r>
          </w:p>
        </w:tc>
        <w:tc>
          <w:tcPr>
            <w:tcW w:w="4008" w:type="pct"/>
            <w:shd w:val="clear" w:color="auto" w:fill="FFFFFF"/>
            <w:tcMar>
              <w:top w:w="0" w:type="dxa"/>
              <w:left w:w="108" w:type="dxa"/>
              <w:bottom w:w="0" w:type="dxa"/>
              <w:right w:w="108" w:type="dxa"/>
            </w:tcMar>
            <w:hideMark/>
          </w:tcPr>
          <w:p w14:paraId="0E3D2E2C" w14:textId="77777777" w:rsidR="00C44C19" w:rsidRPr="001C4614" w:rsidRDefault="00C44C19" w:rsidP="00C92621">
            <w:pPr>
              <w:pStyle w:val="NormalWeb"/>
              <w:spacing w:before="0" w:beforeAutospacing="0" w:after="0" w:afterAutospacing="0" w:line="276" w:lineRule="auto"/>
              <w:ind w:left="105" w:right="-20"/>
              <w:rPr>
                <w:rFonts w:ascii="Arial" w:hAnsi="Arial" w:cs="Arial"/>
                <w:sz w:val="18"/>
                <w:szCs w:val="18"/>
              </w:rPr>
            </w:pPr>
            <w:r w:rsidRPr="001C4614">
              <w:rPr>
                <w:rFonts w:ascii="Arial" w:hAnsi="Arial" w:cs="Arial"/>
                <w:color w:val="000000"/>
                <w:sz w:val="18"/>
                <w:szCs w:val="18"/>
              </w:rPr>
              <w:t>Absence of staining, or predominantly weak or strong circumferential membrane staining in the tubal epithelium and/or non-specific background staining precluding interpretation</w:t>
            </w:r>
          </w:p>
        </w:tc>
      </w:tr>
    </w:tbl>
    <w:p w14:paraId="63400A17" w14:textId="77777777" w:rsidR="007042CE" w:rsidRDefault="007042CE" w:rsidP="007042CE">
      <w:pPr>
        <w:pStyle w:val="NormalWeb"/>
        <w:spacing w:before="0" w:beforeAutospacing="0" w:after="0" w:afterAutospacing="0" w:line="276" w:lineRule="auto"/>
        <w:jc w:val="both"/>
        <w:divId w:val="325518562"/>
        <w:rPr>
          <w:rFonts w:ascii="Arial" w:hAnsi="Arial" w:cs="Arial"/>
          <w:sz w:val="20"/>
          <w:szCs w:val="20"/>
          <w:lang w:val="en"/>
        </w:rPr>
      </w:pPr>
    </w:p>
    <w:p w14:paraId="323D4677" w14:textId="77777777" w:rsidR="007042CE" w:rsidRDefault="00C44C19" w:rsidP="007042CE">
      <w:pPr>
        <w:pStyle w:val="NormalWeb"/>
        <w:spacing w:before="0" w:beforeAutospacing="0" w:after="0" w:afterAutospacing="0" w:line="276" w:lineRule="auto"/>
        <w:jc w:val="both"/>
        <w:divId w:val="325518562"/>
        <w:rPr>
          <w:rFonts w:ascii="Arial" w:hAnsi="Arial" w:cs="Arial"/>
          <w:sz w:val="20"/>
          <w:szCs w:val="20"/>
          <w:lang w:val="en"/>
        </w:rPr>
      </w:pPr>
      <w:r w:rsidRPr="00C92621">
        <w:rPr>
          <w:rFonts w:ascii="Arial" w:hAnsi="Arial" w:cs="Arial"/>
          <w:sz w:val="20"/>
          <w:szCs w:val="20"/>
          <w:lang w:val="en"/>
        </w:rPr>
        <w:t>For FOLR1 IHC, normal fallopian tube should be used as a positive and negative control. The expected staining patterns are predominantly moderate circumferential membrane expression of FOLR1 on the luminal surface of the epithelial cells, and absence of staining in the normal fallopian tube stroma. Strong apical membrane staining of the first layer of the luminal cells should be disregarded. A tumor case with at least moderate membrane staining may also be used for monitoring performance of reagents and instruments.</w:t>
      </w:r>
    </w:p>
    <w:p w14:paraId="6A1622EF" w14:textId="77777777" w:rsidR="007042CE" w:rsidRDefault="007042CE" w:rsidP="007042CE">
      <w:pPr>
        <w:pStyle w:val="NormalWeb"/>
        <w:spacing w:before="0" w:beforeAutospacing="0" w:after="0" w:afterAutospacing="0" w:line="276" w:lineRule="auto"/>
        <w:jc w:val="both"/>
        <w:divId w:val="325518562"/>
        <w:rPr>
          <w:rFonts w:ascii="Arial" w:hAnsi="Arial" w:cs="Arial"/>
          <w:sz w:val="20"/>
          <w:szCs w:val="20"/>
          <w:lang w:val="en"/>
        </w:rPr>
      </w:pPr>
    </w:p>
    <w:p w14:paraId="6D2FC904"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eastAsia="Times New Roman" w:hAnsi="Arial" w:cs="Arial"/>
          <w:sz w:val="20"/>
          <w:szCs w:val="20"/>
          <w:lang w:val="en"/>
        </w:rPr>
        <w:t>References</w:t>
      </w:r>
      <w:bookmarkStart w:id="71" w:name="R67186"/>
    </w:p>
    <w:p w14:paraId="1E6BFC0E" w14:textId="77777777"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proofErr w:type="spellStart"/>
      <w:r w:rsidRPr="00C92621">
        <w:rPr>
          <w:rFonts w:ascii="Arial" w:eastAsia="Times New Roman" w:hAnsi="Arial" w:cs="Arial"/>
          <w:sz w:val="20"/>
          <w:szCs w:val="20"/>
          <w:lang w:val="en"/>
        </w:rPr>
        <w:t>Rubinsak</w:t>
      </w:r>
      <w:proofErr w:type="spellEnd"/>
      <w:r w:rsidRPr="00C92621">
        <w:rPr>
          <w:rFonts w:ascii="Arial" w:eastAsia="Times New Roman" w:hAnsi="Arial" w:cs="Arial"/>
          <w:sz w:val="20"/>
          <w:szCs w:val="20"/>
          <w:lang w:val="en"/>
        </w:rPr>
        <w:t xml:space="preserve"> LA, Cohen C, Khanna N, et al. Folate receptor alpha expression in platinum resistant/refractory ovarian carcinomas and primary endocervical adenocarcinomas. </w:t>
      </w:r>
      <w:r w:rsidRPr="00C92621">
        <w:rPr>
          <w:rStyle w:val="Emphasis"/>
          <w:rFonts w:ascii="Arial" w:eastAsia="Times New Roman" w:hAnsi="Arial" w:cs="Arial"/>
          <w:sz w:val="20"/>
          <w:szCs w:val="20"/>
          <w:lang w:val="en"/>
        </w:rPr>
        <w:t xml:space="preserve">Appl </w:t>
      </w:r>
      <w:proofErr w:type="spellStart"/>
      <w:r w:rsidRPr="00C92621">
        <w:rPr>
          <w:rStyle w:val="Emphasis"/>
          <w:rFonts w:ascii="Arial" w:eastAsia="Times New Roman" w:hAnsi="Arial" w:cs="Arial"/>
          <w:sz w:val="20"/>
          <w:szCs w:val="20"/>
          <w:lang w:val="en"/>
        </w:rPr>
        <w:t>Immunohistochem</w:t>
      </w:r>
      <w:proofErr w:type="spellEnd"/>
      <w:r w:rsidRPr="00C92621">
        <w:rPr>
          <w:rStyle w:val="Emphasis"/>
          <w:rFonts w:ascii="Arial" w:eastAsia="Times New Roman" w:hAnsi="Arial" w:cs="Arial"/>
          <w:sz w:val="20"/>
          <w:szCs w:val="20"/>
          <w:lang w:val="en"/>
        </w:rPr>
        <w:t xml:space="preserve"> Mol </w:t>
      </w:r>
      <w:proofErr w:type="spellStart"/>
      <w:r w:rsidRPr="00C92621">
        <w:rPr>
          <w:rStyle w:val="Emphasis"/>
          <w:rFonts w:ascii="Arial" w:eastAsia="Times New Roman" w:hAnsi="Arial" w:cs="Arial"/>
          <w:sz w:val="20"/>
          <w:szCs w:val="20"/>
          <w:lang w:val="en"/>
        </w:rPr>
        <w:t>Morphol</w:t>
      </w:r>
      <w:proofErr w:type="spellEnd"/>
      <w:r w:rsidRPr="00C92621">
        <w:rPr>
          <w:rStyle w:val="Emphasis"/>
          <w:rFonts w:ascii="Arial" w:eastAsia="Times New Roman" w:hAnsi="Arial" w:cs="Arial"/>
          <w:sz w:val="20"/>
          <w:szCs w:val="20"/>
          <w:lang w:val="en"/>
        </w:rPr>
        <w:t>.</w:t>
      </w:r>
      <w:r w:rsidRPr="00C92621">
        <w:rPr>
          <w:rFonts w:ascii="Arial" w:eastAsia="Times New Roman" w:hAnsi="Arial" w:cs="Arial"/>
          <w:sz w:val="20"/>
          <w:szCs w:val="20"/>
          <w:lang w:val="en"/>
        </w:rPr>
        <w:t xml:space="preserve"> 2018;26(8):567-572.</w:t>
      </w:r>
      <w:bookmarkStart w:id="72" w:name="R67187"/>
      <w:bookmarkEnd w:id="71"/>
    </w:p>
    <w:p w14:paraId="793EC461" w14:textId="77777777"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proofErr w:type="spellStart"/>
      <w:r w:rsidRPr="007042CE">
        <w:rPr>
          <w:rFonts w:ascii="Arial" w:eastAsia="Times New Roman" w:hAnsi="Arial" w:cs="Arial"/>
          <w:sz w:val="20"/>
          <w:szCs w:val="20"/>
          <w:lang w:val="en"/>
        </w:rPr>
        <w:t>O’Shannessy</w:t>
      </w:r>
      <w:proofErr w:type="spellEnd"/>
      <w:r w:rsidRPr="007042CE">
        <w:rPr>
          <w:rFonts w:ascii="Arial" w:eastAsia="Times New Roman" w:hAnsi="Arial" w:cs="Arial"/>
          <w:sz w:val="20"/>
          <w:szCs w:val="20"/>
          <w:lang w:val="en"/>
        </w:rPr>
        <w:t xml:space="preserve"> DJ, Somers EB, Smale R, et al. Expression of folate receptor-alpha (FRA) in gynecologic malignancies and its relationship to the tumor type. </w:t>
      </w:r>
      <w:r w:rsidRPr="007042CE">
        <w:rPr>
          <w:rStyle w:val="Emphasis"/>
          <w:rFonts w:ascii="Arial" w:eastAsia="Times New Roman" w:hAnsi="Arial" w:cs="Arial"/>
          <w:sz w:val="20"/>
          <w:szCs w:val="20"/>
          <w:lang w:val="en"/>
        </w:rPr>
        <w:t xml:space="preserve">Int J </w:t>
      </w:r>
      <w:proofErr w:type="spellStart"/>
      <w:r w:rsidRPr="007042CE">
        <w:rPr>
          <w:rStyle w:val="Emphasis"/>
          <w:rFonts w:ascii="Arial" w:eastAsia="Times New Roman" w:hAnsi="Arial" w:cs="Arial"/>
          <w:sz w:val="20"/>
          <w:szCs w:val="20"/>
          <w:lang w:val="en"/>
        </w:rPr>
        <w:t>Gynecol</w:t>
      </w:r>
      <w:proofErr w:type="spellEnd"/>
      <w:r w:rsidRPr="007042CE">
        <w:rPr>
          <w:rStyle w:val="Emphasis"/>
          <w:rFonts w:ascii="Arial" w:eastAsia="Times New Roman" w:hAnsi="Arial" w:cs="Arial"/>
          <w:sz w:val="20"/>
          <w:szCs w:val="20"/>
          <w:lang w:val="en"/>
        </w:rPr>
        <w:t xml:space="preserve"> </w:t>
      </w:r>
      <w:proofErr w:type="spellStart"/>
      <w:r w:rsidRPr="007042CE">
        <w:rPr>
          <w:rStyle w:val="Emphasis"/>
          <w:rFonts w:ascii="Arial" w:eastAsia="Times New Roman" w:hAnsi="Arial" w:cs="Arial"/>
          <w:sz w:val="20"/>
          <w:szCs w:val="20"/>
          <w:lang w:val="en"/>
        </w:rPr>
        <w:t>Pathol</w:t>
      </w:r>
      <w:proofErr w:type="spellEnd"/>
      <w:r w:rsidRPr="007042CE">
        <w:rPr>
          <w:rStyle w:val="Emphasis"/>
          <w:rFonts w:ascii="Arial" w:eastAsia="Times New Roman" w:hAnsi="Arial" w:cs="Arial"/>
          <w:sz w:val="20"/>
          <w:szCs w:val="20"/>
          <w:lang w:val="en"/>
        </w:rPr>
        <w:t>.</w:t>
      </w:r>
      <w:r w:rsidRPr="007042CE">
        <w:rPr>
          <w:rFonts w:ascii="Arial" w:eastAsia="Times New Roman" w:hAnsi="Arial" w:cs="Arial"/>
          <w:sz w:val="20"/>
          <w:szCs w:val="20"/>
          <w:lang w:val="en"/>
        </w:rPr>
        <w:t xml:space="preserve"> </w:t>
      </w:r>
      <w:proofErr w:type="gramStart"/>
      <w:r w:rsidRPr="007042CE">
        <w:rPr>
          <w:rFonts w:ascii="Arial" w:eastAsia="Times New Roman" w:hAnsi="Arial" w:cs="Arial"/>
          <w:sz w:val="20"/>
          <w:szCs w:val="20"/>
          <w:lang w:val="en"/>
        </w:rPr>
        <w:t>2013;32:258</w:t>
      </w:r>
      <w:proofErr w:type="gramEnd"/>
      <w:r w:rsidRPr="007042CE">
        <w:rPr>
          <w:rFonts w:ascii="Arial" w:eastAsia="Times New Roman" w:hAnsi="Arial" w:cs="Arial"/>
          <w:sz w:val="20"/>
          <w:szCs w:val="20"/>
          <w:lang w:val="en"/>
        </w:rPr>
        <w:t>-268.</w:t>
      </w:r>
      <w:bookmarkStart w:id="73" w:name="R67188"/>
      <w:bookmarkEnd w:id="72"/>
    </w:p>
    <w:p w14:paraId="581041B4" w14:textId="77777777"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Kelemen LE. The role of folate receptor alpha in cancer development, progression and treatment: cause, consequence or innocent bystander?</w:t>
      </w:r>
      <w:r w:rsidRPr="007042CE">
        <w:rPr>
          <w:rStyle w:val="Emphasis"/>
          <w:rFonts w:ascii="Arial" w:eastAsia="Times New Roman" w:hAnsi="Arial" w:cs="Arial"/>
          <w:sz w:val="20"/>
          <w:szCs w:val="20"/>
          <w:lang w:val="en"/>
        </w:rPr>
        <w:t xml:space="preserve"> Int J Cancer.</w:t>
      </w:r>
      <w:r w:rsidRPr="007042CE">
        <w:rPr>
          <w:rFonts w:ascii="Arial" w:eastAsia="Times New Roman" w:hAnsi="Arial" w:cs="Arial"/>
          <w:sz w:val="20"/>
          <w:szCs w:val="20"/>
          <w:lang w:val="en"/>
        </w:rPr>
        <w:t xml:space="preserve"> </w:t>
      </w:r>
      <w:proofErr w:type="gramStart"/>
      <w:r w:rsidRPr="007042CE">
        <w:rPr>
          <w:rFonts w:ascii="Arial" w:eastAsia="Times New Roman" w:hAnsi="Arial" w:cs="Arial"/>
          <w:sz w:val="20"/>
          <w:szCs w:val="20"/>
          <w:lang w:val="en"/>
        </w:rPr>
        <w:t>2006;119:243</w:t>
      </w:r>
      <w:proofErr w:type="gramEnd"/>
      <w:r w:rsidRPr="007042CE">
        <w:rPr>
          <w:rFonts w:ascii="Arial" w:eastAsia="Times New Roman" w:hAnsi="Arial" w:cs="Arial"/>
          <w:sz w:val="20"/>
          <w:szCs w:val="20"/>
          <w:lang w:val="en"/>
        </w:rPr>
        <w:t>-250.</w:t>
      </w:r>
      <w:bookmarkStart w:id="74" w:name="R67189"/>
      <w:bookmarkEnd w:id="73"/>
    </w:p>
    <w:p w14:paraId="0A81A7B9" w14:textId="77777777"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Moore KN, Martin LP, O’Malley DM, et al. Safety and activity of </w:t>
      </w:r>
      <w:proofErr w:type="spellStart"/>
      <w:r w:rsidRPr="007042CE">
        <w:rPr>
          <w:rFonts w:ascii="Arial" w:eastAsia="Times New Roman" w:hAnsi="Arial" w:cs="Arial"/>
          <w:sz w:val="20"/>
          <w:szCs w:val="20"/>
          <w:lang w:val="en"/>
        </w:rPr>
        <w:t>mirvetuximab</w:t>
      </w:r>
      <w:proofErr w:type="spellEnd"/>
      <w:r w:rsidRPr="007042CE">
        <w:rPr>
          <w:rFonts w:ascii="Arial" w:eastAsia="Times New Roman" w:hAnsi="Arial" w:cs="Arial"/>
          <w:sz w:val="20"/>
          <w:szCs w:val="20"/>
          <w:lang w:val="en"/>
        </w:rPr>
        <w:t xml:space="preserve"> </w:t>
      </w:r>
      <w:proofErr w:type="spellStart"/>
      <w:r w:rsidRPr="007042CE">
        <w:rPr>
          <w:rFonts w:ascii="Arial" w:eastAsia="Times New Roman" w:hAnsi="Arial" w:cs="Arial"/>
          <w:sz w:val="20"/>
          <w:szCs w:val="20"/>
          <w:lang w:val="en"/>
        </w:rPr>
        <w:t>soravtansine</w:t>
      </w:r>
      <w:proofErr w:type="spellEnd"/>
      <w:r w:rsidRPr="007042CE">
        <w:rPr>
          <w:rFonts w:ascii="Arial" w:eastAsia="Times New Roman" w:hAnsi="Arial" w:cs="Arial"/>
          <w:sz w:val="20"/>
          <w:szCs w:val="20"/>
          <w:lang w:val="en"/>
        </w:rPr>
        <w:t xml:space="preserve"> (IMGN853), a folate receptor alpha-targeting antibody-drug conjugate, in platinum-resistant ovarian, fallopian tube, or primary peritoneal cancer: a phase I expansion study. </w:t>
      </w:r>
      <w:r w:rsidRPr="007042CE">
        <w:rPr>
          <w:rStyle w:val="Emphasis"/>
          <w:rFonts w:ascii="Arial" w:eastAsia="Times New Roman" w:hAnsi="Arial" w:cs="Arial"/>
          <w:sz w:val="20"/>
          <w:szCs w:val="20"/>
          <w:lang w:val="en"/>
        </w:rPr>
        <w:t>J Clin Oncol.</w:t>
      </w:r>
      <w:r w:rsidRPr="007042CE">
        <w:rPr>
          <w:rFonts w:ascii="Arial" w:eastAsia="Times New Roman" w:hAnsi="Arial" w:cs="Arial"/>
          <w:sz w:val="20"/>
          <w:szCs w:val="20"/>
          <w:lang w:val="en"/>
        </w:rPr>
        <w:t xml:space="preserve"> </w:t>
      </w:r>
      <w:proofErr w:type="gramStart"/>
      <w:r w:rsidRPr="007042CE">
        <w:rPr>
          <w:rFonts w:ascii="Arial" w:eastAsia="Times New Roman" w:hAnsi="Arial" w:cs="Arial"/>
          <w:sz w:val="20"/>
          <w:szCs w:val="20"/>
          <w:lang w:val="en"/>
        </w:rPr>
        <w:t>2017;35:1112</w:t>
      </w:r>
      <w:proofErr w:type="gramEnd"/>
      <w:r w:rsidRPr="007042CE">
        <w:rPr>
          <w:rFonts w:ascii="Arial" w:eastAsia="Times New Roman" w:hAnsi="Arial" w:cs="Arial"/>
          <w:sz w:val="20"/>
          <w:szCs w:val="20"/>
          <w:lang w:val="en"/>
        </w:rPr>
        <w:t>-1118.</w:t>
      </w:r>
      <w:bookmarkStart w:id="75" w:name="R67190"/>
      <w:bookmarkEnd w:id="74"/>
    </w:p>
    <w:p w14:paraId="5F358AEF" w14:textId="77777777"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Moore KN, Oza AM, Colombo N, et al. Phase III, randomized trial of </w:t>
      </w:r>
      <w:proofErr w:type="spellStart"/>
      <w:r w:rsidRPr="007042CE">
        <w:rPr>
          <w:rFonts w:ascii="Arial" w:eastAsia="Times New Roman" w:hAnsi="Arial" w:cs="Arial"/>
          <w:sz w:val="20"/>
          <w:szCs w:val="20"/>
          <w:lang w:val="en"/>
        </w:rPr>
        <w:t>mirvetuximab</w:t>
      </w:r>
      <w:proofErr w:type="spellEnd"/>
      <w:r w:rsidRPr="007042CE">
        <w:rPr>
          <w:rFonts w:ascii="Arial" w:eastAsia="Times New Roman" w:hAnsi="Arial" w:cs="Arial"/>
          <w:sz w:val="20"/>
          <w:szCs w:val="20"/>
          <w:lang w:val="en"/>
        </w:rPr>
        <w:t xml:space="preserve"> </w:t>
      </w:r>
      <w:proofErr w:type="spellStart"/>
      <w:r w:rsidRPr="007042CE">
        <w:rPr>
          <w:rFonts w:ascii="Arial" w:eastAsia="Times New Roman" w:hAnsi="Arial" w:cs="Arial"/>
          <w:sz w:val="20"/>
          <w:szCs w:val="20"/>
          <w:lang w:val="en"/>
        </w:rPr>
        <w:t>soravtansine</w:t>
      </w:r>
      <w:proofErr w:type="spellEnd"/>
      <w:r w:rsidRPr="007042CE">
        <w:rPr>
          <w:rFonts w:ascii="Arial" w:eastAsia="Times New Roman" w:hAnsi="Arial" w:cs="Arial"/>
          <w:sz w:val="20"/>
          <w:szCs w:val="20"/>
          <w:lang w:val="en"/>
        </w:rPr>
        <w:t xml:space="preserve"> versus chemotherapy in patients with platinum-resistant ovarian cancer: primary analysis of FORWARD I. </w:t>
      </w:r>
      <w:r w:rsidRPr="007042CE">
        <w:rPr>
          <w:rStyle w:val="Emphasis"/>
          <w:rFonts w:ascii="Arial" w:eastAsia="Times New Roman" w:hAnsi="Arial" w:cs="Arial"/>
          <w:sz w:val="20"/>
          <w:szCs w:val="20"/>
          <w:lang w:val="en"/>
        </w:rPr>
        <w:t>Ann Oncol.</w:t>
      </w:r>
      <w:r w:rsidRPr="007042CE">
        <w:rPr>
          <w:rFonts w:ascii="Arial" w:eastAsia="Times New Roman" w:hAnsi="Arial" w:cs="Arial"/>
          <w:sz w:val="20"/>
          <w:szCs w:val="20"/>
          <w:lang w:val="en"/>
        </w:rPr>
        <w:t xml:space="preserve"> </w:t>
      </w:r>
      <w:proofErr w:type="gramStart"/>
      <w:r w:rsidRPr="007042CE">
        <w:rPr>
          <w:rFonts w:ascii="Arial" w:eastAsia="Times New Roman" w:hAnsi="Arial" w:cs="Arial"/>
          <w:sz w:val="20"/>
          <w:szCs w:val="20"/>
          <w:lang w:val="en"/>
        </w:rPr>
        <w:t>2021;32:757</w:t>
      </w:r>
      <w:proofErr w:type="gramEnd"/>
      <w:r w:rsidRPr="007042CE">
        <w:rPr>
          <w:rFonts w:ascii="Arial" w:eastAsia="Times New Roman" w:hAnsi="Arial" w:cs="Arial"/>
          <w:sz w:val="20"/>
          <w:szCs w:val="20"/>
          <w:lang w:val="en"/>
        </w:rPr>
        <w:t>-765.</w:t>
      </w:r>
      <w:bookmarkStart w:id="76" w:name="R67191"/>
      <w:bookmarkEnd w:id="75"/>
    </w:p>
    <w:p w14:paraId="40C855FD" w14:textId="77777777"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Matulonis UA, </w:t>
      </w:r>
      <w:proofErr w:type="spellStart"/>
      <w:r w:rsidRPr="007042CE">
        <w:rPr>
          <w:rFonts w:ascii="Arial" w:eastAsia="Times New Roman" w:hAnsi="Arial" w:cs="Arial"/>
          <w:sz w:val="20"/>
          <w:szCs w:val="20"/>
          <w:lang w:val="en"/>
        </w:rPr>
        <w:t>Lorusso</w:t>
      </w:r>
      <w:proofErr w:type="spellEnd"/>
      <w:r w:rsidRPr="007042CE">
        <w:rPr>
          <w:rFonts w:ascii="Arial" w:eastAsia="Times New Roman" w:hAnsi="Arial" w:cs="Arial"/>
          <w:sz w:val="20"/>
          <w:szCs w:val="20"/>
          <w:lang w:val="en"/>
        </w:rPr>
        <w:t xml:space="preserve"> D, </w:t>
      </w:r>
      <w:proofErr w:type="spellStart"/>
      <w:r w:rsidRPr="007042CE">
        <w:rPr>
          <w:rFonts w:ascii="Arial" w:eastAsia="Times New Roman" w:hAnsi="Arial" w:cs="Arial"/>
          <w:sz w:val="20"/>
          <w:szCs w:val="20"/>
          <w:lang w:val="en"/>
        </w:rPr>
        <w:t>Oaknin</w:t>
      </w:r>
      <w:proofErr w:type="spellEnd"/>
      <w:r w:rsidRPr="007042CE">
        <w:rPr>
          <w:rFonts w:ascii="Arial" w:eastAsia="Times New Roman" w:hAnsi="Arial" w:cs="Arial"/>
          <w:sz w:val="20"/>
          <w:szCs w:val="20"/>
          <w:lang w:val="en"/>
        </w:rPr>
        <w:t xml:space="preserve"> A, et al. Efficacy and safety of </w:t>
      </w:r>
      <w:proofErr w:type="spellStart"/>
      <w:r w:rsidRPr="007042CE">
        <w:rPr>
          <w:rFonts w:ascii="Arial" w:eastAsia="Times New Roman" w:hAnsi="Arial" w:cs="Arial"/>
          <w:sz w:val="20"/>
          <w:szCs w:val="20"/>
          <w:lang w:val="en"/>
        </w:rPr>
        <w:t>mirvetuximab</w:t>
      </w:r>
      <w:proofErr w:type="spellEnd"/>
      <w:r w:rsidRPr="007042CE">
        <w:rPr>
          <w:rFonts w:ascii="Arial" w:eastAsia="Times New Roman" w:hAnsi="Arial" w:cs="Arial"/>
          <w:sz w:val="20"/>
          <w:szCs w:val="20"/>
          <w:lang w:val="en"/>
        </w:rPr>
        <w:t xml:space="preserve"> </w:t>
      </w:r>
      <w:proofErr w:type="spellStart"/>
      <w:r w:rsidRPr="007042CE">
        <w:rPr>
          <w:rFonts w:ascii="Arial" w:eastAsia="Times New Roman" w:hAnsi="Arial" w:cs="Arial"/>
          <w:sz w:val="20"/>
          <w:szCs w:val="20"/>
          <w:lang w:val="en"/>
        </w:rPr>
        <w:t>soravtansine</w:t>
      </w:r>
      <w:proofErr w:type="spellEnd"/>
      <w:r w:rsidRPr="007042CE">
        <w:rPr>
          <w:rFonts w:ascii="Arial" w:eastAsia="Times New Roman" w:hAnsi="Arial" w:cs="Arial"/>
          <w:sz w:val="20"/>
          <w:szCs w:val="20"/>
          <w:lang w:val="en"/>
        </w:rPr>
        <w:t xml:space="preserve"> in patients with platinum-resistant ovarian cancer with high folate receptor alpha expression: results from the SORAYA study. </w:t>
      </w:r>
      <w:r w:rsidRPr="007042CE">
        <w:rPr>
          <w:rStyle w:val="Emphasis"/>
          <w:rFonts w:ascii="Arial" w:eastAsia="Times New Roman" w:hAnsi="Arial" w:cs="Arial"/>
          <w:sz w:val="20"/>
          <w:szCs w:val="20"/>
          <w:lang w:val="en"/>
        </w:rPr>
        <w:t>J Clin Oncol.</w:t>
      </w:r>
      <w:r w:rsidRPr="007042CE">
        <w:rPr>
          <w:rFonts w:ascii="Arial" w:eastAsia="Times New Roman" w:hAnsi="Arial" w:cs="Arial"/>
          <w:sz w:val="20"/>
          <w:szCs w:val="20"/>
          <w:lang w:val="en"/>
        </w:rPr>
        <w:t xml:space="preserve"> </w:t>
      </w:r>
      <w:proofErr w:type="gramStart"/>
      <w:r w:rsidRPr="007042CE">
        <w:rPr>
          <w:rFonts w:ascii="Arial" w:eastAsia="Times New Roman" w:hAnsi="Arial" w:cs="Arial"/>
          <w:sz w:val="20"/>
          <w:szCs w:val="20"/>
          <w:lang w:val="en"/>
        </w:rPr>
        <w:t>2023;41:2436</w:t>
      </w:r>
      <w:proofErr w:type="gramEnd"/>
      <w:r w:rsidRPr="007042CE">
        <w:rPr>
          <w:rFonts w:ascii="Arial" w:eastAsia="Times New Roman" w:hAnsi="Arial" w:cs="Arial"/>
          <w:sz w:val="20"/>
          <w:szCs w:val="20"/>
          <w:lang w:val="en"/>
        </w:rPr>
        <w:t>-2445.</w:t>
      </w:r>
      <w:bookmarkStart w:id="77" w:name="R67192"/>
      <w:bookmarkEnd w:id="76"/>
    </w:p>
    <w:p w14:paraId="05D0A33D" w14:textId="77777777"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Bogani G, Coleman RL, </w:t>
      </w:r>
      <w:proofErr w:type="spellStart"/>
      <w:r w:rsidRPr="007042CE">
        <w:rPr>
          <w:rFonts w:ascii="Arial" w:eastAsia="Times New Roman" w:hAnsi="Arial" w:cs="Arial"/>
          <w:sz w:val="20"/>
          <w:szCs w:val="20"/>
          <w:lang w:val="en"/>
        </w:rPr>
        <w:t>Vergote</w:t>
      </w:r>
      <w:proofErr w:type="spellEnd"/>
      <w:r w:rsidRPr="007042CE">
        <w:rPr>
          <w:rFonts w:ascii="Arial" w:eastAsia="Times New Roman" w:hAnsi="Arial" w:cs="Arial"/>
          <w:sz w:val="20"/>
          <w:szCs w:val="20"/>
          <w:lang w:val="en"/>
        </w:rPr>
        <w:t xml:space="preserve"> I, et al. </w:t>
      </w:r>
      <w:proofErr w:type="spellStart"/>
      <w:r w:rsidRPr="007042CE">
        <w:rPr>
          <w:rFonts w:ascii="Arial" w:eastAsia="Times New Roman" w:hAnsi="Arial" w:cs="Arial"/>
          <w:sz w:val="20"/>
          <w:szCs w:val="20"/>
          <w:lang w:val="en"/>
        </w:rPr>
        <w:t>Mirvetuximab</w:t>
      </w:r>
      <w:proofErr w:type="spellEnd"/>
      <w:r w:rsidRPr="007042CE">
        <w:rPr>
          <w:rFonts w:ascii="Arial" w:eastAsia="Times New Roman" w:hAnsi="Arial" w:cs="Arial"/>
          <w:sz w:val="20"/>
          <w:szCs w:val="20"/>
          <w:lang w:val="en"/>
        </w:rPr>
        <w:t xml:space="preserve"> </w:t>
      </w:r>
      <w:proofErr w:type="spellStart"/>
      <w:r w:rsidRPr="007042CE">
        <w:rPr>
          <w:rFonts w:ascii="Arial" w:eastAsia="Times New Roman" w:hAnsi="Arial" w:cs="Arial"/>
          <w:sz w:val="20"/>
          <w:szCs w:val="20"/>
          <w:lang w:val="en"/>
        </w:rPr>
        <w:t>soravtansine-gynx</w:t>
      </w:r>
      <w:proofErr w:type="spellEnd"/>
      <w:r w:rsidRPr="007042CE">
        <w:rPr>
          <w:rFonts w:ascii="Arial" w:eastAsia="Times New Roman" w:hAnsi="Arial" w:cs="Arial"/>
          <w:sz w:val="20"/>
          <w:szCs w:val="20"/>
          <w:lang w:val="en"/>
        </w:rPr>
        <w:t xml:space="preserve">: first antibody/antigen-drug conjugate (ADC) in advanced or recurrent ovarian cancer. </w:t>
      </w:r>
      <w:r w:rsidRPr="007042CE">
        <w:rPr>
          <w:rStyle w:val="Emphasis"/>
          <w:rFonts w:ascii="Arial" w:eastAsia="Times New Roman" w:hAnsi="Arial" w:cs="Arial"/>
          <w:sz w:val="20"/>
          <w:szCs w:val="20"/>
          <w:lang w:val="en"/>
        </w:rPr>
        <w:t xml:space="preserve">Int J </w:t>
      </w:r>
      <w:proofErr w:type="spellStart"/>
      <w:r w:rsidRPr="007042CE">
        <w:rPr>
          <w:rStyle w:val="Emphasis"/>
          <w:rFonts w:ascii="Arial" w:eastAsia="Times New Roman" w:hAnsi="Arial" w:cs="Arial"/>
          <w:sz w:val="20"/>
          <w:szCs w:val="20"/>
          <w:lang w:val="en"/>
        </w:rPr>
        <w:t>Gynecol</w:t>
      </w:r>
      <w:proofErr w:type="spellEnd"/>
      <w:r w:rsidRPr="007042CE">
        <w:rPr>
          <w:rStyle w:val="Emphasis"/>
          <w:rFonts w:ascii="Arial" w:eastAsia="Times New Roman" w:hAnsi="Arial" w:cs="Arial"/>
          <w:sz w:val="20"/>
          <w:szCs w:val="20"/>
          <w:lang w:val="en"/>
        </w:rPr>
        <w:t xml:space="preserve"> Cancer.</w:t>
      </w:r>
      <w:r w:rsidRPr="007042CE">
        <w:rPr>
          <w:rFonts w:ascii="Arial" w:eastAsia="Times New Roman" w:hAnsi="Arial" w:cs="Arial"/>
          <w:sz w:val="20"/>
          <w:szCs w:val="20"/>
          <w:lang w:val="en"/>
        </w:rPr>
        <w:t xml:space="preserve"> 2024;34(4):469-477.</w:t>
      </w:r>
      <w:bookmarkStart w:id="78" w:name="R67193"/>
      <w:bookmarkEnd w:id="77"/>
    </w:p>
    <w:p w14:paraId="49AEB710" w14:textId="4688CBB2" w:rsidR="007042CE" w:rsidRDefault="00C44C19" w:rsidP="007042CE">
      <w:pPr>
        <w:pStyle w:val="NormalWeb"/>
        <w:numPr>
          <w:ilvl w:val="0"/>
          <w:numId w:val="21"/>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lastRenderedPageBreak/>
        <w:t xml:space="preserve">NCCN Clinical Practice Guidelines in Oncology (NCCN Guidelines®). Ovarian cancer including fallopian tube cancer and primary peritoneal cancer. Version 1.2024; Accessed on May 1, 2024; </w:t>
      </w:r>
      <w:r w:rsidR="007042CE" w:rsidRPr="007042CE">
        <w:rPr>
          <w:rFonts w:ascii="Arial" w:eastAsia="Times New Roman" w:hAnsi="Arial" w:cs="Arial"/>
          <w:sz w:val="20"/>
          <w:szCs w:val="20"/>
          <w:lang w:val="en"/>
        </w:rPr>
        <w:t>https://www.nccn.org/professionals/physician_gls/pdf/ovarian.pdf</w:t>
      </w:r>
      <w:bookmarkStart w:id="79" w:name="N14458"/>
      <w:bookmarkEnd w:id="78"/>
    </w:p>
    <w:p w14:paraId="725E7166" w14:textId="77777777" w:rsidR="007042CE" w:rsidRDefault="007042CE"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p>
    <w:p w14:paraId="79611217"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b/>
          <w:bCs/>
          <w:sz w:val="20"/>
          <w:szCs w:val="20"/>
          <w:lang w:val="en"/>
        </w:rPr>
        <w:t>H. Microsatellite Instability Testing</w:t>
      </w:r>
      <w:bookmarkEnd w:id="79"/>
    </w:p>
    <w:p w14:paraId="57B8251E"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hAnsi="Arial" w:cs="Arial"/>
          <w:sz w:val="20"/>
          <w:szCs w:val="20"/>
          <w:lang w:val="en"/>
        </w:rPr>
        <w:t xml:space="preserve">Microsatellite instability (MSI) in tumor DNA is defined as the presence of short repetitive sequences that are not present in the corresponding germline DNA, usually due to a defective DNA mismatch repair (MMR) system. Patients with MMR-deficient or MSI-high (MSI-H) tumors may have a germline mutation in one of the MMR genes (e.g., </w:t>
      </w:r>
      <w:r w:rsidRPr="00C92621">
        <w:rPr>
          <w:rFonts w:ascii="Arial" w:hAnsi="Arial" w:cs="Arial"/>
          <w:i/>
          <w:iCs/>
          <w:sz w:val="20"/>
          <w:szCs w:val="20"/>
          <w:lang w:val="en"/>
        </w:rPr>
        <w:t>MLH1, MSH2, MSH6, or PMS2</w:t>
      </w:r>
      <w:r w:rsidRPr="00C92621">
        <w:rPr>
          <w:rFonts w:ascii="Arial" w:hAnsi="Arial" w:cs="Arial"/>
          <w:sz w:val="20"/>
          <w:szCs w:val="20"/>
          <w:lang w:val="en"/>
        </w:rPr>
        <w:t xml:space="preserve">) or, rarely, an altered </w:t>
      </w:r>
      <w:r w:rsidRPr="00C92621">
        <w:rPr>
          <w:rFonts w:ascii="Arial" w:hAnsi="Arial" w:cs="Arial"/>
          <w:i/>
          <w:iCs/>
          <w:sz w:val="20"/>
          <w:szCs w:val="20"/>
          <w:lang w:val="en"/>
        </w:rPr>
        <w:t>EPCAM (TACSTD1)</w:t>
      </w:r>
      <w:r w:rsidRPr="00C92621">
        <w:rPr>
          <w:rFonts w:ascii="Arial" w:hAnsi="Arial" w:cs="Arial"/>
          <w:sz w:val="20"/>
          <w:szCs w:val="20"/>
          <w:lang w:val="en"/>
        </w:rPr>
        <w:t xml:space="preserve"> gene.</w:t>
      </w:r>
      <w:hyperlink w:anchor="R67194" w:tgtFrame="_top" w:tooltip="Haraldsdottir S, Hampel H, Tomsic J, et al. Colon and endometrial cancers with mismatch repair deficiency can arise from somatic, rather than germline, mutations. &amp;lt;em&amp;gt;Gastroenterology.&amp;lt;/em&amp;gt; 2014;147(6):1308-1316." w:history="1">
        <w:r w:rsidRPr="00C92621">
          <w:rPr>
            <w:rStyle w:val="Hyperlink"/>
            <w:rFonts w:ascii="Arial" w:hAnsi="Arial" w:cs="Arial"/>
            <w:sz w:val="20"/>
            <w:szCs w:val="20"/>
            <w:vertAlign w:val="superscript"/>
            <w:lang w:val="en"/>
          </w:rPr>
          <w:t>1,</w:t>
        </w:r>
      </w:hyperlink>
      <w:hyperlink w:anchor="R67195" w:tgtFrame="_top" w:tooltip="Ligtenberg MJ, Kuiper RP, Chan TL, et al. Heritable somatic methylation and inactivation of MSH2 in families with Lynch syndrome due to deletion of the 3’ exons of TACSTD1. &amp;lt;em&amp;gt;Nat Genet&amp;lt;/em&amp;gt;. 2009;41(1):112-117." w:history="1">
        <w:r w:rsidRPr="00C92621">
          <w:rPr>
            <w:rStyle w:val="Hyperlink"/>
            <w:rFonts w:ascii="Arial" w:hAnsi="Arial" w:cs="Arial"/>
            <w:sz w:val="20"/>
            <w:szCs w:val="20"/>
            <w:vertAlign w:val="superscript"/>
            <w:lang w:val="en"/>
          </w:rPr>
          <w:t>2,</w:t>
        </w:r>
      </w:hyperlink>
      <w:hyperlink w:anchor="R67196" w:tgtFrame="_top" w:tooltip="Geurts-Giele WR, Leenen CH, Dubbink HJ, et al. Somatic aberrations of mismatch repair genes as a cause of microsatellite-unstable cancers. &amp;lt;em&amp;gt;J Pathol.&amp;lt;/em&amp;gt; 2014;234(4):548-559." w:history="1">
        <w:r w:rsidRPr="00C92621">
          <w:rPr>
            <w:rStyle w:val="Hyperlink"/>
            <w:rFonts w:ascii="Arial" w:hAnsi="Arial" w:cs="Arial"/>
            <w:sz w:val="20"/>
            <w:szCs w:val="20"/>
            <w:vertAlign w:val="superscript"/>
            <w:lang w:val="en"/>
          </w:rPr>
          <w:t>3</w:t>
        </w:r>
      </w:hyperlink>
      <w:r w:rsidRPr="00C92621">
        <w:rPr>
          <w:rFonts w:ascii="Arial" w:hAnsi="Arial" w:cs="Arial"/>
          <w:sz w:val="20"/>
          <w:szCs w:val="20"/>
          <w:lang w:val="en"/>
        </w:rPr>
        <w:t> Thus, MSI represents the product of defective MMR.</w:t>
      </w:r>
      <w:hyperlink w:anchor="R67197" w:tgtFrame="_top" w:tooltip="Casey L, Singh N. POLE, MMR, and MSI testing in endometrial cancer: proceedings of the ISGyP Companion Society session at the USCAP 2020 annual meeting. &amp;lt;em&amp;gt;Int J Gynecol Pathol.&amp;lt;/em&amp;gt; 2020; 40(1):5-16." w:history="1">
        <w:r w:rsidRPr="00C92621">
          <w:rPr>
            <w:rStyle w:val="Hyperlink"/>
            <w:rFonts w:ascii="Arial" w:hAnsi="Arial" w:cs="Arial"/>
            <w:sz w:val="20"/>
            <w:szCs w:val="20"/>
            <w:vertAlign w:val="superscript"/>
            <w:lang w:val="en"/>
          </w:rPr>
          <w:t>4</w:t>
        </w:r>
      </w:hyperlink>
      <w:r w:rsidRPr="00C92621">
        <w:rPr>
          <w:rFonts w:ascii="Arial" w:hAnsi="Arial" w:cs="Arial"/>
          <w:sz w:val="20"/>
          <w:szCs w:val="20"/>
          <w:lang w:val="en"/>
        </w:rPr>
        <w:t> MMR immunohistochemistry (IHC) is the primary testing method of choice in many institutions; however, if MMR IHC has not been performed, this testing should be recommended for any case that shows an MSI-H phenotype, because this information will help identify the gene that is most likely to have a germline (or somatic) mutation.</w:t>
      </w:r>
      <w:hyperlink w:anchor="R67198" w:tgtFrame="_top" w:tooltip="Burgart LJ, Chopp WV, Jain D, et al. Template for Reporting Results of Biomarker Testing of Specimens From Patients With Carcinoma of the Colon and Rectum. https://documents.cap.org/protocols/ColoRectal.Bmk_1.3.0.0.REL_CAPCP.pdf Published June 2021. Accessed M" w:history="1">
        <w:r w:rsidRPr="00C92621">
          <w:rPr>
            <w:rStyle w:val="Hyperlink"/>
            <w:rFonts w:ascii="Arial" w:hAnsi="Arial" w:cs="Arial"/>
            <w:sz w:val="20"/>
            <w:szCs w:val="20"/>
            <w:vertAlign w:val="superscript"/>
            <w:lang w:val="en"/>
          </w:rPr>
          <w:t>5</w:t>
        </w:r>
      </w:hyperlink>
    </w:p>
    <w:p w14:paraId="70E7EF47" w14:textId="77777777" w:rsidR="007042CE" w:rsidRDefault="007042CE"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p>
    <w:p w14:paraId="09162A77" w14:textId="77777777" w:rsidR="007042CE" w:rsidRDefault="00C44C19" w:rsidP="007042CE">
      <w:pPr>
        <w:pStyle w:val="NormalWeb"/>
        <w:spacing w:before="0" w:beforeAutospacing="0" w:after="0" w:afterAutospacing="0" w:line="276" w:lineRule="auto"/>
        <w:jc w:val="both"/>
        <w:divId w:val="325518562"/>
        <w:rPr>
          <w:rFonts w:ascii="Arial" w:hAnsi="Arial" w:cs="Arial"/>
          <w:sz w:val="20"/>
          <w:szCs w:val="20"/>
          <w:lang w:val="en"/>
        </w:rPr>
      </w:pPr>
      <w:r w:rsidRPr="00C92621">
        <w:rPr>
          <w:rFonts w:ascii="Arial" w:hAnsi="Arial" w:cs="Arial"/>
          <w:sz w:val="20"/>
          <w:szCs w:val="20"/>
          <w:lang w:val="en"/>
        </w:rPr>
        <w:t>Studies have shown variable concordance between MMR IHC and MSI testing by polymerase chain reaction (PCR), ranging from 58% to 93%.</w:t>
      </w:r>
      <w:hyperlink w:anchor="R67199" w:tgtFrame="_top" w:tooltip="McConechy MK, Talhouk A, Li-Chang HH, et al. Detection of DNA mismatch repair (MMR) deficiencies by immunohistochemistry can effectively diagnose the microsatellite instability (MSI) phenotype in endometrial carcinomas. &amp;lt;em&amp;gt;Gynecol Oncol.&amp;lt;/em&amp;gt; 2015" w:history="1">
        <w:r w:rsidRPr="00C92621">
          <w:rPr>
            <w:rStyle w:val="Hyperlink"/>
            <w:rFonts w:ascii="Arial" w:hAnsi="Arial" w:cs="Arial"/>
            <w:sz w:val="20"/>
            <w:szCs w:val="20"/>
            <w:vertAlign w:val="superscript"/>
            <w:lang w:val="en"/>
          </w:rPr>
          <w:t>6,</w:t>
        </w:r>
      </w:hyperlink>
      <w:hyperlink w:anchor="R67200" w:tgtFrame="_top" w:tooltip="Dedeurwaerdere F, Claes KB, Van Dorpe J, et al. Comparison of microsatellite instability detection by immunohistochemistry and molecular techniques in colorectal and endometrial cancer. &amp;lt;em&amp;gt;Sci Rep.&amp;lt;/em&amp;gt; 2021;11(1):12880. " w:history="1">
        <w:r w:rsidRPr="00C92621">
          <w:rPr>
            <w:rStyle w:val="Hyperlink"/>
            <w:rFonts w:ascii="Arial" w:hAnsi="Arial" w:cs="Arial"/>
            <w:sz w:val="20"/>
            <w:szCs w:val="20"/>
            <w:vertAlign w:val="superscript"/>
            <w:lang w:val="en"/>
          </w:rPr>
          <w:t>7,</w:t>
        </w:r>
      </w:hyperlink>
      <w:hyperlink w:anchor="R67201" w:tgtFrame="_top" w:tooltip="Ferguson SE, Aronson M, Pollett A, et al. Performance characteristics of screening strategies for Lynch syndrome in unselected women with newly diagnosed endometrial cancer who have undergone universal germline mutation testing. &amp;lt;em&amp;gt;Cancer.&amp;lt;/em&amp;gt; 20" w:history="1">
        <w:r w:rsidRPr="00C92621">
          <w:rPr>
            <w:rStyle w:val="Hyperlink"/>
            <w:rFonts w:ascii="Arial" w:hAnsi="Arial" w:cs="Arial"/>
            <w:sz w:val="20"/>
            <w:szCs w:val="20"/>
            <w:vertAlign w:val="superscript"/>
            <w:lang w:val="en"/>
          </w:rPr>
          <w:t>8,</w:t>
        </w:r>
      </w:hyperlink>
      <w:hyperlink w:anchor="R67202" w:tgtFrame="_top" w:tooltip="Hampel H, Frankel W, Panescu J, et al. Screening for Lynch syndrome (hereditary nonpolyposis colorectal cancer) among endometrial cancer patients. &amp;lt;em&amp;gt;Cancer Res.&amp;lt;/em&amp;gt; 2006;66(15):7810-7817." w:history="1">
        <w:r w:rsidRPr="00C92621">
          <w:rPr>
            <w:rStyle w:val="Hyperlink"/>
            <w:rFonts w:ascii="Arial" w:hAnsi="Arial" w:cs="Arial"/>
            <w:sz w:val="20"/>
            <w:szCs w:val="20"/>
            <w:vertAlign w:val="superscript"/>
            <w:lang w:val="en"/>
          </w:rPr>
          <w:t>9</w:t>
        </w:r>
      </w:hyperlink>
      <w:r w:rsidRPr="00C92621">
        <w:rPr>
          <w:rFonts w:ascii="Arial" w:hAnsi="Arial" w:cs="Arial"/>
          <w:sz w:val="20"/>
          <w:szCs w:val="20"/>
          <w:lang w:val="en"/>
        </w:rPr>
        <w:t> While both assays are equally sensitive in colorectal cancer, MSI testing has a higher false-negative rate (i.e., lower sensitivity) in endometrial cancer.</w:t>
      </w:r>
      <w:hyperlink w:anchor="R67203" w:tgtFrame="_top" w:tooltip="Wang Y, Shi C, Eisenberg R, Vnencak-Jones CL. Differences in microsatellite instability profiles between endometrioid and colorectal cancers: a potential cause for false-negative results? &amp;lt;em&amp;gt;J Mol Diagn&amp;lt;/em&amp;gt;. 2017;19:57-64." w:history="1">
        <w:r w:rsidRPr="00C92621">
          <w:rPr>
            <w:rStyle w:val="Hyperlink"/>
            <w:rFonts w:ascii="Arial" w:hAnsi="Arial" w:cs="Arial"/>
            <w:sz w:val="20"/>
            <w:szCs w:val="20"/>
            <w:vertAlign w:val="superscript"/>
            <w:lang w:val="en"/>
          </w:rPr>
          <w:t>10</w:t>
        </w:r>
      </w:hyperlink>
      <w:r w:rsidRPr="00C92621">
        <w:rPr>
          <w:rFonts w:ascii="Arial" w:hAnsi="Arial" w:cs="Arial"/>
          <w:sz w:val="20"/>
          <w:szCs w:val="20"/>
          <w:lang w:val="en"/>
        </w:rPr>
        <w:t> Discordant results between MMR IHC and MSI testing may be due to retained MMR protein expression and minimal microsatellite shift in in some MSI-H tumors. Minimal microsatellite shift, defined as a 1-3 nucleotide repeat shift at an involved locus, is more common in endometrial cancer compared with colorectal cancer (52% vs 16%), coinciding with a higher frequency of MLH1/PMS2 loss (65% vs 33%) within the tumors showing minimal microsatellite shift, and a higher overall frequency of isolated MSH6 loss (15% vs 7%).</w:t>
      </w:r>
      <w:hyperlink w:anchor="R67204" w:tgtFrame="_top" w:tooltip="Wu X, Snir O, Rottmann D, et al. Minimal microsatellite shift in microsatellite instability high endometrial cancer: a significant pitfall in diagnostic interpretation. &amp;lt;em&amp;gt;Mod Pathol&amp;lt;/em&amp;gt;. 2019;32:650-658." w:history="1">
        <w:r w:rsidRPr="00C92621">
          <w:rPr>
            <w:rStyle w:val="Hyperlink"/>
            <w:rFonts w:ascii="Arial" w:hAnsi="Arial" w:cs="Arial"/>
            <w:sz w:val="20"/>
            <w:szCs w:val="20"/>
            <w:vertAlign w:val="superscript"/>
            <w:lang w:val="en"/>
          </w:rPr>
          <w:t>11</w:t>
        </w:r>
      </w:hyperlink>
      <w:r w:rsidRPr="00C92621">
        <w:rPr>
          <w:rFonts w:ascii="Arial" w:hAnsi="Arial" w:cs="Arial"/>
          <w:sz w:val="20"/>
          <w:szCs w:val="20"/>
          <w:lang w:val="en"/>
        </w:rPr>
        <w:t> In discordant cases, the laboratory should make sure that the same sample was used for MSI and MMR IHC testing and that there was no sample mix-up.</w:t>
      </w:r>
    </w:p>
    <w:p w14:paraId="527697D2" w14:textId="77777777" w:rsidR="007042CE" w:rsidRDefault="007042CE" w:rsidP="007042CE">
      <w:pPr>
        <w:pStyle w:val="NormalWeb"/>
        <w:spacing w:before="0" w:beforeAutospacing="0" w:after="0" w:afterAutospacing="0" w:line="276" w:lineRule="auto"/>
        <w:jc w:val="both"/>
        <w:divId w:val="325518562"/>
        <w:rPr>
          <w:rFonts w:ascii="Arial" w:hAnsi="Arial" w:cs="Arial"/>
          <w:sz w:val="20"/>
          <w:szCs w:val="20"/>
          <w:lang w:val="en"/>
        </w:rPr>
      </w:pPr>
    </w:p>
    <w:p w14:paraId="1FF05EAC"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hAnsi="Arial" w:cs="Arial"/>
          <w:sz w:val="20"/>
          <w:szCs w:val="20"/>
          <w:lang w:val="en"/>
        </w:rPr>
        <w:t xml:space="preserve">MSI testing protocols are </w:t>
      </w:r>
      <w:proofErr w:type="gramStart"/>
      <w:r w:rsidRPr="00C92621">
        <w:rPr>
          <w:rFonts w:ascii="Arial" w:hAnsi="Arial" w:cs="Arial"/>
          <w:sz w:val="20"/>
          <w:szCs w:val="20"/>
          <w:lang w:val="en"/>
        </w:rPr>
        <w:t>similar to</w:t>
      </w:r>
      <w:proofErr w:type="gramEnd"/>
      <w:r w:rsidRPr="00C92621">
        <w:rPr>
          <w:rFonts w:ascii="Arial" w:hAnsi="Arial" w:cs="Arial"/>
          <w:sz w:val="20"/>
          <w:szCs w:val="20"/>
          <w:lang w:val="en"/>
        </w:rPr>
        <w:t xml:space="preserve"> those developed for colon cancer. These are briefly summarized here, but more complete details are available in the separately issued “Template for Reporting Results of Biomarker Testing of Specimens From Patients With Carcinoma of the Colon and Rectum”.</w:t>
      </w:r>
      <w:hyperlink w:anchor="R67198" w:tgtFrame="_top" w:tooltip="Burgart LJ, Chopp WV, Jain D, et al. Template for Reporting Results of Biomarker Testing of Specimens From Patients With Carcinoma of the Colon and Rectum. https://documents.cap.org/protocols/ColoRectal.Bmk_1.3.0.0.REL_CAPCP.pdf Published June 2021. Accessed M" w:history="1">
        <w:r w:rsidRPr="00C92621">
          <w:rPr>
            <w:rStyle w:val="Hyperlink"/>
            <w:rFonts w:ascii="Arial" w:hAnsi="Arial" w:cs="Arial"/>
            <w:sz w:val="20"/>
            <w:szCs w:val="20"/>
            <w:vertAlign w:val="superscript"/>
            <w:lang w:val="en"/>
          </w:rPr>
          <w:t>5</w:t>
        </w:r>
      </w:hyperlink>
      <w:r w:rsidRPr="00C92621">
        <w:rPr>
          <w:rFonts w:ascii="Arial" w:hAnsi="Arial" w:cs="Arial"/>
          <w:sz w:val="20"/>
          <w:szCs w:val="20"/>
          <w:lang w:val="en"/>
        </w:rPr>
        <w:t> Testing is generally performed with at least 5 microsatellite markers, generally mononucleotide or dinucleotide repeat markers. In 1998, a National Institutes of Health (NCI) consensus panel proposed that laboratories use a 5-marker panel consisting of 3 dinucleotide and 2 mononucleotide repeats for MSI testing. Recent data suggest that dinucleotide repeats may have lower sensitivity and specificity for identifying tumors with an MSI-H phenotype. Consequently, there has been a move towards including more mononucleotides and fewer dinucleotides in MSI testing panels. Many laboratories now use a commercially available kit for MSI testing that utilizes 5 mononucleotide markers.</w:t>
      </w:r>
    </w:p>
    <w:p w14:paraId="5BF07321" w14:textId="77777777" w:rsidR="007042CE" w:rsidRDefault="007042CE"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p>
    <w:p w14:paraId="7BD8A734"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eastAsia="Times New Roman" w:hAnsi="Arial" w:cs="Arial"/>
          <w:sz w:val="20"/>
          <w:szCs w:val="20"/>
          <w:lang w:val="en"/>
        </w:rPr>
        <w:t>References</w:t>
      </w:r>
      <w:bookmarkStart w:id="80" w:name="R67194"/>
    </w:p>
    <w:p w14:paraId="549A4D9A"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eastAsia="Times New Roman" w:hAnsi="Arial" w:cs="Arial"/>
          <w:sz w:val="20"/>
          <w:szCs w:val="20"/>
          <w:lang w:val="en"/>
        </w:rPr>
        <w:t xml:space="preserve">Haraldsdottir S, Hampel H, Tomsic J, et al. Colon and endometrial cancers with mismatch repair deficiency can arise from somatic, rather than germline, mutations. </w:t>
      </w:r>
      <w:r w:rsidRPr="00C92621">
        <w:rPr>
          <w:rStyle w:val="Emphasis"/>
          <w:rFonts w:ascii="Arial" w:eastAsia="Times New Roman" w:hAnsi="Arial" w:cs="Arial"/>
          <w:sz w:val="20"/>
          <w:szCs w:val="20"/>
          <w:lang w:val="en"/>
        </w:rPr>
        <w:t>Gastroenterology.</w:t>
      </w:r>
      <w:r w:rsidRPr="00C92621">
        <w:rPr>
          <w:rFonts w:ascii="Arial" w:eastAsia="Times New Roman" w:hAnsi="Arial" w:cs="Arial"/>
          <w:sz w:val="20"/>
          <w:szCs w:val="20"/>
          <w:lang w:val="en"/>
        </w:rPr>
        <w:t xml:space="preserve"> 2014;147(6):1308-1316.</w:t>
      </w:r>
      <w:bookmarkStart w:id="81" w:name="R67195"/>
      <w:bookmarkEnd w:id="80"/>
    </w:p>
    <w:p w14:paraId="4B0EFB80"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Ligtenberg MJ, Kuiper RP, Chan TL, et al. Heritable somatic methylation and inactivation of MSH2 in families with Lynch syndrome due to deletion of the 3’ exons of TACSTD1. </w:t>
      </w:r>
      <w:r w:rsidRPr="007042CE">
        <w:rPr>
          <w:rStyle w:val="Emphasis"/>
          <w:rFonts w:ascii="Arial" w:eastAsia="Times New Roman" w:hAnsi="Arial" w:cs="Arial"/>
          <w:sz w:val="20"/>
          <w:szCs w:val="20"/>
          <w:lang w:val="en"/>
        </w:rPr>
        <w:t>Nat Genet</w:t>
      </w:r>
      <w:r w:rsidRPr="007042CE">
        <w:rPr>
          <w:rFonts w:ascii="Arial" w:eastAsia="Times New Roman" w:hAnsi="Arial" w:cs="Arial"/>
          <w:sz w:val="20"/>
          <w:szCs w:val="20"/>
          <w:lang w:val="en"/>
        </w:rPr>
        <w:t>. 2009;41(1):112-117.</w:t>
      </w:r>
      <w:bookmarkStart w:id="82" w:name="R67196"/>
      <w:bookmarkEnd w:id="81"/>
    </w:p>
    <w:p w14:paraId="517840BE"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Geurts-Giele WR, </w:t>
      </w:r>
      <w:proofErr w:type="spellStart"/>
      <w:r w:rsidRPr="007042CE">
        <w:rPr>
          <w:rFonts w:ascii="Arial" w:eastAsia="Times New Roman" w:hAnsi="Arial" w:cs="Arial"/>
          <w:sz w:val="20"/>
          <w:szCs w:val="20"/>
          <w:lang w:val="en"/>
        </w:rPr>
        <w:t>Leenen</w:t>
      </w:r>
      <w:proofErr w:type="spellEnd"/>
      <w:r w:rsidRPr="007042CE">
        <w:rPr>
          <w:rFonts w:ascii="Arial" w:eastAsia="Times New Roman" w:hAnsi="Arial" w:cs="Arial"/>
          <w:sz w:val="20"/>
          <w:szCs w:val="20"/>
          <w:lang w:val="en"/>
        </w:rPr>
        <w:t xml:space="preserve"> CH, </w:t>
      </w:r>
      <w:proofErr w:type="spellStart"/>
      <w:r w:rsidRPr="007042CE">
        <w:rPr>
          <w:rFonts w:ascii="Arial" w:eastAsia="Times New Roman" w:hAnsi="Arial" w:cs="Arial"/>
          <w:sz w:val="20"/>
          <w:szCs w:val="20"/>
          <w:lang w:val="en"/>
        </w:rPr>
        <w:t>Dubbink</w:t>
      </w:r>
      <w:proofErr w:type="spellEnd"/>
      <w:r w:rsidRPr="007042CE">
        <w:rPr>
          <w:rFonts w:ascii="Arial" w:eastAsia="Times New Roman" w:hAnsi="Arial" w:cs="Arial"/>
          <w:sz w:val="20"/>
          <w:szCs w:val="20"/>
          <w:lang w:val="en"/>
        </w:rPr>
        <w:t xml:space="preserve"> HJ, et al. Somatic aberrations of mismatch repair genes as a cause of microsatellite-unstable cancers. </w:t>
      </w:r>
      <w:r w:rsidRPr="007042CE">
        <w:rPr>
          <w:rStyle w:val="Emphasis"/>
          <w:rFonts w:ascii="Arial" w:eastAsia="Times New Roman" w:hAnsi="Arial" w:cs="Arial"/>
          <w:sz w:val="20"/>
          <w:szCs w:val="20"/>
          <w:lang w:val="en"/>
        </w:rPr>
        <w:t xml:space="preserve">J </w:t>
      </w:r>
      <w:proofErr w:type="spellStart"/>
      <w:r w:rsidRPr="007042CE">
        <w:rPr>
          <w:rStyle w:val="Emphasis"/>
          <w:rFonts w:ascii="Arial" w:eastAsia="Times New Roman" w:hAnsi="Arial" w:cs="Arial"/>
          <w:sz w:val="20"/>
          <w:szCs w:val="20"/>
          <w:lang w:val="en"/>
        </w:rPr>
        <w:t>Pathol</w:t>
      </w:r>
      <w:proofErr w:type="spellEnd"/>
      <w:r w:rsidRPr="007042CE">
        <w:rPr>
          <w:rStyle w:val="Emphasis"/>
          <w:rFonts w:ascii="Arial" w:eastAsia="Times New Roman" w:hAnsi="Arial" w:cs="Arial"/>
          <w:sz w:val="20"/>
          <w:szCs w:val="20"/>
          <w:lang w:val="en"/>
        </w:rPr>
        <w:t>.</w:t>
      </w:r>
      <w:r w:rsidRPr="007042CE">
        <w:rPr>
          <w:rFonts w:ascii="Arial" w:eastAsia="Times New Roman" w:hAnsi="Arial" w:cs="Arial"/>
          <w:sz w:val="20"/>
          <w:szCs w:val="20"/>
          <w:lang w:val="en"/>
        </w:rPr>
        <w:t xml:space="preserve"> 2014;234(4):548-559.</w:t>
      </w:r>
      <w:bookmarkStart w:id="83" w:name="R67197"/>
      <w:bookmarkEnd w:id="82"/>
    </w:p>
    <w:p w14:paraId="41147E83"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lastRenderedPageBreak/>
        <w:t xml:space="preserve">Casey L, Singh N. POLE, MMR, and MSI testing in endometrial cancer: proceedings of the </w:t>
      </w:r>
      <w:proofErr w:type="spellStart"/>
      <w:r w:rsidRPr="007042CE">
        <w:rPr>
          <w:rFonts w:ascii="Arial" w:eastAsia="Times New Roman" w:hAnsi="Arial" w:cs="Arial"/>
          <w:sz w:val="20"/>
          <w:szCs w:val="20"/>
          <w:lang w:val="en"/>
        </w:rPr>
        <w:t>ISGyP</w:t>
      </w:r>
      <w:proofErr w:type="spellEnd"/>
      <w:r w:rsidRPr="007042CE">
        <w:rPr>
          <w:rFonts w:ascii="Arial" w:eastAsia="Times New Roman" w:hAnsi="Arial" w:cs="Arial"/>
          <w:sz w:val="20"/>
          <w:szCs w:val="20"/>
          <w:lang w:val="en"/>
        </w:rPr>
        <w:t xml:space="preserve"> Companion Society session at the USCAP 2020 annual meeting. </w:t>
      </w:r>
      <w:r w:rsidRPr="007042CE">
        <w:rPr>
          <w:rStyle w:val="Emphasis"/>
          <w:rFonts w:ascii="Arial" w:eastAsia="Times New Roman" w:hAnsi="Arial" w:cs="Arial"/>
          <w:sz w:val="20"/>
          <w:szCs w:val="20"/>
          <w:lang w:val="en"/>
        </w:rPr>
        <w:t xml:space="preserve">Int J </w:t>
      </w:r>
      <w:proofErr w:type="spellStart"/>
      <w:r w:rsidRPr="007042CE">
        <w:rPr>
          <w:rStyle w:val="Emphasis"/>
          <w:rFonts w:ascii="Arial" w:eastAsia="Times New Roman" w:hAnsi="Arial" w:cs="Arial"/>
          <w:sz w:val="20"/>
          <w:szCs w:val="20"/>
          <w:lang w:val="en"/>
        </w:rPr>
        <w:t>Gynecol</w:t>
      </w:r>
      <w:proofErr w:type="spellEnd"/>
      <w:r w:rsidRPr="007042CE">
        <w:rPr>
          <w:rStyle w:val="Emphasis"/>
          <w:rFonts w:ascii="Arial" w:eastAsia="Times New Roman" w:hAnsi="Arial" w:cs="Arial"/>
          <w:sz w:val="20"/>
          <w:szCs w:val="20"/>
          <w:lang w:val="en"/>
        </w:rPr>
        <w:t xml:space="preserve"> </w:t>
      </w:r>
      <w:proofErr w:type="spellStart"/>
      <w:r w:rsidRPr="007042CE">
        <w:rPr>
          <w:rStyle w:val="Emphasis"/>
          <w:rFonts w:ascii="Arial" w:eastAsia="Times New Roman" w:hAnsi="Arial" w:cs="Arial"/>
          <w:sz w:val="20"/>
          <w:szCs w:val="20"/>
          <w:lang w:val="en"/>
        </w:rPr>
        <w:t>Pathol</w:t>
      </w:r>
      <w:proofErr w:type="spellEnd"/>
      <w:r w:rsidRPr="007042CE">
        <w:rPr>
          <w:rStyle w:val="Emphasis"/>
          <w:rFonts w:ascii="Arial" w:eastAsia="Times New Roman" w:hAnsi="Arial" w:cs="Arial"/>
          <w:sz w:val="20"/>
          <w:szCs w:val="20"/>
          <w:lang w:val="en"/>
        </w:rPr>
        <w:t>.</w:t>
      </w:r>
      <w:r w:rsidRPr="007042CE">
        <w:rPr>
          <w:rFonts w:ascii="Arial" w:eastAsia="Times New Roman" w:hAnsi="Arial" w:cs="Arial"/>
          <w:sz w:val="20"/>
          <w:szCs w:val="20"/>
          <w:lang w:val="en"/>
        </w:rPr>
        <w:t xml:space="preserve"> 2020; 40(1):5-16.</w:t>
      </w:r>
      <w:bookmarkStart w:id="84" w:name="R67198"/>
      <w:bookmarkEnd w:id="83"/>
    </w:p>
    <w:p w14:paraId="0A043B7A"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Burgart LJ, Chopp WV, Jain D, et al. Template for Reporting Results of Biomarker Testing of Specimens </w:t>
      </w:r>
      <w:proofErr w:type="gramStart"/>
      <w:r w:rsidRPr="007042CE">
        <w:rPr>
          <w:rFonts w:ascii="Arial" w:eastAsia="Times New Roman" w:hAnsi="Arial" w:cs="Arial"/>
          <w:sz w:val="20"/>
          <w:szCs w:val="20"/>
          <w:lang w:val="en"/>
        </w:rPr>
        <w:t>From</w:t>
      </w:r>
      <w:proofErr w:type="gramEnd"/>
      <w:r w:rsidRPr="007042CE">
        <w:rPr>
          <w:rFonts w:ascii="Arial" w:eastAsia="Times New Roman" w:hAnsi="Arial" w:cs="Arial"/>
          <w:sz w:val="20"/>
          <w:szCs w:val="20"/>
          <w:lang w:val="en"/>
        </w:rPr>
        <w:t xml:space="preserve"> Patients With Carcinoma of the Colon and Rectum. https://documents.cap.org/protocols/ColoRectal.Bmk_1.3.0.0.REL_CAPCP.pdf Published June 2021. Accessed May 14, 2024.</w:t>
      </w:r>
      <w:bookmarkStart w:id="85" w:name="R67199"/>
      <w:bookmarkEnd w:id="84"/>
    </w:p>
    <w:p w14:paraId="337E3DA9"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proofErr w:type="spellStart"/>
      <w:r w:rsidRPr="007042CE">
        <w:rPr>
          <w:rFonts w:ascii="Arial" w:eastAsia="Times New Roman" w:hAnsi="Arial" w:cs="Arial"/>
          <w:sz w:val="20"/>
          <w:szCs w:val="20"/>
          <w:lang w:val="en"/>
        </w:rPr>
        <w:t>McConechy</w:t>
      </w:r>
      <w:proofErr w:type="spellEnd"/>
      <w:r w:rsidRPr="007042CE">
        <w:rPr>
          <w:rFonts w:ascii="Arial" w:eastAsia="Times New Roman" w:hAnsi="Arial" w:cs="Arial"/>
          <w:sz w:val="20"/>
          <w:szCs w:val="20"/>
          <w:lang w:val="en"/>
        </w:rPr>
        <w:t xml:space="preserve"> MK, </w:t>
      </w:r>
      <w:proofErr w:type="spellStart"/>
      <w:r w:rsidRPr="007042CE">
        <w:rPr>
          <w:rFonts w:ascii="Arial" w:eastAsia="Times New Roman" w:hAnsi="Arial" w:cs="Arial"/>
          <w:sz w:val="20"/>
          <w:szCs w:val="20"/>
          <w:lang w:val="en"/>
        </w:rPr>
        <w:t>Talhouk</w:t>
      </w:r>
      <w:proofErr w:type="spellEnd"/>
      <w:r w:rsidRPr="007042CE">
        <w:rPr>
          <w:rFonts w:ascii="Arial" w:eastAsia="Times New Roman" w:hAnsi="Arial" w:cs="Arial"/>
          <w:sz w:val="20"/>
          <w:szCs w:val="20"/>
          <w:lang w:val="en"/>
        </w:rPr>
        <w:t xml:space="preserve"> A, Li-Chang HH, et al. Detection of DNA mismatch repair (MMR) deficiencies by immunohistochemistry can effectively diagnose the microsatellite instability (MSI) phenotype in endometrial carcinomas. </w:t>
      </w:r>
      <w:proofErr w:type="spellStart"/>
      <w:r w:rsidRPr="007042CE">
        <w:rPr>
          <w:rStyle w:val="Emphasis"/>
          <w:rFonts w:ascii="Arial" w:eastAsia="Times New Roman" w:hAnsi="Arial" w:cs="Arial"/>
          <w:sz w:val="20"/>
          <w:szCs w:val="20"/>
          <w:lang w:val="en"/>
        </w:rPr>
        <w:t>Gynecol</w:t>
      </w:r>
      <w:proofErr w:type="spellEnd"/>
      <w:r w:rsidRPr="007042CE">
        <w:rPr>
          <w:rStyle w:val="Emphasis"/>
          <w:rFonts w:ascii="Arial" w:eastAsia="Times New Roman" w:hAnsi="Arial" w:cs="Arial"/>
          <w:sz w:val="20"/>
          <w:szCs w:val="20"/>
          <w:lang w:val="en"/>
        </w:rPr>
        <w:t xml:space="preserve"> Oncol.</w:t>
      </w:r>
      <w:r w:rsidRPr="007042CE">
        <w:rPr>
          <w:rFonts w:ascii="Arial" w:eastAsia="Times New Roman" w:hAnsi="Arial" w:cs="Arial"/>
          <w:sz w:val="20"/>
          <w:szCs w:val="20"/>
          <w:lang w:val="en"/>
        </w:rPr>
        <w:t xml:space="preserve"> 2015;137(2):306-310.</w:t>
      </w:r>
      <w:bookmarkStart w:id="86" w:name="R67200"/>
      <w:bookmarkEnd w:id="85"/>
    </w:p>
    <w:p w14:paraId="050CC8BA"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proofErr w:type="spellStart"/>
      <w:r w:rsidRPr="007042CE">
        <w:rPr>
          <w:rFonts w:ascii="Arial" w:eastAsia="Times New Roman" w:hAnsi="Arial" w:cs="Arial"/>
          <w:sz w:val="20"/>
          <w:szCs w:val="20"/>
          <w:lang w:val="en"/>
        </w:rPr>
        <w:t>Dedeurwaerdere</w:t>
      </w:r>
      <w:proofErr w:type="spellEnd"/>
      <w:r w:rsidRPr="007042CE">
        <w:rPr>
          <w:rFonts w:ascii="Arial" w:eastAsia="Times New Roman" w:hAnsi="Arial" w:cs="Arial"/>
          <w:sz w:val="20"/>
          <w:szCs w:val="20"/>
          <w:lang w:val="en"/>
        </w:rPr>
        <w:t xml:space="preserve"> F, Claes KB, Van </w:t>
      </w:r>
      <w:proofErr w:type="spellStart"/>
      <w:r w:rsidRPr="007042CE">
        <w:rPr>
          <w:rFonts w:ascii="Arial" w:eastAsia="Times New Roman" w:hAnsi="Arial" w:cs="Arial"/>
          <w:sz w:val="20"/>
          <w:szCs w:val="20"/>
          <w:lang w:val="en"/>
        </w:rPr>
        <w:t>Dorpe</w:t>
      </w:r>
      <w:proofErr w:type="spellEnd"/>
      <w:r w:rsidRPr="007042CE">
        <w:rPr>
          <w:rFonts w:ascii="Arial" w:eastAsia="Times New Roman" w:hAnsi="Arial" w:cs="Arial"/>
          <w:sz w:val="20"/>
          <w:szCs w:val="20"/>
          <w:lang w:val="en"/>
        </w:rPr>
        <w:t xml:space="preserve"> J, et al. Comparison of microsatellite instability detection by immunohistochemistry and molecular techniques in colorectal and endometrial cancer. </w:t>
      </w:r>
      <w:r w:rsidRPr="007042CE">
        <w:rPr>
          <w:rStyle w:val="Emphasis"/>
          <w:rFonts w:ascii="Arial" w:eastAsia="Times New Roman" w:hAnsi="Arial" w:cs="Arial"/>
          <w:sz w:val="20"/>
          <w:szCs w:val="20"/>
          <w:lang w:val="en"/>
        </w:rPr>
        <w:t>Sci Rep.</w:t>
      </w:r>
      <w:r w:rsidRPr="007042CE">
        <w:rPr>
          <w:rFonts w:ascii="Arial" w:eastAsia="Times New Roman" w:hAnsi="Arial" w:cs="Arial"/>
          <w:sz w:val="20"/>
          <w:szCs w:val="20"/>
          <w:lang w:val="en"/>
        </w:rPr>
        <w:t xml:space="preserve"> 2021;11(1):12880.</w:t>
      </w:r>
      <w:bookmarkStart w:id="87" w:name="R67201"/>
      <w:bookmarkEnd w:id="86"/>
    </w:p>
    <w:p w14:paraId="6BD350A7"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Ferguson SE, Aronson M, Pollett A, et al. Performance characteristics of screening strategies for Lynch syndrome in unselected women with newly diagnosed endometrial cancer who have undergone universal germline mutation testing. </w:t>
      </w:r>
      <w:r w:rsidRPr="007042CE">
        <w:rPr>
          <w:rStyle w:val="Emphasis"/>
          <w:rFonts w:ascii="Arial" w:eastAsia="Times New Roman" w:hAnsi="Arial" w:cs="Arial"/>
          <w:sz w:val="20"/>
          <w:szCs w:val="20"/>
          <w:lang w:val="en"/>
        </w:rPr>
        <w:t>Cancer.</w:t>
      </w:r>
      <w:r w:rsidRPr="007042CE">
        <w:rPr>
          <w:rFonts w:ascii="Arial" w:eastAsia="Times New Roman" w:hAnsi="Arial" w:cs="Arial"/>
          <w:sz w:val="20"/>
          <w:szCs w:val="20"/>
          <w:lang w:val="en"/>
        </w:rPr>
        <w:t xml:space="preserve"> 2014;120(24):3932-3939.</w:t>
      </w:r>
      <w:bookmarkStart w:id="88" w:name="R67202"/>
      <w:bookmarkEnd w:id="87"/>
    </w:p>
    <w:p w14:paraId="666A0403"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Hampel H, Frankel W, </w:t>
      </w:r>
      <w:proofErr w:type="spellStart"/>
      <w:r w:rsidRPr="007042CE">
        <w:rPr>
          <w:rFonts w:ascii="Arial" w:eastAsia="Times New Roman" w:hAnsi="Arial" w:cs="Arial"/>
          <w:sz w:val="20"/>
          <w:szCs w:val="20"/>
          <w:lang w:val="en"/>
        </w:rPr>
        <w:t>Panescu</w:t>
      </w:r>
      <w:proofErr w:type="spellEnd"/>
      <w:r w:rsidRPr="007042CE">
        <w:rPr>
          <w:rFonts w:ascii="Arial" w:eastAsia="Times New Roman" w:hAnsi="Arial" w:cs="Arial"/>
          <w:sz w:val="20"/>
          <w:szCs w:val="20"/>
          <w:lang w:val="en"/>
        </w:rPr>
        <w:t xml:space="preserve"> J, et al. Screening for Lynch syndrome (hereditary nonpolyposis colorectal cancer) among endometrial cancer patients. </w:t>
      </w:r>
      <w:r w:rsidRPr="007042CE">
        <w:rPr>
          <w:rStyle w:val="Emphasis"/>
          <w:rFonts w:ascii="Arial" w:eastAsia="Times New Roman" w:hAnsi="Arial" w:cs="Arial"/>
          <w:sz w:val="20"/>
          <w:szCs w:val="20"/>
          <w:lang w:val="en"/>
        </w:rPr>
        <w:t>Cancer Res.</w:t>
      </w:r>
      <w:r w:rsidRPr="007042CE">
        <w:rPr>
          <w:rFonts w:ascii="Arial" w:eastAsia="Times New Roman" w:hAnsi="Arial" w:cs="Arial"/>
          <w:sz w:val="20"/>
          <w:szCs w:val="20"/>
          <w:lang w:val="en"/>
        </w:rPr>
        <w:t xml:space="preserve"> 2006;66(15):7810-7817.</w:t>
      </w:r>
      <w:bookmarkStart w:id="89" w:name="R67203"/>
      <w:bookmarkEnd w:id="88"/>
    </w:p>
    <w:p w14:paraId="4795F9EE"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Wang Y, Shi C, Eisenberg R, </w:t>
      </w:r>
      <w:proofErr w:type="spellStart"/>
      <w:r w:rsidRPr="007042CE">
        <w:rPr>
          <w:rFonts w:ascii="Arial" w:eastAsia="Times New Roman" w:hAnsi="Arial" w:cs="Arial"/>
          <w:sz w:val="20"/>
          <w:szCs w:val="20"/>
          <w:lang w:val="en"/>
        </w:rPr>
        <w:t>Vnencak</w:t>
      </w:r>
      <w:proofErr w:type="spellEnd"/>
      <w:r w:rsidRPr="007042CE">
        <w:rPr>
          <w:rFonts w:ascii="Arial" w:eastAsia="Times New Roman" w:hAnsi="Arial" w:cs="Arial"/>
          <w:sz w:val="20"/>
          <w:szCs w:val="20"/>
          <w:lang w:val="en"/>
        </w:rPr>
        <w:t xml:space="preserve">-Jones CL. Differences in microsatellite instability profiles between endometrioid and colorectal cancers: a potential cause for false-negative results? </w:t>
      </w:r>
      <w:r w:rsidRPr="007042CE">
        <w:rPr>
          <w:rStyle w:val="Emphasis"/>
          <w:rFonts w:ascii="Arial" w:eastAsia="Times New Roman" w:hAnsi="Arial" w:cs="Arial"/>
          <w:sz w:val="20"/>
          <w:szCs w:val="20"/>
          <w:lang w:val="en"/>
        </w:rPr>
        <w:t xml:space="preserve">J Mol </w:t>
      </w:r>
      <w:proofErr w:type="spellStart"/>
      <w:r w:rsidRPr="007042CE">
        <w:rPr>
          <w:rStyle w:val="Emphasis"/>
          <w:rFonts w:ascii="Arial" w:eastAsia="Times New Roman" w:hAnsi="Arial" w:cs="Arial"/>
          <w:sz w:val="20"/>
          <w:szCs w:val="20"/>
          <w:lang w:val="en"/>
        </w:rPr>
        <w:t>Diagn</w:t>
      </w:r>
      <w:proofErr w:type="spellEnd"/>
      <w:r w:rsidRPr="007042CE">
        <w:rPr>
          <w:rFonts w:ascii="Arial" w:eastAsia="Times New Roman" w:hAnsi="Arial" w:cs="Arial"/>
          <w:sz w:val="20"/>
          <w:szCs w:val="20"/>
          <w:lang w:val="en"/>
        </w:rPr>
        <w:t xml:space="preserve">. </w:t>
      </w:r>
      <w:proofErr w:type="gramStart"/>
      <w:r w:rsidRPr="007042CE">
        <w:rPr>
          <w:rFonts w:ascii="Arial" w:eastAsia="Times New Roman" w:hAnsi="Arial" w:cs="Arial"/>
          <w:sz w:val="20"/>
          <w:szCs w:val="20"/>
          <w:lang w:val="en"/>
        </w:rPr>
        <w:t>2017;19:57</w:t>
      </w:r>
      <w:proofErr w:type="gramEnd"/>
      <w:r w:rsidRPr="007042CE">
        <w:rPr>
          <w:rFonts w:ascii="Arial" w:eastAsia="Times New Roman" w:hAnsi="Arial" w:cs="Arial"/>
          <w:sz w:val="20"/>
          <w:szCs w:val="20"/>
          <w:lang w:val="en"/>
        </w:rPr>
        <w:t>-64.</w:t>
      </w:r>
      <w:bookmarkStart w:id="90" w:name="R67204"/>
      <w:bookmarkEnd w:id="89"/>
    </w:p>
    <w:p w14:paraId="0AA30AD6" w14:textId="77777777" w:rsidR="007042CE" w:rsidRDefault="00C44C19" w:rsidP="007042CE">
      <w:pPr>
        <w:pStyle w:val="NormalWeb"/>
        <w:numPr>
          <w:ilvl w:val="0"/>
          <w:numId w:val="22"/>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Wu X, </w:t>
      </w:r>
      <w:proofErr w:type="spellStart"/>
      <w:r w:rsidRPr="007042CE">
        <w:rPr>
          <w:rFonts w:ascii="Arial" w:eastAsia="Times New Roman" w:hAnsi="Arial" w:cs="Arial"/>
          <w:sz w:val="20"/>
          <w:szCs w:val="20"/>
          <w:lang w:val="en"/>
        </w:rPr>
        <w:t>Snir</w:t>
      </w:r>
      <w:proofErr w:type="spellEnd"/>
      <w:r w:rsidRPr="007042CE">
        <w:rPr>
          <w:rFonts w:ascii="Arial" w:eastAsia="Times New Roman" w:hAnsi="Arial" w:cs="Arial"/>
          <w:sz w:val="20"/>
          <w:szCs w:val="20"/>
          <w:lang w:val="en"/>
        </w:rPr>
        <w:t xml:space="preserve"> O, Rottmann D, et al. Minimal microsatellite shift in microsatellite instability high endometrial cancer: a significant pitfall in diagnostic interpretation. </w:t>
      </w:r>
      <w:r w:rsidRPr="007042CE">
        <w:rPr>
          <w:rStyle w:val="Emphasis"/>
          <w:rFonts w:ascii="Arial" w:eastAsia="Times New Roman" w:hAnsi="Arial" w:cs="Arial"/>
          <w:sz w:val="20"/>
          <w:szCs w:val="20"/>
          <w:lang w:val="en"/>
        </w:rPr>
        <w:t xml:space="preserve">Mod </w:t>
      </w:r>
      <w:proofErr w:type="spellStart"/>
      <w:r w:rsidRPr="007042CE">
        <w:rPr>
          <w:rStyle w:val="Emphasis"/>
          <w:rFonts w:ascii="Arial" w:eastAsia="Times New Roman" w:hAnsi="Arial" w:cs="Arial"/>
          <w:sz w:val="20"/>
          <w:szCs w:val="20"/>
          <w:lang w:val="en"/>
        </w:rPr>
        <w:t>Pathol</w:t>
      </w:r>
      <w:proofErr w:type="spellEnd"/>
      <w:r w:rsidRPr="007042CE">
        <w:rPr>
          <w:rFonts w:ascii="Arial" w:eastAsia="Times New Roman" w:hAnsi="Arial" w:cs="Arial"/>
          <w:sz w:val="20"/>
          <w:szCs w:val="20"/>
          <w:lang w:val="en"/>
        </w:rPr>
        <w:t xml:space="preserve">. </w:t>
      </w:r>
      <w:proofErr w:type="gramStart"/>
      <w:r w:rsidRPr="007042CE">
        <w:rPr>
          <w:rFonts w:ascii="Arial" w:eastAsia="Times New Roman" w:hAnsi="Arial" w:cs="Arial"/>
          <w:sz w:val="20"/>
          <w:szCs w:val="20"/>
          <w:lang w:val="en"/>
        </w:rPr>
        <w:t>2019;32:650</w:t>
      </w:r>
      <w:proofErr w:type="gramEnd"/>
      <w:r w:rsidRPr="007042CE">
        <w:rPr>
          <w:rFonts w:ascii="Arial" w:eastAsia="Times New Roman" w:hAnsi="Arial" w:cs="Arial"/>
          <w:sz w:val="20"/>
          <w:szCs w:val="20"/>
          <w:lang w:val="en"/>
        </w:rPr>
        <w:t>-658.</w:t>
      </w:r>
      <w:bookmarkStart w:id="91" w:name="N14459"/>
      <w:bookmarkEnd w:id="90"/>
    </w:p>
    <w:p w14:paraId="4F998E64" w14:textId="77777777" w:rsidR="007042CE" w:rsidRDefault="007042CE"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p>
    <w:p w14:paraId="70FC408D"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b/>
          <w:bCs/>
          <w:sz w:val="20"/>
          <w:szCs w:val="20"/>
          <w:lang w:val="en"/>
        </w:rPr>
        <w:t xml:space="preserve">I. </w:t>
      </w:r>
      <w:r w:rsidRPr="007042CE">
        <w:rPr>
          <w:rFonts w:ascii="Arial" w:eastAsia="Times New Roman" w:hAnsi="Arial" w:cs="Arial"/>
          <w:b/>
          <w:bCs/>
          <w:i/>
          <w:iCs/>
          <w:sz w:val="20"/>
          <w:szCs w:val="20"/>
          <w:lang w:val="en"/>
        </w:rPr>
        <w:t>MLH1</w:t>
      </w:r>
      <w:r w:rsidRPr="007042CE">
        <w:rPr>
          <w:rFonts w:ascii="Arial" w:eastAsia="Times New Roman" w:hAnsi="Arial" w:cs="Arial"/>
          <w:b/>
          <w:bCs/>
          <w:sz w:val="20"/>
          <w:szCs w:val="20"/>
          <w:lang w:val="en"/>
        </w:rPr>
        <w:t xml:space="preserve"> Promoter Methylation Analysis</w:t>
      </w:r>
      <w:bookmarkEnd w:id="91"/>
    </w:p>
    <w:p w14:paraId="0CC9DAD3"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hAnsi="Arial" w:cs="Arial"/>
          <w:sz w:val="20"/>
          <w:szCs w:val="20"/>
          <w:lang w:val="en"/>
        </w:rPr>
        <w:t>Mismatch repair deficiency in sporadic endometrial cancer is most often due to inactivation of the</w:t>
      </w:r>
      <w:r w:rsidRPr="00C92621">
        <w:rPr>
          <w:rStyle w:val="Emphasis"/>
          <w:rFonts w:ascii="Arial" w:hAnsi="Arial" w:cs="Arial"/>
          <w:sz w:val="20"/>
          <w:szCs w:val="20"/>
          <w:lang w:val="en"/>
        </w:rPr>
        <w:t xml:space="preserve"> MLH1</w:t>
      </w:r>
      <w:r w:rsidRPr="00C92621">
        <w:rPr>
          <w:rFonts w:ascii="Arial" w:hAnsi="Arial" w:cs="Arial"/>
          <w:sz w:val="20"/>
          <w:szCs w:val="20"/>
          <w:lang w:val="en"/>
        </w:rPr>
        <w:t xml:space="preserve"> gene promoter by methylation (epigenetic silencing).</w:t>
      </w:r>
      <w:hyperlink w:anchor="R67205" w:tgtFrame="_top" w:tooltip="Niessen RC, Hofstra RM, Westers H, et al. Germline hypermethylation of MLH1 and EPCAM deletions are a frequent cause of Lynch syndrome. &amp;lt;em&amp;gt;Genes Chromosomes Cancer&amp;lt;/em&amp;gt;. 2009;48(8):737-744. " w:history="1">
        <w:r w:rsidRPr="00C92621">
          <w:rPr>
            <w:rStyle w:val="Hyperlink"/>
            <w:rFonts w:ascii="Arial" w:hAnsi="Arial" w:cs="Arial"/>
            <w:sz w:val="20"/>
            <w:szCs w:val="20"/>
            <w:vertAlign w:val="superscript"/>
            <w:lang w:val="en"/>
          </w:rPr>
          <w:t>1</w:t>
        </w:r>
      </w:hyperlink>
      <w:r w:rsidRPr="00C92621">
        <w:rPr>
          <w:rFonts w:ascii="Arial" w:hAnsi="Arial" w:cs="Arial"/>
          <w:sz w:val="20"/>
          <w:szCs w:val="20"/>
          <w:lang w:val="en"/>
        </w:rPr>
        <w:t xml:space="preserve"> Most laboratories utilize a methylation-specific real-time polymerase chain reaction (PCR) assay to determine the presence of methylation. In contrast to colorectal cancer, </w:t>
      </w:r>
      <w:r w:rsidRPr="00C92621">
        <w:rPr>
          <w:rStyle w:val="Emphasis"/>
          <w:rFonts w:ascii="Arial" w:hAnsi="Arial" w:cs="Arial"/>
          <w:sz w:val="20"/>
          <w:szCs w:val="20"/>
          <w:lang w:val="en"/>
        </w:rPr>
        <w:t>BRAF</w:t>
      </w:r>
      <w:r w:rsidRPr="00C92621">
        <w:rPr>
          <w:rFonts w:ascii="Arial" w:hAnsi="Arial" w:cs="Arial"/>
          <w:sz w:val="20"/>
          <w:szCs w:val="20"/>
          <w:lang w:val="en"/>
        </w:rPr>
        <w:t xml:space="preserve"> mutations are extremely rare in endometrial cancer (0.1%), and therefore </w:t>
      </w:r>
      <w:r w:rsidRPr="00C92621">
        <w:rPr>
          <w:rStyle w:val="Emphasis"/>
          <w:rFonts w:ascii="Arial" w:hAnsi="Arial" w:cs="Arial"/>
          <w:sz w:val="20"/>
          <w:szCs w:val="20"/>
          <w:lang w:val="en"/>
        </w:rPr>
        <w:t>BRAF</w:t>
      </w:r>
      <w:r w:rsidRPr="00C92621">
        <w:rPr>
          <w:rFonts w:ascii="Arial" w:hAnsi="Arial" w:cs="Arial"/>
          <w:sz w:val="20"/>
          <w:szCs w:val="20"/>
          <w:lang w:val="en"/>
        </w:rPr>
        <w:t xml:space="preserve"> testing has no role in gynecologic tumors.</w:t>
      </w:r>
      <w:hyperlink w:anchor="R67206" w:tgtFrame="_top" w:tooltip="Metcalf AM, Spurdle AB. Endometrial tumour BRAF mutations and MLH1 promoter methylation as predictors of germline mismatch repair gene mutation status: a literature review. &amp;lt;em&amp;gt;Fam Cancer&amp;lt;/em&amp;gt;. 2014;13(1):1-12." w:history="1">
        <w:r w:rsidRPr="00C92621">
          <w:rPr>
            <w:rStyle w:val="Hyperlink"/>
            <w:rFonts w:ascii="Arial" w:hAnsi="Arial" w:cs="Arial"/>
            <w:sz w:val="20"/>
            <w:szCs w:val="20"/>
            <w:vertAlign w:val="superscript"/>
            <w:lang w:val="en"/>
          </w:rPr>
          <w:t>2</w:t>
        </w:r>
      </w:hyperlink>
    </w:p>
    <w:p w14:paraId="45249364" w14:textId="77777777" w:rsidR="007042CE" w:rsidRDefault="007042CE"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p>
    <w:p w14:paraId="6D527D93" w14:textId="77777777" w:rsidR="007042CE" w:rsidRDefault="00C44C19" w:rsidP="007042CE">
      <w:pPr>
        <w:pStyle w:val="NormalWeb"/>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eastAsia="Times New Roman" w:hAnsi="Arial" w:cs="Arial"/>
          <w:sz w:val="20"/>
          <w:szCs w:val="20"/>
          <w:lang w:val="en"/>
        </w:rPr>
        <w:t>References</w:t>
      </w:r>
      <w:bookmarkStart w:id="92" w:name="R67205"/>
    </w:p>
    <w:p w14:paraId="26B5B404" w14:textId="77777777" w:rsidR="007042CE" w:rsidRDefault="00C44C19" w:rsidP="007042CE">
      <w:pPr>
        <w:pStyle w:val="NormalWeb"/>
        <w:numPr>
          <w:ilvl w:val="0"/>
          <w:numId w:val="23"/>
        </w:numPr>
        <w:spacing w:before="0" w:beforeAutospacing="0" w:after="0" w:afterAutospacing="0" w:line="276" w:lineRule="auto"/>
        <w:jc w:val="both"/>
        <w:divId w:val="325518562"/>
        <w:rPr>
          <w:rFonts w:ascii="Arial" w:eastAsia="Times New Roman" w:hAnsi="Arial" w:cs="Arial"/>
          <w:sz w:val="20"/>
          <w:szCs w:val="20"/>
          <w:lang w:val="en"/>
        </w:rPr>
      </w:pPr>
      <w:r w:rsidRPr="00C92621">
        <w:rPr>
          <w:rFonts w:ascii="Arial" w:eastAsia="Times New Roman" w:hAnsi="Arial" w:cs="Arial"/>
          <w:sz w:val="20"/>
          <w:szCs w:val="20"/>
          <w:lang w:val="en"/>
        </w:rPr>
        <w:t xml:space="preserve">Niessen RC, Hofstra RM, Westers H, et al. Germline hypermethylation of MLH1 and EPCAM deletions are a frequent cause of Lynch syndrome. </w:t>
      </w:r>
      <w:r w:rsidRPr="00C92621">
        <w:rPr>
          <w:rStyle w:val="Emphasis"/>
          <w:rFonts w:ascii="Arial" w:eastAsia="Times New Roman" w:hAnsi="Arial" w:cs="Arial"/>
          <w:sz w:val="20"/>
          <w:szCs w:val="20"/>
          <w:lang w:val="en"/>
        </w:rPr>
        <w:t>Genes Chromosomes Cancer</w:t>
      </w:r>
      <w:r w:rsidRPr="00C92621">
        <w:rPr>
          <w:rFonts w:ascii="Arial" w:eastAsia="Times New Roman" w:hAnsi="Arial" w:cs="Arial"/>
          <w:sz w:val="20"/>
          <w:szCs w:val="20"/>
          <w:lang w:val="en"/>
        </w:rPr>
        <w:t>. 2009;48(8):737-744.</w:t>
      </w:r>
      <w:bookmarkStart w:id="93" w:name="R67206"/>
      <w:bookmarkEnd w:id="92"/>
    </w:p>
    <w:p w14:paraId="73CE5558" w14:textId="5F2B99BC" w:rsidR="00C44C19" w:rsidRPr="007042CE" w:rsidRDefault="00C44C19" w:rsidP="007042CE">
      <w:pPr>
        <w:pStyle w:val="NormalWeb"/>
        <w:numPr>
          <w:ilvl w:val="0"/>
          <w:numId w:val="23"/>
        </w:numPr>
        <w:spacing w:before="0" w:beforeAutospacing="0" w:after="0" w:afterAutospacing="0" w:line="276" w:lineRule="auto"/>
        <w:jc w:val="both"/>
        <w:divId w:val="325518562"/>
        <w:rPr>
          <w:rFonts w:ascii="Arial" w:eastAsia="Times New Roman" w:hAnsi="Arial" w:cs="Arial"/>
          <w:sz w:val="20"/>
          <w:szCs w:val="20"/>
          <w:lang w:val="en"/>
        </w:rPr>
      </w:pPr>
      <w:r w:rsidRPr="007042CE">
        <w:rPr>
          <w:rFonts w:ascii="Arial" w:eastAsia="Times New Roman" w:hAnsi="Arial" w:cs="Arial"/>
          <w:sz w:val="20"/>
          <w:szCs w:val="20"/>
          <w:lang w:val="en"/>
        </w:rPr>
        <w:t xml:space="preserve">Metcalf AM, </w:t>
      </w:r>
      <w:proofErr w:type="spellStart"/>
      <w:r w:rsidRPr="007042CE">
        <w:rPr>
          <w:rFonts w:ascii="Arial" w:eastAsia="Times New Roman" w:hAnsi="Arial" w:cs="Arial"/>
          <w:sz w:val="20"/>
          <w:szCs w:val="20"/>
          <w:lang w:val="en"/>
        </w:rPr>
        <w:t>Spurdle</w:t>
      </w:r>
      <w:proofErr w:type="spellEnd"/>
      <w:r w:rsidRPr="007042CE">
        <w:rPr>
          <w:rFonts w:ascii="Arial" w:eastAsia="Times New Roman" w:hAnsi="Arial" w:cs="Arial"/>
          <w:sz w:val="20"/>
          <w:szCs w:val="20"/>
          <w:lang w:val="en"/>
        </w:rPr>
        <w:t xml:space="preserve"> AB. Endometrial </w:t>
      </w:r>
      <w:proofErr w:type="spellStart"/>
      <w:r w:rsidRPr="007042CE">
        <w:rPr>
          <w:rFonts w:ascii="Arial" w:eastAsia="Times New Roman" w:hAnsi="Arial" w:cs="Arial"/>
          <w:sz w:val="20"/>
          <w:szCs w:val="20"/>
          <w:lang w:val="en"/>
        </w:rPr>
        <w:t>tumour</w:t>
      </w:r>
      <w:proofErr w:type="spellEnd"/>
      <w:r w:rsidRPr="007042CE">
        <w:rPr>
          <w:rFonts w:ascii="Arial" w:eastAsia="Times New Roman" w:hAnsi="Arial" w:cs="Arial"/>
          <w:sz w:val="20"/>
          <w:szCs w:val="20"/>
          <w:lang w:val="en"/>
        </w:rPr>
        <w:t xml:space="preserve"> BRAF mutations and MLH1 promoter methylation as predictors of germline mismatch repair gene mutation status: a literature review. </w:t>
      </w:r>
      <w:r w:rsidRPr="007042CE">
        <w:rPr>
          <w:rStyle w:val="Emphasis"/>
          <w:rFonts w:ascii="Arial" w:eastAsia="Times New Roman" w:hAnsi="Arial" w:cs="Arial"/>
          <w:sz w:val="20"/>
          <w:szCs w:val="20"/>
          <w:lang w:val="en"/>
        </w:rPr>
        <w:t>Fam Cancer</w:t>
      </w:r>
      <w:r w:rsidRPr="007042CE">
        <w:rPr>
          <w:rFonts w:ascii="Arial" w:eastAsia="Times New Roman" w:hAnsi="Arial" w:cs="Arial"/>
          <w:sz w:val="20"/>
          <w:szCs w:val="20"/>
          <w:lang w:val="en"/>
        </w:rPr>
        <w:t>. 2014;13(1):1-12.</w:t>
      </w:r>
      <w:bookmarkEnd w:id="93"/>
    </w:p>
    <w:sectPr w:rsidR="00C44C19" w:rsidRPr="007042C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E8643" w14:textId="77777777" w:rsidR="00C44C19" w:rsidRDefault="00C44C19">
      <w:pPr>
        <w:spacing w:after="0" w:line="240" w:lineRule="auto"/>
      </w:pPr>
      <w:r>
        <w:separator/>
      </w:r>
    </w:p>
  </w:endnote>
  <w:endnote w:type="continuationSeparator" w:id="0">
    <w:p w14:paraId="11E35AF5" w14:textId="77777777" w:rsidR="00C44C19" w:rsidRDefault="00C4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442D" w14:textId="47A429E8" w:rsidR="007D208F" w:rsidRDefault="00C44C19">
    <w:pPr>
      <w:pStyle w:val="Footer"/>
      <w:jc w:val="right"/>
    </w:pPr>
    <w:r>
      <w:fldChar w:fldCharType="begin"/>
    </w:r>
    <w:r>
      <w:instrText>PAGE</w:instrText>
    </w:r>
    <w:r>
      <w:fldChar w:fldCharType="separate"/>
    </w:r>
    <w:r w:rsidR="0081695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D465" w14:textId="77777777" w:rsidR="00C44C19" w:rsidRDefault="00C44C19">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72199" w14:textId="77777777" w:rsidR="00C44C19" w:rsidRDefault="00C44C19">
      <w:pPr>
        <w:spacing w:after="0" w:line="240" w:lineRule="auto"/>
      </w:pPr>
      <w:r>
        <w:separator/>
      </w:r>
    </w:p>
  </w:footnote>
  <w:footnote w:type="continuationSeparator" w:id="0">
    <w:p w14:paraId="20790A53" w14:textId="77777777" w:rsidR="00C44C19" w:rsidRDefault="00C4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2B10" w14:textId="77777777" w:rsidR="007D208F" w:rsidRDefault="007D20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3E3E75F5" w14:textId="77777777" w:rsidTr="00776589">
      <w:tc>
        <w:tcPr>
          <w:tcW w:w="1500" w:type="dxa"/>
        </w:tcPr>
        <w:p w14:paraId="7883DB5A" w14:textId="77777777" w:rsidR="00C44C19" w:rsidRDefault="00C44C19">
          <w:r>
            <w:t>CAP Approved</w:t>
          </w:r>
        </w:p>
      </w:tc>
      <w:tc>
        <w:tcPr>
          <w:tcW w:w="8076" w:type="dxa"/>
        </w:tcPr>
        <w:p w14:paraId="75830407" w14:textId="7D9A501F" w:rsidR="00C44C19" w:rsidRDefault="00C44C19">
          <w:pPr>
            <w:jc w:val="right"/>
          </w:pPr>
          <w:r>
            <w:t>Gynecologic.Bmk_1.2.0.0.</w:t>
          </w:r>
          <w:r w:rsidR="0071154F">
            <w:t>REL</w:t>
          </w:r>
          <w:r>
            <w:t>_CAPCP</w:t>
          </w:r>
        </w:p>
      </w:tc>
    </w:tr>
  </w:tbl>
  <w:p w14:paraId="7D4003C1" w14:textId="77777777" w:rsidR="007D208F" w:rsidRDefault="007D20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97F8" w14:textId="71F2D953" w:rsidR="007D208F" w:rsidRDefault="00C44C19">
    <w:r>
      <w:rPr>
        <w:noProof/>
      </w:rPr>
      <w:drawing>
        <wp:inline distT="0" distB="0" distL="0" distR="0" wp14:anchorId="741F12DE" wp14:editId="6723D0DF">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153808">
      <w:rPr>
        <w:noProof/>
      </w:rPr>
      <w:pict w14:anchorId="6410E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263"/>
    <w:multiLevelType w:val="multilevel"/>
    <w:tmpl w:val="91BE96E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E31BB"/>
    <w:multiLevelType w:val="multilevel"/>
    <w:tmpl w:val="0F9E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1080F"/>
    <w:multiLevelType w:val="multilevel"/>
    <w:tmpl w:val="C3F2C8E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B2139A"/>
    <w:multiLevelType w:val="multilevel"/>
    <w:tmpl w:val="62B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65C65"/>
    <w:multiLevelType w:val="hybridMultilevel"/>
    <w:tmpl w:val="96E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26E61"/>
    <w:multiLevelType w:val="multilevel"/>
    <w:tmpl w:val="BDD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15108"/>
    <w:multiLevelType w:val="multilevel"/>
    <w:tmpl w:val="CCA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B3F6E"/>
    <w:multiLevelType w:val="hybridMultilevel"/>
    <w:tmpl w:val="6292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87996"/>
    <w:multiLevelType w:val="multilevel"/>
    <w:tmpl w:val="D8B2C7C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B6FBA"/>
    <w:multiLevelType w:val="multilevel"/>
    <w:tmpl w:val="C7EC3296"/>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04E23"/>
    <w:multiLevelType w:val="multilevel"/>
    <w:tmpl w:val="B1EE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F53858"/>
    <w:multiLevelType w:val="hybridMultilevel"/>
    <w:tmpl w:val="A5F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D1AC0"/>
    <w:multiLevelType w:val="multilevel"/>
    <w:tmpl w:val="051E97D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35E5A"/>
    <w:multiLevelType w:val="multilevel"/>
    <w:tmpl w:val="952EAEB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A4CEF"/>
    <w:multiLevelType w:val="multilevel"/>
    <w:tmpl w:val="5B1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FA11FC"/>
    <w:multiLevelType w:val="multilevel"/>
    <w:tmpl w:val="0218B6D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C26AFC"/>
    <w:multiLevelType w:val="multilevel"/>
    <w:tmpl w:val="F4E8F38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F33F2"/>
    <w:multiLevelType w:val="multilevel"/>
    <w:tmpl w:val="81A64F8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959834">
    <w:abstractNumId w:val="6"/>
  </w:num>
  <w:num w:numId="2" w16cid:durableId="1234124412">
    <w:abstractNumId w:val="9"/>
  </w:num>
  <w:num w:numId="3" w16cid:durableId="2048602190">
    <w:abstractNumId w:val="14"/>
    <w:lvlOverride w:ilvl="0">
      <w:startOverride w:val="1"/>
    </w:lvlOverride>
  </w:num>
  <w:num w:numId="4" w16cid:durableId="821897024">
    <w:abstractNumId w:val="14"/>
    <w:lvlOverride w:ilvl="0">
      <w:startOverride w:val="2"/>
    </w:lvlOverride>
  </w:num>
  <w:num w:numId="5" w16cid:durableId="1156650396">
    <w:abstractNumId w:val="5"/>
    <w:lvlOverride w:ilvl="0">
      <w:startOverride w:val="1"/>
    </w:lvlOverride>
  </w:num>
  <w:num w:numId="6" w16cid:durableId="1476289378">
    <w:abstractNumId w:val="5"/>
    <w:lvlOverride w:ilvl="0">
      <w:startOverride w:val="2"/>
    </w:lvlOverride>
  </w:num>
  <w:num w:numId="7" w16cid:durableId="399638601">
    <w:abstractNumId w:val="5"/>
    <w:lvlOverride w:ilvl="0">
      <w:startOverride w:val="3"/>
    </w:lvlOverride>
  </w:num>
  <w:num w:numId="8" w16cid:durableId="831071213">
    <w:abstractNumId w:val="5"/>
    <w:lvlOverride w:ilvl="0">
      <w:startOverride w:val="4"/>
    </w:lvlOverride>
  </w:num>
  <w:num w:numId="9" w16cid:durableId="845679672">
    <w:abstractNumId w:val="5"/>
    <w:lvlOverride w:ilvl="0">
      <w:startOverride w:val="5"/>
    </w:lvlOverride>
  </w:num>
  <w:num w:numId="10" w16cid:durableId="48845149">
    <w:abstractNumId w:val="5"/>
    <w:lvlOverride w:ilvl="0">
      <w:startOverride w:val="6"/>
    </w:lvlOverride>
  </w:num>
  <w:num w:numId="11" w16cid:durableId="952513785">
    <w:abstractNumId w:val="2"/>
  </w:num>
  <w:num w:numId="12" w16cid:durableId="368841282">
    <w:abstractNumId w:val="1"/>
    <w:lvlOverride w:ilvl="0">
      <w:startOverride w:val="1"/>
    </w:lvlOverride>
  </w:num>
  <w:num w:numId="13" w16cid:durableId="117182462">
    <w:abstractNumId w:val="1"/>
    <w:lvlOverride w:ilvl="0">
      <w:startOverride w:val="2"/>
    </w:lvlOverride>
  </w:num>
  <w:num w:numId="14" w16cid:durableId="2023318581">
    <w:abstractNumId w:val="3"/>
    <w:lvlOverride w:ilvl="0">
      <w:startOverride w:val="1"/>
    </w:lvlOverride>
  </w:num>
  <w:num w:numId="15" w16cid:durableId="398328188">
    <w:abstractNumId w:val="3"/>
    <w:lvlOverride w:ilvl="0">
      <w:startOverride w:val="2"/>
    </w:lvlOverride>
  </w:num>
  <w:num w:numId="16" w16cid:durableId="250360660">
    <w:abstractNumId w:val="8"/>
  </w:num>
  <w:num w:numId="17" w16cid:durableId="1915894354">
    <w:abstractNumId w:val="12"/>
  </w:num>
  <w:num w:numId="18" w16cid:durableId="934748339">
    <w:abstractNumId w:val="16"/>
  </w:num>
  <w:num w:numId="19" w16cid:durableId="864366442">
    <w:abstractNumId w:val="10"/>
  </w:num>
  <w:num w:numId="20" w16cid:durableId="73599542">
    <w:abstractNumId w:val="0"/>
  </w:num>
  <w:num w:numId="21" w16cid:durableId="1939411413">
    <w:abstractNumId w:val="13"/>
  </w:num>
  <w:num w:numId="22" w16cid:durableId="17511832">
    <w:abstractNumId w:val="15"/>
  </w:num>
  <w:num w:numId="23" w16cid:durableId="800611898">
    <w:abstractNumId w:val="17"/>
  </w:num>
  <w:num w:numId="24" w16cid:durableId="502745491">
    <w:abstractNumId w:val="11"/>
  </w:num>
  <w:num w:numId="25" w16cid:durableId="137186670">
    <w:abstractNumId w:val="4"/>
  </w:num>
  <w:num w:numId="26" w16cid:durableId="47924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208F"/>
    <w:rsid w:val="00153808"/>
    <w:rsid w:val="001C4614"/>
    <w:rsid w:val="00216E9D"/>
    <w:rsid w:val="00494485"/>
    <w:rsid w:val="004B14D6"/>
    <w:rsid w:val="005D44C4"/>
    <w:rsid w:val="005E234C"/>
    <w:rsid w:val="006B370A"/>
    <w:rsid w:val="007042CE"/>
    <w:rsid w:val="0071154F"/>
    <w:rsid w:val="007D208F"/>
    <w:rsid w:val="00816951"/>
    <w:rsid w:val="0095207E"/>
    <w:rsid w:val="00B9662B"/>
    <w:rsid w:val="00BD51D8"/>
    <w:rsid w:val="00C44C19"/>
    <w:rsid w:val="00C92621"/>
    <w:rsid w:val="00D35B33"/>
    <w:rsid w:val="00E541A3"/>
    <w:rsid w:val="00F4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E993C1E"/>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1C4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83246">
      <w:marLeft w:val="0"/>
      <w:marRight w:val="0"/>
      <w:marTop w:val="0"/>
      <w:marBottom w:val="0"/>
      <w:divBdr>
        <w:top w:val="none" w:sz="0" w:space="0" w:color="auto"/>
        <w:left w:val="none" w:sz="0" w:space="0" w:color="auto"/>
        <w:bottom w:val="none" w:sz="0" w:space="0" w:color="auto"/>
        <w:right w:val="none" w:sz="0" w:space="0" w:color="auto"/>
      </w:divBdr>
      <w:divsChild>
        <w:div w:id="2122796780">
          <w:marLeft w:val="0"/>
          <w:marRight w:val="0"/>
          <w:marTop w:val="0"/>
          <w:marBottom w:val="0"/>
          <w:divBdr>
            <w:top w:val="none" w:sz="0" w:space="0" w:color="auto"/>
            <w:left w:val="none" w:sz="0" w:space="0" w:color="auto"/>
            <w:bottom w:val="none" w:sz="0" w:space="0" w:color="auto"/>
            <w:right w:val="none" w:sz="0" w:space="0" w:color="auto"/>
          </w:divBdr>
        </w:div>
        <w:div w:id="1431579694">
          <w:marLeft w:val="0"/>
          <w:marRight w:val="0"/>
          <w:marTop w:val="0"/>
          <w:marBottom w:val="0"/>
          <w:divBdr>
            <w:top w:val="none" w:sz="0" w:space="0" w:color="auto"/>
            <w:left w:val="none" w:sz="0" w:space="0" w:color="auto"/>
            <w:bottom w:val="none" w:sz="0" w:space="0" w:color="auto"/>
            <w:right w:val="none" w:sz="0" w:space="0" w:color="auto"/>
          </w:divBdr>
        </w:div>
        <w:div w:id="2023778246">
          <w:marLeft w:val="0"/>
          <w:marRight w:val="0"/>
          <w:marTop w:val="0"/>
          <w:marBottom w:val="0"/>
          <w:divBdr>
            <w:top w:val="none" w:sz="0" w:space="0" w:color="auto"/>
            <w:left w:val="none" w:sz="0" w:space="0" w:color="auto"/>
            <w:bottom w:val="none" w:sz="0" w:space="0" w:color="auto"/>
            <w:right w:val="none" w:sz="0" w:space="0" w:color="auto"/>
          </w:divBdr>
        </w:div>
        <w:div w:id="967734756">
          <w:marLeft w:val="0"/>
          <w:marRight w:val="0"/>
          <w:marTop w:val="0"/>
          <w:marBottom w:val="0"/>
          <w:divBdr>
            <w:top w:val="none" w:sz="0" w:space="0" w:color="auto"/>
            <w:left w:val="none" w:sz="0" w:space="0" w:color="auto"/>
            <w:bottom w:val="none" w:sz="0" w:space="0" w:color="auto"/>
            <w:right w:val="none" w:sz="0" w:space="0" w:color="auto"/>
          </w:divBdr>
        </w:div>
        <w:div w:id="1268585454">
          <w:marLeft w:val="0"/>
          <w:marRight w:val="0"/>
          <w:marTop w:val="0"/>
          <w:marBottom w:val="0"/>
          <w:divBdr>
            <w:top w:val="none" w:sz="0" w:space="0" w:color="auto"/>
            <w:left w:val="none" w:sz="0" w:space="0" w:color="auto"/>
            <w:bottom w:val="none" w:sz="0" w:space="0" w:color="auto"/>
            <w:right w:val="none" w:sz="0" w:space="0" w:color="auto"/>
          </w:divBdr>
        </w:div>
        <w:div w:id="345983765">
          <w:marLeft w:val="0"/>
          <w:marRight w:val="0"/>
          <w:marTop w:val="0"/>
          <w:marBottom w:val="0"/>
          <w:divBdr>
            <w:top w:val="none" w:sz="0" w:space="0" w:color="auto"/>
            <w:left w:val="none" w:sz="0" w:space="0" w:color="auto"/>
            <w:bottom w:val="none" w:sz="0" w:space="0" w:color="auto"/>
            <w:right w:val="none" w:sz="0" w:space="0" w:color="auto"/>
          </w:divBdr>
        </w:div>
        <w:div w:id="2034767193">
          <w:marLeft w:val="0"/>
          <w:marRight w:val="0"/>
          <w:marTop w:val="0"/>
          <w:marBottom w:val="0"/>
          <w:divBdr>
            <w:top w:val="none" w:sz="0" w:space="0" w:color="auto"/>
            <w:left w:val="none" w:sz="0" w:space="0" w:color="auto"/>
            <w:bottom w:val="none" w:sz="0" w:space="0" w:color="auto"/>
            <w:right w:val="none" w:sz="0" w:space="0" w:color="auto"/>
          </w:divBdr>
        </w:div>
        <w:div w:id="313149023">
          <w:marLeft w:val="0"/>
          <w:marRight w:val="0"/>
          <w:marTop w:val="0"/>
          <w:marBottom w:val="0"/>
          <w:divBdr>
            <w:top w:val="none" w:sz="0" w:space="0" w:color="auto"/>
            <w:left w:val="none" w:sz="0" w:space="0" w:color="auto"/>
            <w:bottom w:val="none" w:sz="0" w:space="0" w:color="auto"/>
            <w:right w:val="none" w:sz="0" w:space="0" w:color="auto"/>
          </w:divBdr>
        </w:div>
        <w:div w:id="1206480263">
          <w:marLeft w:val="0"/>
          <w:marRight w:val="0"/>
          <w:marTop w:val="0"/>
          <w:marBottom w:val="0"/>
          <w:divBdr>
            <w:top w:val="none" w:sz="0" w:space="0" w:color="auto"/>
            <w:left w:val="none" w:sz="0" w:space="0" w:color="auto"/>
            <w:bottom w:val="none" w:sz="0" w:space="0" w:color="auto"/>
            <w:right w:val="none" w:sz="0" w:space="0" w:color="auto"/>
          </w:divBdr>
        </w:div>
        <w:div w:id="2019846360">
          <w:marLeft w:val="0"/>
          <w:marRight w:val="0"/>
          <w:marTop w:val="0"/>
          <w:marBottom w:val="0"/>
          <w:divBdr>
            <w:top w:val="none" w:sz="0" w:space="0" w:color="auto"/>
            <w:left w:val="none" w:sz="0" w:space="0" w:color="auto"/>
            <w:bottom w:val="none" w:sz="0" w:space="0" w:color="auto"/>
            <w:right w:val="none" w:sz="0" w:space="0" w:color="auto"/>
          </w:divBdr>
        </w:div>
        <w:div w:id="1201473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F7490F5A-28D0-47A4-9F68-262ED89AD019}"/>
</file>

<file path=customXml/itemProps2.xml><?xml version="1.0" encoding="utf-8"?>
<ds:datastoreItem xmlns:ds="http://schemas.openxmlformats.org/officeDocument/2006/customXml" ds:itemID="{0102FE2D-0DD1-46A7-9FE9-01453F92DD3B}"/>
</file>

<file path=customXml/itemProps3.xml><?xml version="1.0" encoding="utf-8"?>
<ds:datastoreItem xmlns:ds="http://schemas.openxmlformats.org/officeDocument/2006/customXml" ds:itemID="{93DAFA07-0F7A-47D5-A8DF-8B4F8A1971C6}"/>
</file>

<file path=docProps/app.xml><?xml version="1.0" encoding="utf-8"?>
<Properties xmlns="http://schemas.openxmlformats.org/officeDocument/2006/extended-properties" xmlns:vt="http://schemas.openxmlformats.org/officeDocument/2006/docPropsVTypes">
  <Template>Normal</Template>
  <TotalTime>45</TotalTime>
  <Pages>26</Pages>
  <Words>15476</Words>
  <Characters>88219</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103489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Colleen Hebert (s)</cp:lastModifiedBy>
  <cp:revision>6</cp:revision>
  <dcterms:created xsi:type="dcterms:W3CDTF">2024-12-03T12:40:00Z</dcterms:created>
  <dcterms:modified xsi:type="dcterms:W3CDTF">2024-12-04T12:29:00Z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