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0C334" w14:textId="77777777" w:rsidR="00696770" w:rsidRPr="00A93B59" w:rsidRDefault="00696770" w:rsidP="00A93B59">
      <w:pPr>
        <w:spacing w:after="0" w:line="276" w:lineRule="auto"/>
        <w:divId w:val="1038822734"/>
        <w:rPr>
          <w:rFonts w:ascii="Arial" w:eastAsia="Times New Roman" w:hAnsi="Arial" w:cs="Arial"/>
          <w:b/>
          <w:bCs/>
          <w:sz w:val="28"/>
          <w:szCs w:val="28"/>
          <w:lang w:val="en"/>
        </w:rPr>
      </w:pPr>
      <w:r w:rsidRPr="00A93B59">
        <w:rPr>
          <w:rFonts w:ascii="Arial" w:eastAsia="Times New Roman" w:hAnsi="Arial" w:cs="Arial"/>
          <w:b/>
          <w:bCs/>
          <w:sz w:val="28"/>
          <w:szCs w:val="28"/>
          <w:lang w:val="en"/>
        </w:rPr>
        <w:t>Protocol for the Examination of Specimens from Patients with Mucosal Melanoma of the Head and Neck</w:t>
      </w:r>
    </w:p>
    <w:p w14:paraId="1C3D8612" w14:textId="77777777" w:rsidR="00696770" w:rsidRPr="00A93B59" w:rsidRDefault="00696770" w:rsidP="00A93B59">
      <w:pPr>
        <w:spacing w:after="0" w:line="276" w:lineRule="auto"/>
        <w:divId w:val="738527511"/>
        <w:rPr>
          <w:rFonts w:ascii="Arial" w:eastAsia="Times New Roman" w:hAnsi="Arial" w:cs="Arial"/>
          <w:sz w:val="20"/>
          <w:szCs w:val="20"/>
          <w:lang w:val="en"/>
        </w:rPr>
      </w:pPr>
      <w:r w:rsidRPr="00A93B59">
        <w:rPr>
          <w:rFonts w:ascii="Arial" w:eastAsia="Times New Roman" w:hAnsi="Arial" w:cs="Arial"/>
          <w:b/>
          <w:bCs/>
          <w:sz w:val="20"/>
          <w:szCs w:val="20"/>
          <w:lang w:val="en"/>
        </w:rPr>
        <w:t xml:space="preserve">Version: </w:t>
      </w:r>
      <w:r w:rsidRPr="00A93B59">
        <w:rPr>
          <w:rFonts w:ascii="Arial" w:eastAsia="Times New Roman" w:hAnsi="Arial" w:cs="Arial"/>
          <w:sz w:val="20"/>
          <w:szCs w:val="20"/>
          <w:lang w:val="en"/>
        </w:rPr>
        <w:t>1.1.0.0</w:t>
      </w:r>
    </w:p>
    <w:p w14:paraId="7F4D34C1" w14:textId="77777777" w:rsidR="00696770" w:rsidRPr="00A93B59" w:rsidRDefault="00696770" w:rsidP="00A93B59">
      <w:pPr>
        <w:spacing w:after="0" w:line="276" w:lineRule="auto"/>
        <w:divId w:val="985746235"/>
        <w:rPr>
          <w:rFonts w:ascii="Arial" w:eastAsia="Times New Roman" w:hAnsi="Arial" w:cs="Arial"/>
          <w:sz w:val="20"/>
          <w:szCs w:val="20"/>
          <w:lang w:val="en"/>
        </w:rPr>
      </w:pPr>
      <w:r w:rsidRPr="00A93B59">
        <w:rPr>
          <w:rFonts w:ascii="Arial" w:eastAsia="Times New Roman" w:hAnsi="Arial" w:cs="Arial"/>
          <w:b/>
          <w:bCs/>
          <w:sz w:val="20"/>
          <w:szCs w:val="20"/>
          <w:lang w:val="en"/>
        </w:rPr>
        <w:t xml:space="preserve">Protocol Posting Date: </w:t>
      </w:r>
      <w:r w:rsidRPr="00A93B59">
        <w:rPr>
          <w:rFonts w:ascii="Arial" w:eastAsia="Times New Roman" w:hAnsi="Arial" w:cs="Arial"/>
          <w:sz w:val="20"/>
          <w:szCs w:val="20"/>
          <w:lang w:val="en"/>
        </w:rPr>
        <w:t xml:space="preserve">June 2026 </w:t>
      </w:r>
    </w:p>
    <w:p w14:paraId="4FEDD69C" w14:textId="77777777" w:rsidR="00696770" w:rsidRPr="00A93B59" w:rsidRDefault="00696770" w:rsidP="00A93B59">
      <w:pPr>
        <w:spacing w:after="0" w:line="276" w:lineRule="auto"/>
        <w:divId w:val="596597048"/>
        <w:rPr>
          <w:rFonts w:ascii="Arial" w:eastAsia="Times New Roman" w:hAnsi="Arial" w:cs="Arial"/>
          <w:sz w:val="20"/>
          <w:szCs w:val="20"/>
          <w:lang w:val="en"/>
        </w:rPr>
      </w:pPr>
      <w:r w:rsidRPr="00A93B59">
        <w:rPr>
          <w:rFonts w:ascii="Arial" w:eastAsia="Times New Roman" w:hAnsi="Arial" w:cs="Arial"/>
          <w:b/>
          <w:bCs/>
          <w:sz w:val="20"/>
          <w:szCs w:val="20"/>
          <w:lang w:val="en"/>
        </w:rPr>
        <w:t xml:space="preserve">CAP Laboratory Accreditation Program Protocol Required Use Date: </w:t>
      </w:r>
      <w:r w:rsidRPr="00A93B59">
        <w:rPr>
          <w:rFonts w:ascii="Arial" w:eastAsia="Times New Roman" w:hAnsi="Arial" w:cs="Arial"/>
          <w:sz w:val="20"/>
          <w:szCs w:val="20"/>
          <w:lang w:val="en"/>
        </w:rPr>
        <w:t>March 2027</w:t>
      </w:r>
    </w:p>
    <w:p w14:paraId="724EFA4E" w14:textId="77777777" w:rsidR="00696770" w:rsidRPr="00A93B59" w:rsidRDefault="00696770" w:rsidP="00A93B59">
      <w:pPr>
        <w:spacing w:after="0" w:line="276" w:lineRule="auto"/>
        <w:divId w:val="1272054079"/>
        <w:rPr>
          <w:rFonts w:ascii="Arial" w:eastAsia="Times New Roman" w:hAnsi="Arial" w:cs="Arial"/>
          <w:sz w:val="20"/>
          <w:szCs w:val="20"/>
          <w:lang w:val="en"/>
        </w:rPr>
      </w:pPr>
      <w:r w:rsidRPr="00A93B59">
        <w:rPr>
          <w:rFonts w:ascii="Arial" w:eastAsia="Times New Roman" w:hAnsi="Arial" w:cs="Arial"/>
          <w:sz w:val="20"/>
          <w:szCs w:val="20"/>
          <w:lang w:val="en"/>
        </w:rPr>
        <w:t>The changes included in this current protocol version affect accreditation requirements. The new deadline for implementing this protocol version is reflected in the above accreditation date.</w:t>
      </w:r>
    </w:p>
    <w:p w14:paraId="02AA685E" w14:textId="77777777" w:rsidR="00A93B59" w:rsidRDefault="00A93B59" w:rsidP="00A93B59">
      <w:pPr>
        <w:pStyle w:val="NormalWeb"/>
        <w:spacing w:before="0" w:beforeAutospacing="0" w:after="0" w:afterAutospacing="0" w:line="276" w:lineRule="auto"/>
        <w:divId w:val="744914733"/>
        <w:rPr>
          <w:rFonts w:ascii="Arial" w:hAnsi="Arial" w:cs="Arial"/>
          <w:b/>
          <w:bCs/>
          <w:sz w:val="20"/>
          <w:szCs w:val="20"/>
          <w:lang w:val="en"/>
        </w:rPr>
      </w:pPr>
    </w:p>
    <w:p w14:paraId="5AE58828" w14:textId="75F2E790" w:rsidR="00696770" w:rsidRPr="00A93B59" w:rsidRDefault="00696770" w:rsidP="00A93B59">
      <w:pPr>
        <w:pStyle w:val="NormalWeb"/>
        <w:spacing w:before="0" w:beforeAutospacing="0" w:after="0" w:afterAutospacing="0" w:line="276" w:lineRule="auto"/>
        <w:divId w:val="744914733"/>
        <w:rPr>
          <w:rFonts w:ascii="Arial" w:hAnsi="Arial" w:cs="Arial"/>
          <w:sz w:val="20"/>
          <w:szCs w:val="20"/>
          <w:lang w:val="en"/>
        </w:rPr>
      </w:pPr>
      <w:r w:rsidRPr="00A93B59">
        <w:rPr>
          <w:rFonts w:ascii="Arial" w:hAnsi="Arial" w:cs="Arial"/>
          <w:b/>
          <w:bCs/>
          <w:sz w:val="20"/>
          <w:szCs w:val="20"/>
          <w:lang w:val="en"/>
        </w:rPr>
        <w:t>For accreditation purposes, this protocol should be used for the following procedures AND tumor types:</w:t>
      </w:r>
    </w:p>
    <w:tbl>
      <w:tblPr>
        <w:tblW w:w="5000" w:type="pct"/>
        <w:tblCellMar>
          <w:top w:w="15" w:type="dxa"/>
          <w:left w:w="15" w:type="dxa"/>
          <w:bottom w:w="15" w:type="dxa"/>
          <w:right w:w="15" w:type="dxa"/>
        </w:tblCellMar>
        <w:tblLook w:val="04A0" w:firstRow="1" w:lastRow="0" w:firstColumn="1" w:lastColumn="0" w:noHBand="0" w:noVBand="1"/>
      </w:tblPr>
      <w:tblGrid>
        <w:gridCol w:w="2919"/>
        <w:gridCol w:w="6657"/>
      </w:tblGrid>
      <w:tr w:rsidR="0070052D" w:rsidRPr="00A93B59" w14:paraId="4E4AEB49" w14:textId="77777777" w:rsidTr="00A93B59">
        <w:trPr>
          <w:divId w:val="744914733"/>
        </w:trPr>
        <w:tc>
          <w:tcPr>
            <w:tcW w:w="1524"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32A55042"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b/>
                <w:bCs/>
                <w:color w:val="000000"/>
                <w:sz w:val="16"/>
                <w:szCs w:val="16"/>
              </w:rPr>
              <w:t>Procedure</w:t>
            </w:r>
          </w:p>
        </w:tc>
        <w:tc>
          <w:tcPr>
            <w:tcW w:w="3476"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B04B2C5"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b/>
                <w:bCs/>
                <w:color w:val="000000"/>
                <w:sz w:val="16"/>
                <w:szCs w:val="16"/>
              </w:rPr>
              <w:t>Description</w:t>
            </w:r>
          </w:p>
        </w:tc>
      </w:tr>
      <w:tr w:rsidR="0070052D" w:rsidRPr="00A93B59" w14:paraId="6FDFB91E" w14:textId="77777777" w:rsidTr="00A93B59">
        <w:trPr>
          <w:divId w:val="744914733"/>
        </w:trPr>
        <w:tc>
          <w:tcPr>
            <w:tcW w:w="15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312072"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Resection</w:t>
            </w:r>
          </w:p>
        </w:tc>
        <w:tc>
          <w:tcPr>
            <w:tcW w:w="34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66F7D"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Includes specimens designated from all mucosal head and neck sites</w:t>
            </w:r>
          </w:p>
        </w:tc>
      </w:tr>
      <w:tr w:rsidR="0070052D" w:rsidRPr="00A93B59" w14:paraId="45409541" w14:textId="77777777" w:rsidTr="00A93B59">
        <w:trPr>
          <w:divId w:val="744914733"/>
        </w:trPr>
        <w:tc>
          <w:tcPr>
            <w:tcW w:w="1524" w:type="pct"/>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74CDA244"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b/>
                <w:bCs/>
                <w:color w:val="000000"/>
                <w:sz w:val="16"/>
                <w:szCs w:val="16"/>
              </w:rPr>
              <w:t>Tumor Type</w:t>
            </w:r>
          </w:p>
        </w:tc>
        <w:tc>
          <w:tcPr>
            <w:tcW w:w="3476" w:type="pct"/>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0FD6F9FA"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b/>
                <w:bCs/>
                <w:color w:val="000000"/>
                <w:sz w:val="16"/>
                <w:szCs w:val="16"/>
              </w:rPr>
              <w:t>Description</w:t>
            </w:r>
          </w:p>
        </w:tc>
      </w:tr>
      <w:tr w:rsidR="0070052D" w:rsidRPr="00A93B59" w14:paraId="4E95BCEA" w14:textId="77777777" w:rsidTr="00A93B59">
        <w:trPr>
          <w:divId w:val="744914733"/>
        </w:trPr>
        <w:tc>
          <w:tcPr>
            <w:tcW w:w="15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AAC99C"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Mucosal Melanoma</w:t>
            </w:r>
          </w:p>
        </w:tc>
        <w:tc>
          <w:tcPr>
            <w:tcW w:w="34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54E33"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Includes invasive (not in situ) mucosal melanomas</w:t>
            </w:r>
          </w:p>
        </w:tc>
      </w:tr>
    </w:tbl>
    <w:p w14:paraId="10BA0033" w14:textId="77777777" w:rsidR="00A35987" w:rsidRPr="00A93B59" w:rsidRDefault="00A35987" w:rsidP="00A93B59">
      <w:pPr>
        <w:spacing w:after="0" w:line="276" w:lineRule="auto"/>
        <w:divId w:val="744914733"/>
        <w:rPr>
          <w:rFonts w:ascii="Arial" w:hAnsi="Arial" w:cs="Arial"/>
          <w:b/>
          <w:bCs/>
          <w:sz w:val="20"/>
          <w:szCs w:val="20"/>
          <w:lang w:val="en"/>
        </w:rPr>
      </w:pPr>
    </w:p>
    <w:p w14:paraId="617D344C" w14:textId="0AA5ABBC" w:rsidR="00696770" w:rsidRPr="00A93B59" w:rsidRDefault="00696770" w:rsidP="00A93B59">
      <w:pPr>
        <w:spacing w:after="0" w:line="276" w:lineRule="auto"/>
        <w:divId w:val="744914733"/>
        <w:rPr>
          <w:rFonts w:ascii="Arial" w:hAnsi="Arial" w:cs="Arial"/>
          <w:sz w:val="20"/>
          <w:szCs w:val="20"/>
          <w:lang w:val="en"/>
        </w:rPr>
      </w:pPr>
      <w:r w:rsidRPr="00A93B59">
        <w:rPr>
          <w:rFonts w:ascii="Arial" w:hAnsi="Arial" w:cs="Arial"/>
          <w:b/>
          <w:bCs/>
          <w:sz w:val="20"/>
          <w:szCs w:val="20"/>
          <w:lang w:val="en"/>
        </w:rPr>
        <w:t>This protocol is NOT required for accreditation purposes for the following:</w:t>
      </w:r>
    </w:p>
    <w:tbl>
      <w:tblPr>
        <w:tblW w:w="5000" w:type="pct"/>
        <w:tblCellMar>
          <w:top w:w="15" w:type="dxa"/>
          <w:left w:w="15" w:type="dxa"/>
          <w:bottom w:w="15" w:type="dxa"/>
          <w:right w:w="15" w:type="dxa"/>
        </w:tblCellMar>
        <w:tblLook w:val="04A0" w:firstRow="1" w:lastRow="0" w:firstColumn="1" w:lastColumn="0" w:noHBand="0" w:noVBand="1"/>
      </w:tblPr>
      <w:tblGrid>
        <w:gridCol w:w="9576"/>
      </w:tblGrid>
      <w:tr w:rsidR="0070052D" w:rsidRPr="00A93B59" w14:paraId="562FC1F8" w14:textId="77777777" w:rsidTr="00A93B59">
        <w:trPr>
          <w:divId w:val="744914733"/>
        </w:trPr>
        <w:tc>
          <w:tcPr>
            <w:tcW w:w="500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1B4C38E7"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b/>
                <w:bCs/>
                <w:color w:val="000000"/>
                <w:sz w:val="16"/>
                <w:szCs w:val="16"/>
              </w:rPr>
              <w:t>Procedure</w:t>
            </w:r>
          </w:p>
        </w:tc>
      </w:tr>
      <w:tr w:rsidR="0070052D" w:rsidRPr="00A93B59" w14:paraId="56E2CA50" w14:textId="77777777" w:rsidTr="00A93B59">
        <w:trPr>
          <w:divId w:val="744914733"/>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312EF3"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Biopsy</w:t>
            </w:r>
          </w:p>
        </w:tc>
      </w:tr>
      <w:tr w:rsidR="0070052D" w:rsidRPr="00A93B59" w14:paraId="7F9939A5" w14:textId="77777777" w:rsidTr="00A93B59">
        <w:trPr>
          <w:divId w:val="744914733"/>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83515"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Primary resection specimen with no residual cancer (e.g., following neoadjuvant therapy)</w:t>
            </w:r>
          </w:p>
        </w:tc>
      </w:tr>
      <w:tr w:rsidR="0070052D" w:rsidRPr="00A93B59" w14:paraId="68411F1D" w14:textId="77777777" w:rsidTr="00A93B59">
        <w:trPr>
          <w:divId w:val="744914733"/>
          <w:trHeight w:val="152"/>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57909"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Cytologic specimens</w:t>
            </w:r>
          </w:p>
        </w:tc>
      </w:tr>
    </w:tbl>
    <w:p w14:paraId="6BE9A041" w14:textId="77777777" w:rsidR="00A35987" w:rsidRPr="00A93B59" w:rsidRDefault="00A35987" w:rsidP="00A93B59">
      <w:pPr>
        <w:spacing w:after="0" w:line="276" w:lineRule="auto"/>
        <w:divId w:val="744914733"/>
        <w:rPr>
          <w:rFonts w:ascii="Arial" w:hAnsi="Arial" w:cs="Arial"/>
          <w:b/>
          <w:bCs/>
          <w:sz w:val="20"/>
          <w:szCs w:val="20"/>
          <w:lang w:val="en"/>
        </w:rPr>
      </w:pPr>
    </w:p>
    <w:p w14:paraId="25539B5D" w14:textId="4AA66125" w:rsidR="00696770" w:rsidRPr="00A93B59" w:rsidRDefault="00696770" w:rsidP="00A93B59">
      <w:pPr>
        <w:spacing w:after="0" w:line="276" w:lineRule="auto"/>
        <w:divId w:val="744914733"/>
        <w:rPr>
          <w:rFonts w:ascii="Arial" w:hAnsi="Arial" w:cs="Arial"/>
          <w:sz w:val="20"/>
          <w:szCs w:val="20"/>
          <w:lang w:val="en"/>
        </w:rPr>
      </w:pPr>
      <w:r w:rsidRPr="00A93B59">
        <w:rPr>
          <w:rFonts w:ascii="Arial" w:hAnsi="Arial" w:cs="Arial"/>
          <w:b/>
          <w:bCs/>
          <w:sz w:val="20"/>
          <w:szCs w:val="20"/>
          <w:lang w:val="en"/>
        </w:rPr>
        <w:t>The following tumor types should NOT be reported using this protocol:</w:t>
      </w:r>
    </w:p>
    <w:tbl>
      <w:tblPr>
        <w:tblW w:w="5000" w:type="pct"/>
        <w:tblCellMar>
          <w:top w:w="15" w:type="dxa"/>
          <w:left w:w="15" w:type="dxa"/>
          <w:bottom w:w="15" w:type="dxa"/>
          <w:right w:w="15" w:type="dxa"/>
        </w:tblCellMar>
        <w:tblLook w:val="04A0" w:firstRow="1" w:lastRow="0" w:firstColumn="1" w:lastColumn="0" w:noHBand="0" w:noVBand="1"/>
      </w:tblPr>
      <w:tblGrid>
        <w:gridCol w:w="9576"/>
      </w:tblGrid>
      <w:tr w:rsidR="0070052D" w:rsidRPr="00A93B59" w14:paraId="1A174BD1" w14:textId="77777777" w:rsidTr="00A93B59">
        <w:trPr>
          <w:divId w:val="744914733"/>
        </w:trPr>
        <w:tc>
          <w:tcPr>
            <w:tcW w:w="5000"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137C13FB"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b/>
                <w:bCs/>
                <w:color w:val="000000"/>
                <w:sz w:val="16"/>
                <w:szCs w:val="16"/>
              </w:rPr>
              <w:t>Tumor Type</w:t>
            </w:r>
          </w:p>
        </w:tc>
      </w:tr>
      <w:tr w:rsidR="0070052D" w:rsidRPr="00A93B59" w14:paraId="2A3B4A28" w14:textId="77777777" w:rsidTr="00A93B59">
        <w:trPr>
          <w:divId w:val="744914733"/>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C45D48"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Sarcoma (consider the Soft Tissue protocol)</w:t>
            </w:r>
          </w:p>
        </w:tc>
      </w:tr>
      <w:tr w:rsidR="0070052D" w:rsidRPr="00A93B59" w14:paraId="5D500CEE" w14:textId="77777777" w:rsidTr="00A93B59">
        <w:trPr>
          <w:divId w:val="744914733"/>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98A072"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Hematologic malignancies (consider the Precursor and Mature Lymphoid Malignancies, Myeloid and Mixed / Ambiguous Lineage Neoplasms, and Plasma Cell Malignancies protocols)</w:t>
            </w:r>
          </w:p>
        </w:tc>
      </w:tr>
      <w:tr w:rsidR="0070052D" w:rsidRPr="00A93B59" w14:paraId="00EBB14D" w14:textId="77777777" w:rsidTr="00A93B59">
        <w:trPr>
          <w:divId w:val="744914733"/>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CE64B"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Carcinomas (consider the corresponding site-specific Head and Neck protocols or Salivary Gland protocol)</w:t>
            </w:r>
          </w:p>
        </w:tc>
      </w:tr>
      <w:tr w:rsidR="0070052D" w:rsidRPr="00A93B59" w14:paraId="57F9D553" w14:textId="77777777" w:rsidTr="00A93B59">
        <w:trPr>
          <w:divId w:val="744914733"/>
          <w:trHeight w:val="30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FD9995"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Cutaneous melanomas of the head and neck (consider the Invasive Melanoma of the Skin protocol)</w:t>
            </w:r>
          </w:p>
        </w:tc>
      </w:tr>
      <w:tr w:rsidR="0070052D" w:rsidRPr="00A93B59" w14:paraId="2805BCE4" w14:textId="77777777" w:rsidTr="00A93B59">
        <w:trPr>
          <w:divId w:val="744914733"/>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79C19F"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Uveal melanomas (consider the Uveal Melanoma protocol)</w:t>
            </w:r>
          </w:p>
        </w:tc>
      </w:tr>
      <w:tr w:rsidR="0070052D" w:rsidRPr="00A93B59" w14:paraId="5F849FCC" w14:textId="77777777" w:rsidTr="00A93B59">
        <w:trPr>
          <w:divId w:val="744914733"/>
          <w:trHeight w:val="300"/>
        </w:trPr>
        <w:tc>
          <w:tcPr>
            <w:tcW w:w="50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2C3F48" w14:textId="77777777" w:rsidR="00696770" w:rsidRPr="00A93B59" w:rsidRDefault="00696770" w:rsidP="00A93B59">
            <w:pPr>
              <w:spacing w:after="0" w:line="276" w:lineRule="auto"/>
              <w:rPr>
                <w:rFonts w:ascii="Arial" w:hAnsi="Arial" w:cs="Arial"/>
                <w:sz w:val="16"/>
                <w:szCs w:val="16"/>
              </w:rPr>
            </w:pPr>
            <w:r w:rsidRPr="00A93B59">
              <w:rPr>
                <w:rFonts w:ascii="Arial" w:hAnsi="Arial" w:cs="Arial"/>
                <w:sz w:val="16"/>
                <w:szCs w:val="16"/>
              </w:rPr>
              <w:t>Conjunctival melanomas</w:t>
            </w:r>
          </w:p>
        </w:tc>
      </w:tr>
    </w:tbl>
    <w:p w14:paraId="61A48C9A" w14:textId="77777777" w:rsidR="00A93B59" w:rsidRPr="00A93B59" w:rsidRDefault="00A93B59" w:rsidP="00A93B59">
      <w:pPr>
        <w:spacing w:after="0" w:line="276" w:lineRule="auto"/>
        <w:divId w:val="1759057534"/>
        <w:rPr>
          <w:rFonts w:ascii="Arial" w:eastAsia="Times New Roman" w:hAnsi="Arial" w:cs="Arial"/>
          <w:b/>
          <w:bCs/>
          <w:sz w:val="20"/>
          <w:szCs w:val="20"/>
          <w:lang w:val="en"/>
        </w:rPr>
      </w:pPr>
      <w:r w:rsidRPr="00A93B59">
        <w:rPr>
          <w:rFonts w:ascii="Arial" w:eastAsia="Times New Roman" w:hAnsi="Arial" w:cs="Arial"/>
          <w:b/>
          <w:bCs/>
          <w:sz w:val="20"/>
          <w:szCs w:val="20"/>
          <w:lang w:val="en"/>
        </w:rPr>
        <w:t>Version Contributors</w:t>
      </w:r>
    </w:p>
    <w:p w14:paraId="00B2ED88" w14:textId="77777777" w:rsidR="00A93B59" w:rsidRPr="00A93B59" w:rsidRDefault="00A93B59" w:rsidP="00A93B59">
      <w:pPr>
        <w:spacing w:after="0" w:line="276" w:lineRule="auto"/>
        <w:divId w:val="1759057534"/>
        <w:rPr>
          <w:rFonts w:ascii="Arial" w:eastAsia="Times New Roman" w:hAnsi="Arial" w:cs="Arial"/>
          <w:sz w:val="20"/>
          <w:szCs w:val="20"/>
          <w:lang w:val="en"/>
        </w:rPr>
      </w:pPr>
      <w:r w:rsidRPr="00A93B59">
        <w:rPr>
          <w:rFonts w:ascii="Arial" w:eastAsia="Times New Roman" w:hAnsi="Arial" w:cs="Arial"/>
          <w:b/>
          <w:bCs/>
          <w:sz w:val="20"/>
          <w:szCs w:val="20"/>
          <w:lang w:val="en"/>
        </w:rPr>
        <w:t xml:space="preserve">Author(s): </w:t>
      </w:r>
      <w:r w:rsidRPr="00A93B59">
        <w:rPr>
          <w:rFonts w:ascii="Arial" w:eastAsia="Times New Roman" w:hAnsi="Arial" w:cs="Arial"/>
          <w:sz w:val="20"/>
          <w:szCs w:val="20"/>
          <w:lang w:val="en"/>
        </w:rPr>
        <w:t>Raja R. Seethala, MD, FCAP*, Nicole A. Cipriani, MD, FCAP*, Jason R. Pettus, MD, FCAP*, Lananh Nguyen, MD, MSc, FCAP*, Rashmi Samdani, MD, FCAP*</w:t>
      </w:r>
    </w:p>
    <w:p w14:paraId="4DCBF53E" w14:textId="6B4F1800" w:rsidR="00696770" w:rsidRPr="00A93B59" w:rsidRDefault="00A93B59" w:rsidP="00A93B59">
      <w:pPr>
        <w:spacing w:after="0" w:line="276" w:lineRule="auto"/>
        <w:divId w:val="1759057534"/>
        <w:rPr>
          <w:rFonts w:ascii="Arial" w:eastAsia="Times New Roman" w:hAnsi="Arial" w:cs="Arial"/>
          <w:sz w:val="20"/>
          <w:szCs w:val="20"/>
          <w:lang w:val="en"/>
        </w:rPr>
      </w:pPr>
      <w:r w:rsidRPr="00A93B59">
        <w:rPr>
          <w:rFonts w:ascii="Arial" w:eastAsia="Times New Roman" w:hAnsi="Arial" w:cs="Arial"/>
          <w:b/>
          <w:bCs/>
          <w:sz w:val="20"/>
          <w:szCs w:val="20"/>
          <w:lang w:val="en"/>
        </w:rPr>
        <w:t xml:space="preserve">Other Expert Contributors: </w:t>
      </w:r>
      <w:r w:rsidRPr="00A93B59">
        <w:rPr>
          <w:rFonts w:ascii="Arial" w:eastAsia="Times New Roman" w:hAnsi="Arial" w:cs="Arial"/>
          <w:sz w:val="20"/>
          <w:szCs w:val="20"/>
          <w:lang w:val="en"/>
        </w:rPr>
        <w:t xml:space="preserve">Justin A. Bishop, MD, William C. </w:t>
      </w:r>
      <w:proofErr w:type="spellStart"/>
      <w:r w:rsidRPr="00A93B59">
        <w:rPr>
          <w:rFonts w:ascii="Arial" w:eastAsia="Times New Roman" w:hAnsi="Arial" w:cs="Arial"/>
          <w:sz w:val="20"/>
          <w:szCs w:val="20"/>
          <w:lang w:val="en"/>
        </w:rPr>
        <w:t>Faquin</w:t>
      </w:r>
      <w:proofErr w:type="spellEnd"/>
      <w:r w:rsidRPr="00A93B59">
        <w:rPr>
          <w:rFonts w:ascii="Arial" w:eastAsia="Times New Roman" w:hAnsi="Arial" w:cs="Arial"/>
          <w:sz w:val="20"/>
          <w:szCs w:val="20"/>
          <w:lang w:val="en"/>
        </w:rPr>
        <w:t xml:space="preserve">, MD, PhD, Shao Hui Huang, MD, Nora Katabi, MD, William Lydiatt, MD, Brian O’Sullivan, MB </w:t>
      </w:r>
      <w:proofErr w:type="spellStart"/>
      <w:r w:rsidRPr="00A93B59">
        <w:rPr>
          <w:rFonts w:ascii="Arial" w:eastAsia="Times New Roman" w:hAnsi="Arial" w:cs="Arial"/>
          <w:sz w:val="20"/>
          <w:szCs w:val="20"/>
          <w:lang w:val="en"/>
        </w:rPr>
        <w:t>BCh</w:t>
      </w:r>
      <w:proofErr w:type="spellEnd"/>
      <w:r w:rsidRPr="00A93B59">
        <w:rPr>
          <w:rFonts w:ascii="Arial" w:eastAsia="Times New Roman" w:hAnsi="Arial" w:cs="Arial"/>
          <w:sz w:val="20"/>
          <w:szCs w:val="20"/>
          <w:lang w:val="en"/>
        </w:rPr>
        <w:t>, Snehal Patel, MD, Lindsay Williams, MD</w:t>
      </w:r>
    </w:p>
    <w:p w14:paraId="248C1781" w14:textId="77777777" w:rsidR="00696770" w:rsidRPr="00A93B59" w:rsidRDefault="00696770" w:rsidP="00A93B59">
      <w:pPr>
        <w:spacing w:after="0" w:line="276" w:lineRule="auto"/>
        <w:divId w:val="1301380015"/>
        <w:rPr>
          <w:rFonts w:ascii="Arial" w:eastAsia="Times New Roman" w:hAnsi="Arial" w:cs="Arial"/>
          <w:i/>
          <w:iCs/>
          <w:sz w:val="20"/>
          <w:szCs w:val="20"/>
          <w:lang w:val="en"/>
        </w:rPr>
      </w:pPr>
      <w:r w:rsidRPr="00A93B59">
        <w:rPr>
          <w:rFonts w:ascii="Arial" w:eastAsia="Times New Roman" w:hAnsi="Arial" w:cs="Arial"/>
          <w:i/>
          <w:iCs/>
          <w:sz w:val="20"/>
          <w:szCs w:val="20"/>
          <w:lang w:val="en"/>
        </w:rPr>
        <w:t>* Denotes primary author.</w:t>
      </w:r>
    </w:p>
    <w:p w14:paraId="55D66C31" w14:textId="77777777" w:rsidR="00A93B59" w:rsidRDefault="00A93B59" w:rsidP="00A93B59">
      <w:pPr>
        <w:spacing w:after="0" w:line="276" w:lineRule="auto"/>
        <w:divId w:val="535898861"/>
        <w:rPr>
          <w:rFonts w:ascii="Arial" w:eastAsia="Times New Roman" w:hAnsi="Arial" w:cs="Arial"/>
          <w:sz w:val="20"/>
          <w:szCs w:val="20"/>
          <w:lang w:val="en"/>
        </w:rPr>
      </w:pPr>
    </w:p>
    <w:p w14:paraId="2D6E6A62" w14:textId="1F1DD08D" w:rsidR="00696770" w:rsidRPr="00A93B59" w:rsidRDefault="00696770" w:rsidP="00A93B59">
      <w:pPr>
        <w:spacing w:after="0" w:line="276" w:lineRule="auto"/>
        <w:divId w:val="535898861"/>
        <w:rPr>
          <w:rFonts w:ascii="Arial" w:eastAsia="Times New Roman" w:hAnsi="Arial" w:cs="Arial"/>
          <w:sz w:val="20"/>
          <w:szCs w:val="20"/>
          <w:lang w:val="en"/>
        </w:rPr>
      </w:pPr>
      <w:r w:rsidRPr="00A93B59">
        <w:rPr>
          <w:rFonts w:ascii="Arial" w:eastAsia="Times New Roman" w:hAnsi="Arial" w:cs="Arial"/>
          <w:sz w:val="20"/>
          <w:szCs w:val="20"/>
          <w:lang w:val="en"/>
        </w:rPr>
        <w:t xml:space="preserve">For any questions or comments, contact: </w:t>
      </w:r>
      <w:hyperlink r:id="rId7" w:history="1">
        <w:r w:rsidRPr="00A93B59">
          <w:rPr>
            <w:rStyle w:val="Hyperlink"/>
            <w:rFonts w:ascii="Arial" w:eastAsia="Times New Roman" w:hAnsi="Arial" w:cs="Arial"/>
            <w:sz w:val="20"/>
            <w:szCs w:val="20"/>
            <w:lang w:val="en"/>
          </w:rPr>
          <w:t>cancerprotocols@cap.org.</w:t>
        </w:r>
      </w:hyperlink>
    </w:p>
    <w:p w14:paraId="7FF4061E"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4F9BA8E7" w14:textId="77777777" w:rsidR="00696770" w:rsidRPr="00A93B59" w:rsidRDefault="00696770" w:rsidP="00A93B59">
      <w:pPr>
        <w:spacing w:after="0" w:line="276" w:lineRule="auto"/>
        <w:divId w:val="1786777349"/>
        <w:rPr>
          <w:rFonts w:ascii="Arial" w:eastAsia="Times New Roman" w:hAnsi="Arial" w:cs="Arial"/>
          <w:b/>
          <w:bCs/>
          <w:sz w:val="16"/>
          <w:szCs w:val="16"/>
          <w:u w:val="single"/>
          <w:lang w:val="en"/>
        </w:rPr>
      </w:pPr>
      <w:r w:rsidRPr="00A93B59">
        <w:rPr>
          <w:rFonts w:ascii="Arial" w:eastAsia="Times New Roman" w:hAnsi="Arial" w:cs="Arial"/>
          <w:b/>
          <w:bCs/>
          <w:sz w:val="16"/>
          <w:szCs w:val="16"/>
          <w:u w:val="single"/>
          <w:lang w:val="en"/>
        </w:rPr>
        <w:t>Glossary:</w:t>
      </w:r>
    </w:p>
    <w:p w14:paraId="21AB9770" w14:textId="77777777" w:rsidR="00696770" w:rsidRPr="00A93B59" w:rsidRDefault="00696770" w:rsidP="00A93B59">
      <w:pPr>
        <w:spacing w:after="0" w:line="276" w:lineRule="auto"/>
        <w:divId w:val="772045320"/>
        <w:rPr>
          <w:rFonts w:ascii="Arial" w:eastAsia="Times New Roman" w:hAnsi="Arial" w:cs="Arial"/>
          <w:sz w:val="16"/>
          <w:szCs w:val="16"/>
          <w:lang w:val="en"/>
        </w:rPr>
      </w:pPr>
      <w:r w:rsidRPr="00A93B59">
        <w:rPr>
          <w:rFonts w:ascii="Arial" w:eastAsia="Times New Roman" w:hAnsi="Arial" w:cs="Arial"/>
          <w:b/>
          <w:bCs/>
          <w:sz w:val="16"/>
          <w:szCs w:val="16"/>
          <w:lang w:val="en"/>
        </w:rPr>
        <w:t xml:space="preserve">Author: </w:t>
      </w:r>
      <w:r w:rsidRPr="00A93B59">
        <w:rPr>
          <w:rFonts w:ascii="Arial" w:eastAsia="Times New Roman" w:hAnsi="Arial" w:cs="Arial"/>
          <w:sz w:val="16"/>
          <w:szCs w:val="16"/>
          <w:lang w:val="en"/>
        </w:rPr>
        <w:t xml:space="preserve">Expert who is a current member of the Cancer Committee, or an expert designated by the chair of the Cancer Committee. </w:t>
      </w:r>
    </w:p>
    <w:p w14:paraId="4EDD5E48" w14:textId="77777777" w:rsidR="00696770" w:rsidRPr="00A93B59" w:rsidRDefault="00696770" w:rsidP="00A93B59">
      <w:pPr>
        <w:spacing w:after="0" w:line="276" w:lineRule="auto"/>
        <w:divId w:val="571551422"/>
        <w:rPr>
          <w:rFonts w:ascii="Arial" w:eastAsia="Times New Roman" w:hAnsi="Arial" w:cs="Arial"/>
          <w:sz w:val="16"/>
          <w:szCs w:val="16"/>
          <w:lang w:val="en"/>
        </w:rPr>
      </w:pPr>
      <w:r w:rsidRPr="00A93B59">
        <w:rPr>
          <w:rFonts w:ascii="Arial" w:eastAsia="Times New Roman" w:hAnsi="Arial" w:cs="Arial"/>
          <w:b/>
          <w:bCs/>
          <w:sz w:val="16"/>
          <w:szCs w:val="16"/>
          <w:lang w:val="en"/>
        </w:rPr>
        <w:t xml:space="preserve">Expert Contributors: </w:t>
      </w:r>
      <w:r w:rsidRPr="00A93B59">
        <w:rPr>
          <w:rFonts w:ascii="Arial" w:eastAsia="Times New Roman" w:hAnsi="Arial" w:cs="Arial"/>
          <w:sz w:val="16"/>
          <w:szCs w:val="16"/>
          <w:lang w:val="en"/>
        </w:rPr>
        <w:t xml:space="preserve">Includes members of other CAP committees or external subject matter experts who contribute to the current version of the protocol. </w:t>
      </w:r>
    </w:p>
    <w:p w14:paraId="1D76CBA5" w14:textId="77777777" w:rsidR="00696770" w:rsidRPr="00A93B59" w:rsidRDefault="00696770" w:rsidP="00A93B59">
      <w:pPr>
        <w:pageBreakBefore/>
        <w:spacing w:after="0" w:line="276" w:lineRule="auto"/>
        <w:divId w:val="1019547566"/>
        <w:rPr>
          <w:rFonts w:ascii="Arial" w:eastAsia="Times New Roman" w:hAnsi="Arial" w:cs="Arial"/>
          <w:b/>
          <w:bCs/>
          <w:sz w:val="20"/>
          <w:szCs w:val="20"/>
          <w:lang w:val="en"/>
        </w:rPr>
      </w:pPr>
      <w:r w:rsidRPr="00A93B59">
        <w:rPr>
          <w:rFonts w:ascii="Arial" w:eastAsia="Times New Roman" w:hAnsi="Arial" w:cs="Arial"/>
          <w:b/>
          <w:bCs/>
          <w:sz w:val="20"/>
          <w:szCs w:val="20"/>
          <w:lang w:val="en"/>
        </w:rPr>
        <w:lastRenderedPageBreak/>
        <w:t>Accreditation Requirements</w:t>
      </w:r>
    </w:p>
    <w:p w14:paraId="716F4A76" w14:textId="77777777" w:rsidR="00696770" w:rsidRPr="00A93B59" w:rsidRDefault="00696770" w:rsidP="00A93B59">
      <w:pPr>
        <w:pStyle w:val="NormalWeb"/>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Synoptic reporting with core and conditional data elements for designated specimen types* is required for accreditation.</w:t>
      </w:r>
    </w:p>
    <w:p w14:paraId="558882AF" w14:textId="77777777" w:rsidR="00696770" w:rsidRPr="00A93B59" w:rsidRDefault="00696770" w:rsidP="00A93B59">
      <w:pPr>
        <w:pStyle w:val="NormalWeb"/>
        <w:numPr>
          <w:ilvl w:val="0"/>
          <w:numId w:val="1"/>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Data elements designated as </w:t>
      </w:r>
      <w:r w:rsidRPr="00A93B59">
        <w:rPr>
          <w:rFonts w:ascii="Arial" w:hAnsi="Arial" w:cs="Arial"/>
          <w:sz w:val="20"/>
          <w:szCs w:val="20"/>
          <w:u w:val="single"/>
          <w:lang w:val="en"/>
        </w:rPr>
        <w:t>core</w:t>
      </w:r>
      <w:r w:rsidRPr="00A93B59">
        <w:rPr>
          <w:rFonts w:ascii="Arial" w:hAnsi="Arial" w:cs="Arial"/>
          <w:sz w:val="20"/>
          <w:szCs w:val="20"/>
          <w:lang w:val="en"/>
        </w:rPr>
        <w:t xml:space="preserve"> must be reported.</w:t>
      </w:r>
    </w:p>
    <w:p w14:paraId="710A4A1D" w14:textId="77777777" w:rsidR="00696770" w:rsidRPr="00A93B59" w:rsidRDefault="00696770" w:rsidP="00A93B59">
      <w:pPr>
        <w:pStyle w:val="NormalWeb"/>
        <w:numPr>
          <w:ilvl w:val="0"/>
          <w:numId w:val="1"/>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Data elements designated as </w:t>
      </w:r>
      <w:r w:rsidRPr="00A93B59">
        <w:rPr>
          <w:rFonts w:ascii="Arial" w:hAnsi="Arial" w:cs="Arial"/>
          <w:sz w:val="20"/>
          <w:szCs w:val="20"/>
          <w:u w:val="single"/>
          <w:lang w:val="en"/>
        </w:rPr>
        <w:t>conditional</w:t>
      </w:r>
      <w:r w:rsidRPr="00A93B59">
        <w:rPr>
          <w:rFonts w:ascii="Arial" w:hAnsi="Arial" w:cs="Arial"/>
          <w:sz w:val="20"/>
          <w:szCs w:val="20"/>
          <w:lang w:val="en"/>
        </w:rPr>
        <w:t xml:space="preserve"> only need to be reported if applicable.</w:t>
      </w:r>
    </w:p>
    <w:p w14:paraId="32CA32DF" w14:textId="77777777" w:rsidR="00696770" w:rsidRPr="00A93B59" w:rsidRDefault="00696770" w:rsidP="00A93B59">
      <w:pPr>
        <w:pStyle w:val="NormalWeb"/>
        <w:numPr>
          <w:ilvl w:val="0"/>
          <w:numId w:val="1"/>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Data elements designated as </w:t>
      </w:r>
      <w:r w:rsidRPr="00A93B59">
        <w:rPr>
          <w:rFonts w:ascii="Arial" w:hAnsi="Arial" w:cs="Arial"/>
          <w:sz w:val="20"/>
          <w:szCs w:val="20"/>
          <w:u w:val="single"/>
          <w:lang w:val="en"/>
        </w:rPr>
        <w:t>optional</w:t>
      </w:r>
      <w:r w:rsidRPr="00A93B59">
        <w:rPr>
          <w:rFonts w:ascii="Arial" w:hAnsi="Arial" w:cs="Arial"/>
          <w:sz w:val="20"/>
          <w:szCs w:val="20"/>
          <w:lang w:val="en"/>
        </w:rPr>
        <w:t xml:space="preserve"> are identified with “+”. Although not required for accreditation, they may be considered for reporting.</w:t>
      </w:r>
    </w:p>
    <w:p w14:paraId="120E6410" w14:textId="77777777" w:rsidR="00696770" w:rsidRPr="00A93B59" w:rsidRDefault="00696770" w:rsidP="00A93B59">
      <w:pPr>
        <w:pStyle w:val="NormalWeb"/>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This protocol is not required for recurrent or metastatic tumors </w:t>
      </w:r>
      <w:proofErr w:type="gramStart"/>
      <w:r w:rsidRPr="00A93B59">
        <w:rPr>
          <w:rFonts w:ascii="Arial" w:hAnsi="Arial" w:cs="Arial"/>
          <w:sz w:val="20"/>
          <w:szCs w:val="20"/>
          <w:lang w:val="en"/>
        </w:rPr>
        <w:t>resected</w:t>
      </w:r>
      <w:proofErr w:type="gramEnd"/>
      <w:r w:rsidRPr="00A93B59">
        <w:rPr>
          <w:rFonts w:ascii="Arial" w:hAnsi="Arial" w:cs="Arial"/>
          <w:sz w:val="20"/>
          <w:szCs w:val="20"/>
          <w:lang w:val="en"/>
        </w:rPr>
        <w:t xml:space="preserve"> at a different time than the primary tumor. This protocol is also not required for pathology reviews performed at a second institution (i.e., second opinion and referrals to another institution).</w:t>
      </w:r>
    </w:p>
    <w:p w14:paraId="4D21857D" w14:textId="77777777" w:rsidR="00696770" w:rsidRPr="00A93B59" w:rsidRDefault="00696770" w:rsidP="00A93B59">
      <w:pPr>
        <w:pStyle w:val="NormalWeb"/>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Full accreditation requirements can be found on the CAP website under </w:t>
      </w:r>
      <w:hyperlink r:id="rId8" w:history="1">
        <w:r w:rsidRPr="00A93B59">
          <w:rPr>
            <w:rStyle w:val="Hyperlink"/>
            <w:rFonts w:ascii="Arial" w:hAnsi="Arial" w:cs="Arial"/>
            <w:sz w:val="20"/>
            <w:szCs w:val="20"/>
            <w:lang w:val="en"/>
          </w:rPr>
          <w:t>Accreditation Checklists</w:t>
        </w:r>
      </w:hyperlink>
      <w:r w:rsidRPr="00A93B59">
        <w:rPr>
          <w:rFonts w:ascii="Arial" w:hAnsi="Arial" w:cs="Arial"/>
          <w:sz w:val="20"/>
          <w:szCs w:val="20"/>
          <w:lang w:val="en"/>
        </w:rPr>
        <w:t>.</w:t>
      </w:r>
    </w:p>
    <w:p w14:paraId="1A0AF7C9" w14:textId="77777777" w:rsidR="00696770" w:rsidRPr="00A93B59" w:rsidRDefault="00696770" w:rsidP="00A93B59">
      <w:pPr>
        <w:pStyle w:val="NormalWeb"/>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A list of core and conditional data elements can be found in the Summary of Required Elements under Resources on the CAP Cancer Protocols </w:t>
      </w:r>
      <w:hyperlink r:id="rId9" w:history="1">
        <w:r w:rsidRPr="00A93B59">
          <w:rPr>
            <w:rStyle w:val="Hyperlink"/>
            <w:rFonts w:ascii="Arial" w:hAnsi="Arial" w:cs="Arial"/>
            <w:sz w:val="20"/>
            <w:szCs w:val="20"/>
            <w:lang w:val="en"/>
          </w:rPr>
          <w:t>website</w:t>
        </w:r>
      </w:hyperlink>
      <w:r w:rsidRPr="00A93B59">
        <w:rPr>
          <w:rFonts w:ascii="Arial" w:hAnsi="Arial" w:cs="Arial"/>
          <w:sz w:val="20"/>
          <w:szCs w:val="20"/>
          <w:lang w:val="en"/>
        </w:rPr>
        <w:t>.</w:t>
      </w:r>
    </w:p>
    <w:p w14:paraId="31D098A9" w14:textId="77777777" w:rsidR="00696770" w:rsidRDefault="00696770" w:rsidP="00A93B59">
      <w:pPr>
        <w:pStyle w:val="NormalWeb"/>
        <w:spacing w:before="0" w:beforeAutospacing="0" w:after="0" w:afterAutospacing="0" w:line="276" w:lineRule="auto"/>
        <w:divId w:val="462966317"/>
        <w:rPr>
          <w:rStyle w:val="Emphasis"/>
          <w:rFonts w:ascii="Arial" w:hAnsi="Arial" w:cs="Arial"/>
          <w:sz w:val="20"/>
          <w:szCs w:val="20"/>
          <w:lang w:val="en"/>
        </w:rPr>
      </w:pPr>
      <w:r w:rsidRPr="00A93B59">
        <w:rPr>
          <w:rStyle w:val="Emphasis"/>
          <w:rFonts w:ascii="Arial" w:hAnsi="Arial" w:cs="Arial"/>
          <w:sz w:val="20"/>
          <w:szCs w:val="20"/>
          <w:lang w:val="en"/>
        </w:rPr>
        <w:t>*Includes definitive primary cancer resection and pediatric biopsy tumor types.</w:t>
      </w:r>
    </w:p>
    <w:p w14:paraId="19828E63" w14:textId="77777777" w:rsidR="00A93B59" w:rsidRPr="00A93B59" w:rsidRDefault="00A93B59" w:rsidP="00A93B59">
      <w:pPr>
        <w:pStyle w:val="NormalWeb"/>
        <w:spacing w:before="0" w:beforeAutospacing="0" w:after="0" w:afterAutospacing="0" w:line="276" w:lineRule="auto"/>
        <w:divId w:val="462966317"/>
        <w:rPr>
          <w:rFonts w:ascii="Arial" w:hAnsi="Arial" w:cs="Arial"/>
          <w:sz w:val="20"/>
          <w:szCs w:val="20"/>
          <w:lang w:val="en"/>
        </w:rPr>
      </w:pPr>
    </w:p>
    <w:p w14:paraId="2A7D5F8A" w14:textId="77777777" w:rsidR="00696770" w:rsidRPr="00A93B59" w:rsidRDefault="00696770" w:rsidP="00A93B59">
      <w:pPr>
        <w:pStyle w:val="NormalWeb"/>
        <w:spacing w:before="0" w:beforeAutospacing="0" w:after="0" w:afterAutospacing="0" w:line="276" w:lineRule="auto"/>
        <w:divId w:val="462966317"/>
        <w:rPr>
          <w:rFonts w:ascii="Arial" w:hAnsi="Arial" w:cs="Arial"/>
          <w:sz w:val="20"/>
          <w:szCs w:val="20"/>
          <w:lang w:val="en"/>
        </w:rPr>
      </w:pPr>
      <w:r w:rsidRPr="00A93B59">
        <w:rPr>
          <w:rStyle w:val="Strong"/>
          <w:rFonts w:ascii="Arial" w:hAnsi="Arial" w:cs="Arial"/>
          <w:sz w:val="20"/>
          <w:szCs w:val="20"/>
          <w:lang w:val="en"/>
        </w:rPr>
        <w:t>Synoptic Reporting</w:t>
      </w:r>
    </w:p>
    <w:p w14:paraId="26C70A4D" w14:textId="77777777" w:rsidR="00696770" w:rsidRPr="00A93B59" w:rsidRDefault="00696770" w:rsidP="00A93B59">
      <w:pPr>
        <w:pStyle w:val="NormalWeb"/>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All core and conditionally required data elements outlined on the surgical case summary from this cancer protocol must be displayed in synoptic report format. Synoptic format is defined as:</w:t>
      </w:r>
    </w:p>
    <w:p w14:paraId="3CE2E54B" w14:textId="77777777" w:rsidR="00696770" w:rsidRPr="00A93B59" w:rsidRDefault="00696770" w:rsidP="00A93B59">
      <w:pPr>
        <w:pStyle w:val="NormalWeb"/>
        <w:numPr>
          <w:ilvl w:val="0"/>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Data element: followed by its answer (response), outline format without the paired Data element: Response format is NOT considered synoptic.</w:t>
      </w:r>
    </w:p>
    <w:p w14:paraId="6783465C" w14:textId="77777777" w:rsidR="00696770" w:rsidRPr="00A93B59" w:rsidRDefault="00696770" w:rsidP="00A93B59">
      <w:pPr>
        <w:pStyle w:val="NormalWeb"/>
        <w:numPr>
          <w:ilvl w:val="0"/>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The data element should be represented in the report as it is listed in the case summary. The response for any data element may be modified from those listed in the case summary, including “Cannot be determined” if appropriate.</w:t>
      </w:r>
    </w:p>
    <w:p w14:paraId="322F28A4" w14:textId="77777777" w:rsidR="00696770" w:rsidRPr="00A93B59" w:rsidRDefault="00696770" w:rsidP="00A93B59">
      <w:pPr>
        <w:pStyle w:val="NormalWeb"/>
        <w:numPr>
          <w:ilvl w:val="0"/>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Each diagnostic parameter pair (Data element: Response) is listed on a separate line or in a tabular format to achieve visual separation. The following exceptions are allowed to be listed on one line:</w:t>
      </w:r>
    </w:p>
    <w:p w14:paraId="5636E0A9" w14:textId="77777777" w:rsidR="00696770" w:rsidRPr="00A93B59" w:rsidRDefault="00696770" w:rsidP="00A93B59">
      <w:pPr>
        <w:pStyle w:val="NormalWeb"/>
        <w:numPr>
          <w:ilvl w:val="1"/>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Anatomic site or specimen, laterality, and procedure</w:t>
      </w:r>
    </w:p>
    <w:p w14:paraId="12559F5F" w14:textId="77777777" w:rsidR="00696770" w:rsidRPr="00A93B59" w:rsidRDefault="00696770" w:rsidP="00A93B59">
      <w:pPr>
        <w:pStyle w:val="NormalWeb"/>
        <w:numPr>
          <w:ilvl w:val="1"/>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Pathologic Stage Classification (pTNM) elements</w:t>
      </w:r>
    </w:p>
    <w:p w14:paraId="79CFA92B" w14:textId="77777777" w:rsidR="00696770" w:rsidRPr="00A93B59" w:rsidRDefault="00696770" w:rsidP="00A93B59">
      <w:pPr>
        <w:pStyle w:val="NormalWeb"/>
        <w:numPr>
          <w:ilvl w:val="1"/>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Negative margins, </w:t>
      </w:r>
      <w:proofErr w:type="gramStart"/>
      <w:r w:rsidRPr="00A93B59">
        <w:rPr>
          <w:rFonts w:ascii="Arial" w:hAnsi="Arial" w:cs="Arial"/>
          <w:sz w:val="20"/>
          <w:szCs w:val="20"/>
          <w:lang w:val="en"/>
        </w:rPr>
        <w:t>as long as</w:t>
      </w:r>
      <w:proofErr w:type="gramEnd"/>
      <w:r w:rsidRPr="00A93B59">
        <w:rPr>
          <w:rFonts w:ascii="Arial" w:hAnsi="Arial" w:cs="Arial"/>
          <w:sz w:val="20"/>
          <w:szCs w:val="20"/>
          <w:lang w:val="en"/>
        </w:rPr>
        <w:t xml:space="preserve"> all negative margins are specifically enumerated where applicable</w:t>
      </w:r>
    </w:p>
    <w:p w14:paraId="2E99D686" w14:textId="77777777" w:rsidR="00696770" w:rsidRPr="00A93B59" w:rsidRDefault="00696770" w:rsidP="00A93B59">
      <w:pPr>
        <w:pStyle w:val="NormalWeb"/>
        <w:numPr>
          <w:ilvl w:val="0"/>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The synoptic portion of the report can appear in the diagnosis section of the pathology report, at the end of the report or in a separate section, but all Data element: Responses must be listed together in one location</w:t>
      </w:r>
    </w:p>
    <w:p w14:paraId="5EC7AEEA" w14:textId="2527CA65" w:rsidR="00696770" w:rsidRPr="00A93B59" w:rsidRDefault="00696770" w:rsidP="00A93B59">
      <w:pPr>
        <w:pStyle w:val="NormalWeb"/>
        <w:numPr>
          <w:ilvl w:val="0"/>
          <w:numId w:val="2"/>
        </w:numPr>
        <w:spacing w:before="0" w:beforeAutospacing="0" w:after="0" w:afterAutospacing="0" w:line="276" w:lineRule="auto"/>
        <w:divId w:val="462966317"/>
        <w:rPr>
          <w:rFonts w:ascii="Arial" w:hAnsi="Arial" w:cs="Arial"/>
          <w:sz w:val="20"/>
          <w:szCs w:val="20"/>
          <w:lang w:val="en"/>
        </w:rPr>
      </w:pPr>
      <w:r w:rsidRPr="00A93B59">
        <w:rPr>
          <w:rFonts w:ascii="Arial" w:hAnsi="Arial" w:cs="Arial"/>
          <w:sz w:val="20"/>
          <w:szCs w:val="20"/>
          <w:lang w:val="en"/>
        </w:rPr>
        <w:t xml:space="preserve">Organizations and pathologists may choose to list the required elements in any order, use additional methods </w:t>
      </w:r>
      <w:proofErr w:type="gramStart"/>
      <w:r w:rsidRPr="00A93B59">
        <w:rPr>
          <w:rFonts w:ascii="Arial" w:hAnsi="Arial" w:cs="Arial"/>
          <w:sz w:val="20"/>
          <w:szCs w:val="20"/>
          <w:lang w:val="en"/>
        </w:rPr>
        <w:t>in order to</w:t>
      </w:r>
      <w:proofErr w:type="gramEnd"/>
      <w:r w:rsidRPr="00A93B59">
        <w:rPr>
          <w:rFonts w:ascii="Arial" w:hAnsi="Arial" w:cs="Arial"/>
          <w:sz w:val="20"/>
          <w:szCs w:val="20"/>
          <w:lang w:val="en"/>
        </w:rPr>
        <w:t xml:space="preserve"> enhance or achieve visual separation, or add optional items within the synoptic report. The report may have required elements in a summary format elsewhere in the report IN ADDITION TO but not as replacement for the synoptic report i</w:t>
      </w:r>
      <w:r w:rsidR="00A35987" w:rsidRPr="00A93B59">
        <w:rPr>
          <w:rFonts w:ascii="Arial" w:hAnsi="Arial" w:cs="Arial"/>
          <w:sz w:val="20"/>
          <w:szCs w:val="20"/>
          <w:lang w:val="en"/>
        </w:rPr>
        <w:t>.</w:t>
      </w:r>
      <w:r w:rsidRPr="00A93B59">
        <w:rPr>
          <w:rFonts w:ascii="Arial" w:hAnsi="Arial" w:cs="Arial"/>
          <w:sz w:val="20"/>
          <w:szCs w:val="20"/>
          <w:lang w:val="en"/>
        </w:rPr>
        <w:t>e</w:t>
      </w:r>
      <w:r w:rsidR="00A35987" w:rsidRPr="00A93B59">
        <w:rPr>
          <w:rFonts w:ascii="Arial" w:hAnsi="Arial" w:cs="Arial"/>
          <w:sz w:val="20"/>
          <w:szCs w:val="20"/>
          <w:lang w:val="en"/>
        </w:rPr>
        <w:t>.</w:t>
      </w:r>
      <w:r w:rsidRPr="00A93B59">
        <w:rPr>
          <w:rFonts w:ascii="Arial" w:hAnsi="Arial" w:cs="Arial"/>
          <w:sz w:val="20"/>
          <w:szCs w:val="20"/>
          <w:lang w:val="en"/>
        </w:rPr>
        <w:t>, all required elements must be in the synoptic portion of the report in the format defined above.</w:t>
      </w:r>
    </w:p>
    <w:p w14:paraId="58DD9516" w14:textId="77777777" w:rsidR="00A35987" w:rsidRPr="00A93B59" w:rsidRDefault="00A35987" w:rsidP="00A93B59">
      <w:pPr>
        <w:spacing w:after="0" w:line="276" w:lineRule="auto"/>
        <w:divId w:val="965503295"/>
        <w:rPr>
          <w:rFonts w:ascii="Arial" w:eastAsia="Times New Roman" w:hAnsi="Arial" w:cs="Arial"/>
          <w:b/>
          <w:bCs/>
          <w:sz w:val="20"/>
          <w:szCs w:val="20"/>
          <w:u w:val="single"/>
          <w:lang w:val="en"/>
        </w:rPr>
      </w:pPr>
    </w:p>
    <w:p w14:paraId="5C8C0D2D" w14:textId="409D2489" w:rsidR="00A93B59" w:rsidRDefault="00A93B59">
      <w:pPr>
        <w:rPr>
          <w:rFonts w:ascii="Arial" w:eastAsia="Times New Roman" w:hAnsi="Arial" w:cs="Arial"/>
          <w:b/>
          <w:bCs/>
          <w:sz w:val="20"/>
          <w:szCs w:val="20"/>
          <w:u w:val="single"/>
          <w:lang w:val="en"/>
        </w:rPr>
      </w:pPr>
      <w:r>
        <w:rPr>
          <w:rFonts w:ascii="Arial" w:eastAsia="Times New Roman" w:hAnsi="Arial" w:cs="Arial"/>
          <w:b/>
          <w:bCs/>
          <w:sz w:val="20"/>
          <w:szCs w:val="20"/>
          <w:u w:val="single"/>
          <w:lang w:val="en"/>
        </w:rPr>
        <w:br w:type="page"/>
      </w:r>
    </w:p>
    <w:p w14:paraId="678F7AED" w14:textId="77777777" w:rsidR="00A35987" w:rsidRPr="00A93B59" w:rsidRDefault="00A35987" w:rsidP="00A93B59">
      <w:pPr>
        <w:spacing w:after="0" w:line="276" w:lineRule="auto"/>
        <w:divId w:val="965503295"/>
        <w:rPr>
          <w:rFonts w:ascii="Arial" w:eastAsia="Times New Roman" w:hAnsi="Arial" w:cs="Arial"/>
          <w:b/>
          <w:bCs/>
          <w:sz w:val="20"/>
          <w:szCs w:val="20"/>
          <w:u w:val="single"/>
          <w:lang w:val="en"/>
        </w:rPr>
      </w:pPr>
    </w:p>
    <w:p w14:paraId="1C4310C2" w14:textId="77777777" w:rsidR="00A35987" w:rsidRPr="00A93B59" w:rsidRDefault="00A35987" w:rsidP="00A93B59">
      <w:pPr>
        <w:spacing w:after="0" w:line="276" w:lineRule="auto"/>
        <w:divId w:val="965503295"/>
        <w:rPr>
          <w:rFonts w:ascii="Arial" w:eastAsia="Times New Roman" w:hAnsi="Arial" w:cs="Arial"/>
          <w:b/>
          <w:bCs/>
          <w:sz w:val="20"/>
          <w:szCs w:val="20"/>
          <w:u w:val="single"/>
          <w:lang w:val="en"/>
        </w:rPr>
      </w:pPr>
    </w:p>
    <w:p w14:paraId="2D8E37DA" w14:textId="03E250D1" w:rsidR="00696770" w:rsidRPr="00A93B59" w:rsidRDefault="00696770" w:rsidP="00A93B59">
      <w:pPr>
        <w:spacing w:after="0" w:line="276" w:lineRule="auto"/>
        <w:divId w:val="965503295"/>
        <w:rPr>
          <w:rFonts w:ascii="Arial" w:eastAsia="Times New Roman" w:hAnsi="Arial" w:cs="Arial"/>
          <w:b/>
          <w:bCs/>
          <w:sz w:val="20"/>
          <w:szCs w:val="20"/>
          <w:u w:val="single"/>
          <w:lang w:val="en"/>
        </w:rPr>
      </w:pPr>
      <w:r w:rsidRPr="00A93B59">
        <w:rPr>
          <w:rFonts w:ascii="Arial" w:eastAsia="Times New Roman" w:hAnsi="Arial" w:cs="Arial"/>
          <w:b/>
          <w:bCs/>
          <w:sz w:val="20"/>
          <w:szCs w:val="20"/>
          <w:u w:val="single"/>
          <w:lang w:val="en"/>
        </w:rPr>
        <w:t>Summary of Changes</w:t>
      </w:r>
    </w:p>
    <w:p w14:paraId="44016ECD" w14:textId="77777777" w:rsidR="00696770" w:rsidRPr="00A93B59" w:rsidRDefault="00696770" w:rsidP="00A93B59">
      <w:pPr>
        <w:pStyle w:val="NormalWeb"/>
        <w:spacing w:before="0" w:beforeAutospacing="0" w:after="0" w:afterAutospacing="0" w:line="276" w:lineRule="auto"/>
        <w:divId w:val="92480100"/>
        <w:rPr>
          <w:rFonts w:ascii="Arial" w:hAnsi="Arial" w:cs="Arial"/>
          <w:sz w:val="20"/>
          <w:szCs w:val="20"/>
          <w:lang w:val="en"/>
        </w:rPr>
      </w:pPr>
      <w:r w:rsidRPr="00A93B59">
        <w:rPr>
          <w:rStyle w:val="Strong"/>
          <w:rFonts w:ascii="Arial" w:hAnsi="Arial" w:cs="Arial"/>
          <w:sz w:val="20"/>
          <w:szCs w:val="20"/>
          <w:lang w:val="en"/>
        </w:rPr>
        <w:t>v 1.1.0.0</w:t>
      </w:r>
    </w:p>
    <w:p w14:paraId="060488B1" w14:textId="77777777" w:rsidR="00696770" w:rsidRPr="00A93B59" w:rsidRDefault="00696770" w:rsidP="00A93B59">
      <w:pPr>
        <w:pStyle w:val="NormalWeb"/>
        <w:numPr>
          <w:ilvl w:val="0"/>
          <w:numId w:val="3"/>
        </w:numPr>
        <w:spacing w:before="0" w:beforeAutospacing="0" w:after="0" w:afterAutospacing="0" w:line="276" w:lineRule="auto"/>
        <w:divId w:val="92480100"/>
        <w:rPr>
          <w:rFonts w:ascii="Arial" w:hAnsi="Arial" w:cs="Arial"/>
          <w:sz w:val="20"/>
          <w:szCs w:val="20"/>
          <w:lang w:val="en"/>
        </w:rPr>
      </w:pPr>
      <w:r w:rsidRPr="00A93B59">
        <w:rPr>
          <w:rFonts w:ascii="Arial" w:hAnsi="Arial" w:cs="Arial"/>
          <w:sz w:val="20"/>
          <w:szCs w:val="20"/>
          <w:lang w:val="en"/>
        </w:rPr>
        <w:t>Updates to Procedure question</w:t>
      </w:r>
    </w:p>
    <w:p w14:paraId="76FC9616" w14:textId="77777777" w:rsidR="00696770" w:rsidRPr="00A93B59" w:rsidRDefault="00696770" w:rsidP="00A93B59">
      <w:pPr>
        <w:pageBreakBefore/>
        <w:spacing w:after="0" w:line="276" w:lineRule="auto"/>
        <w:divId w:val="1862888693"/>
        <w:rPr>
          <w:rFonts w:ascii="Arial" w:eastAsia="Times New Roman" w:hAnsi="Arial" w:cs="Arial"/>
          <w:b/>
          <w:bCs/>
          <w:sz w:val="20"/>
          <w:szCs w:val="20"/>
          <w:lang w:val="en"/>
        </w:rPr>
      </w:pPr>
      <w:r w:rsidRPr="00A93B59">
        <w:rPr>
          <w:rFonts w:ascii="Arial" w:eastAsia="Times New Roman" w:hAnsi="Arial" w:cs="Arial"/>
          <w:b/>
          <w:bCs/>
          <w:sz w:val="20"/>
          <w:szCs w:val="20"/>
          <w:lang w:val="en"/>
        </w:rPr>
        <w:lastRenderedPageBreak/>
        <w:t>Reporting Template</w:t>
      </w:r>
    </w:p>
    <w:p w14:paraId="5316B524" w14:textId="77777777" w:rsidR="00696770" w:rsidRPr="00A93B59" w:rsidRDefault="00696770" w:rsidP="00A93B59">
      <w:pPr>
        <w:spacing w:after="0" w:line="276" w:lineRule="auto"/>
        <w:divId w:val="166136531"/>
        <w:rPr>
          <w:rFonts w:ascii="Arial" w:eastAsia="Times New Roman" w:hAnsi="Arial" w:cs="Arial"/>
          <w:sz w:val="20"/>
          <w:szCs w:val="20"/>
          <w:lang w:val="en"/>
        </w:rPr>
      </w:pPr>
      <w:r w:rsidRPr="00A93B59">
        <w:rPr>
          <w:rFonts w:ascii="Arial" w:eastAsia="Times New Roman" w:hAnsi="Arial" w:cs="Arial"/>
          <w:b/>
          <w:bCs/>
          <w:sz w:val="20"/>
          <w:szCs w:val="20"/>
          <w:lang w:val="en"/>
        </w:rPr>
        <w:t xml:space="preserve">Protocol Posting Date: </w:t>
      </w:r>
      <w:r w:rsidRPr="00A93B59">
        <w:rPr>
          <w:rFonts w:ascii="Arial" w:eastAsia="Times New Roman" w:hAnsi="Arial" w:cs="Arial"/>
          <w:sz w:val="20"/>
          <w:szCs w:val="20"/>
          <w:lang w:val="en"/>
        </w:rPr>
        <w:t xml:space="preserve">June 2026 </w:t>
      </w:r>
    </w:p>
    <w:p w14:paraId="292FF654" w14:textId="77777777" w:rsidR="00696770" w:rsidRPr="00A93B59" w:rsidRDefault="00696770" w:rsidP="00A93B59">
      <w:pPr>
        <w:spacing w:after="0" w:line="276" w:lineRule="auto"/>
        <w:divId w:val="1389035840"/>
        <w:rPr>
          <w:rFonts w:ascii="Arial" w:eastAsia="Times New Roman" w:hAnsi="Arial" w:cs="Arial"/>
          <w:b/>
          <w:bCs/>
          <w:sz w:val="20"/>
          <w:szCs w:val="20"/>
          <w:lang w:val="en"/>
        </w:rPr>
      </w:pPr>
      <w:r w:rsidRPr="00A93B59">
        <w:rPr>
          <w:rFonts w:ascii="Arial" w:eastAsia="Times New Roman" w:hAnsi="Arial" w:cs="Arial"/>
          <w:b/>
          <w:bCs/>
          <w:sz w:val="20"/>
          <w:szCs w:val="20"/>
          <w:lang w:val="en"/>
        </w:rPr>
        <w:t>Select a single response unless otherwise indicated.</w:t>
      </w:r>
    </w:p>
    <w:p w14:paraId="3009BC99" w14:textId="77777777" w:rsidR="00696770" w:rsidRPr="00A93B59" w:rsidRDefault="00696770" w:rsidP="00A93B59">
      <w:pPr>
        <w:spacing w:after="0" w:line="276" w:lineRule="auto"/>
        <w:divId w:val="2116631345"/>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CASE SUMMARY: (MUCOSAL MELANOMA)  </w:t>
      </w:r>
    </w:p>
    <w:p w14:paraId="00950963" w14:textId="77777777" w:rsidR="00696770" w:rsidRPr="00A93B59" w:rsidRDefault="00696770" w:rsidP="00A93B59">
      <w:pPr>
        <w:spacing w:after="0" w:line="276" w:lineRule="auto"/>
        <w:divId w:val="1487012210"/>
        <w:rPr>
          <w:rFonts w:ascii="Arial" w:eastAsia="Times New Roman" w:hAnsi="Arial" w:cs="Arial"/>
          <w:sz w:val="20"/>
          <w:szCs w:val="20"/>
          <w:lang w:val="en"/>
        </w:rPr>
      </w:pPr>
      <w:r w:rsidRPr="00A93B59">
        <w:rPr>
          <w:rFonts w:ascii="Arial" w:eastAsia="Times New Roman" w:hAnsi="Arial" w:cs="Arial"/>
          <w:b/>
          <w:bCs/>
          <w:sz w:val="20"/>
          <w:szCs w:val="20"/>
          <w:lang w:val="en"/>
        </w:rPr>
        <w:t>Standard(s)</w:t>
      </w:r>
      <w:r w:rsidRPr="00A93B59">
        <w:rPr>
          <w:rFonts w:ascii="Arial" w:eastAsia="Times New Roman" w:hAnsi="Arial" w:cs="Arial"/>
          <w:sz w:val="20"/>
          <w:szCs w:val="20"/>
          <w:lang w:val="en"/>
        </w:rPr>
        <w:t xml:space="preserve">: AJCC 8 </w:t>
      </w:r>
    </w:p>
    <w:p w14:paraId="7095B93C"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3AF01B53" w14:textId="77777777" w:rsidR="00696770" w:rsidRPr="00A93B59" w:rsidRDefault="00696770" w:rsidP="00A93B59">
      <w:pPr>
        <w:spacing w:after="0" w:line="276" w:lineRule="auto"/>
        <w:divId w:val="2008317465"/>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CLINICAL  </w:t>
      </w:r>
    </w:p>
    <w:p w14:paraId="28550D28"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61E66E61" w14:textId="5318C086" w:rsidR="00696770" w:rsidRPr="00A93B59" w:rsidRDefault="00696770" w:rsidP="00A93B59">
      <w:pPr>
        <w:spacing w:after="0" w:line="276" w:lineRule="auto"/>
        <w:divId w:val="560753465"/>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+Prior </w:t>
      </w:r>
      <w:r w:rsidR="00A35987" w:rsidRPr="00A93B59">
        <w:rPr>
          <w:rFonts w:ascii="Arial" w:eastAsia="Times New Roman" w:hAnsi="Arial" w:cs="Arial"/>
          <w:b/>
          <w:bCs/>
          <w:sz w:val="20"/>
          <w:szCs w:val="20"/>
          <w:lang w:val="en"/>
        </w:rPr>
        <w:t>Therapy (</w:t>
      </w:r>
      <w:r w:rsidRPr="00A93B59">
        <w:rPr>
          <w:rFonts w:ascii="Arial" w:eastAsia="Times New Roman" w:hAnsi="Arial" w:cs="Arial"/>
          <w:b/>
          <w:bCs/>
          <w:sz w:val="20"/>
          <w:szCs w:val="20"/>
          <w:lang w:val="en"/>
        </w:rPr>
        <w:t xml:space="preserve">select all that apply) </w:t>
      </w:r>
    </w:p>
    <w:p w14:paraId="60255794" w14:textId="77777777" w:rsidR="00696770" w:rsidRPr="00A93B59" w:rsidRDefault="00696770" w:rsidP="00A93B59">
      <w:pPr>
        <w:spacing w:after="0" w:line="276" w:lineRule="auto"/>
        <w:divId w:val="26954058"/>
        <w:rPr>
          <w:rFonts w:ascii="Arial" w:eastAsia="Times New Roman" w:hAnsi="Arial" w:cs="Arial"/>
          <w:sz w:val="20"/>
          <w:szCs w:val="20"/>
          <w:lang w:val="en"/>
        </w:rPr>
      </w:pPr>
      <w:r w:rsidRPr="00A93B59">
        <w:rPr>
          <w:rFonts w:ascii="Arial" w:eastAsia="Times New Roman" w:hAnsi="Arial" w:cs="Arial"/>
          <w:sz w:val="20"/>
          <w:szCs w:val="20"/>
          <w:lang w:val="en"/>
        </w:rPr>
        <w:t xml:space="preserve">___ None  </w:t>
      </w:r>
    </w:p>
    <w:p w14:paraId="139DA887" w14:textId="77777777" w:rsidR="00696770" w:rsidRPr="00A93B59" w:rsidRDefault="00696770" w:rsidP="00A93B59">
      <w:pPr>
        <w:spacing w:after="0" w:line="276" w:lineRule="auto"/>
        <w:divId w:val="976304524"/>
        <w:rPr>
          <w:rFonts w:ascii="Arial" w:eastAsia="Times New Roman" w:hAnsi="Arial" w:cs="Arial"/>
          <w:sz w:val="20"/>
          <w:szCs w:val="20"/>
          <w:lang w:val="en"/>
        </w:rPr>
      </w:pPr>
      <w:r w:rsidRPr="00A93B59">
        <w:rPr>
          <w:rFonts w:ascii="Arial" w:eastAsia="Times New Roman" w:hAnsi="Arial" w:cs="Arial"/>
          <w:sz w:val="20"/>
          <w:szCs w:val="20"/>
          <w:lang w:val="en"/>
        </w:rPr>
        <w:t xml:space="preserve">___ Surgery: _________________ </w:t>
      </w:r>
    </w:p>
    <w:p w14:paraId="2256FBC4" w14:textId="77777777" w:rsidR="00696770" w:rsidRPr="00A93B59" w:rsidRDefault="00696770" w:rsidP="00A93B59">
      <w:pPr>
        <w:spacing w:after="0" w:line="276" w:lineRule="auto"/>
        <w:divId w:val="1212811048"/>
        <w:rPr>
          <w:rFonts w:ascii="Arial" w:eastAsia="Times New Roman" w:hAnsi="Arial" w:cs="Arial"/>
          <w:sz w:val="20"/>
          <w:szCs w:val="20"/>
          <w:lang w:val="en"/>
        </w:rPr>
      </w:pPr>
      <w:r w:rsidRPr="00A93B59">
        <w:rPr>
          <w:rFonts w:ascii="Arial" w:eastAsia="Times New Roman" w:hAnsi="Arial" w:cs="Arial"/>
          <w:sz w:val="20"/>
          <w:szCs w:val="20"/>
          <w:lang w:val="en"/>
        </w:rPr>
        <w:t xml:space="preserve">___ Chemotherapy: _________________ </w:t>
      </w:r>
    </w:p>
    <w:p w14:paraId="7E0554EF" w14:textId="77777777" w:rsidR="00696770" w:rsidRPr="00A93B59" w:rsidRDefault="00696770" w:rsidP="00A93B59">
      <w:pPr>
        <w:spacing w:after="0" w:line="276" w:lineRule="auto"/>
        <w:divId w:val="595136122"/>
        <w:rPr>
          <w:rFonts w:ascii="Arial" w:eastAsia="Times New Roman" w:hAnsi="Arial" w:cs="Arial"/>
          <w:sz w:val="20"/>
          <w:szCs w:val="20"/>
          <w:lang w:val="en"/>
        </w:rPr>
      </w:pPr>
      <w:r w:rsidRPr="00A93B59">
        <w:rPr>
          <w:rFonts w:ascii="Arial" w:eastAsia="Times New Roman" w:hAnsi="Arial" w:cs="Arial"/>
          <w:sz w:val="20"/>
          <w:szCs w:val="20"/>
          <w:lang w:val="en"/>
        </w:rPr>
        <w:t xml:space="preserve">___ Radiotherapy: _________________ </w:t>
      </w:r>
    </w:p>
    <w:p w14:paraId="2D9840A6" w14:textId="77777777" w:rsidR="00696770" w:rsidRPr="00A93B59" w:rsidRDefault="00696770" w:rsidP="00A93B59">
      <w:pPr>
        <w:spacing w:after="0" w:line="276" w:lineRule="auto"/>
        <w:divId w:val="1781802085"/>
        <w:rPr>
          <w:rFonts w:ascii="Arial" w:eastAsia="Times New Roman" w:hAnsi="Arial" w:cs="Arial"/>
          <w:sz w:val="20"/>
          <w:szCs w:val="20"/>
          <w:lang w:val="en"/>
        </w:rPr>
      </w:pPr>
      <w:r w:rsidRPr="00A93B59">
        <w:rPr>
          <w:rFonts w:ascii="Arial" w:eastAsia="Times New Roman" w:hAnsi="Arial" w:cs="Arial"/>
          <w:sz w:val="20"/>
          <w:szCs w:val="20"/>
          <w:lang w:val="en"/>
        </w:rPr>
        <w:t xml:space="preserve">___ Targeted therapy: _________________ </w:t>
      </w:r>
    </w:p>
    <w:p w14:paraId="44F4E277" w14:textId="77777777" w:rsidR="00696770" w:rsidRPr="00A93B59" w:rsidRDefault="00696770" w:rsidP="00A93B59">
      <w:pPr>
        <w:spacing w:after="0" w:line="276" w:lineRule="auto"/>
        <w:divId w:val="1167285000"/>
        <w:rPr>
          <w:rFonts w:ascii="Arial" w:eastAsia="Times New Roman" w:hAnsi="Arial" w:cs="Arial"/>
          <w:sz w:val="20"/>
          <w:szCs w:val="20"/>
          <w:lang w:val="en"/>
        </w:rPr>
      </w:pPr>
      <w:r w:rsidRPr="00A93B59">
        <w:rPr>
          <w:rFonts w:ascii="Arial" w:eastAsia="Times New Roman" w:hAnsi="Arial" w:cs="Arial"/>
          <w:sz w:val="20"/>
          <w:szCs w:val="20"/>
          <w:lang w:val="en"/>
        </w:rPr>
        <w:t xml:space="preserve">___ </w:t>
      </w:r>
      <w:proofErr w:type="gramStart"/>
      <w:r w:rsidRPr="00A93B59">
        <w:rPr>
          <w:rFonts w:ascii="Arial" w:eastAsia="Times New Roman" w:hAnsi="Arial" w:cs="Arial"/>
          <w:sz w:val="20"/>
          <w:szCs w:val="20"/>
          <w:lang w:val="en"/>
        </w:rPr>
        <w:t>Immunotherapy: _</w:t>
      </w:r>
      <w:proofErr w:type="gramEnd"/>
      <w:r w:rsidRPr="00A93B59">
        <w:rPr>
          <w:rFonts w:ascii="Arial" w:eastAsia="Times New Roman" w:hAnsi="Arial" w:cs="Arial"/>
          <w:sz w:val="20"/>
          <w:szCs w:val="20"/>
          <w:lang w:val="en"/>
        </w:rPr>
        <w:t xml:space="preserve">________________ </w:t>
      </w:r>
    </w:p>
    <w:p w14:paraId="01A0D7FC"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128A8F7A" w14:textId="77777777" w:rsidR="00696770" w:rsidRPr="00A93B59" w:rsidRDefault="00696770" w:rsidP="00A93B59">
      <w:pPr>
        <w:spacing w:after="0" w:line="276" w:lineRule="auto"/>
        <w:divId w:val="143571065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SPECIMEN (Note </w:t>
      </w:r>
      <w:hyperlink w:anchor="N14631" w:tgtFrame="_top" w:history="1">
        <w:r w:rsidRPr="00A93B59">
          <w:rPr>
            <w:rStyle w:val="Hyperlink"/>
            <w:rFonts w:ascii="Arial" w:eastAsia="Times New Roman" w:hAnsi="Arial" w:cs="Arial"/>
            <w:b/>
            <w:bCs/>
            <w:sz w:val="20"/>
            <w:szCs w:val="20"/>
            <w:lang w:val="en"/>
          </w:rPr>
          <w:t>A</w:t>
        </w:r>
      </w:hyperlink>
      <w:r w:rsidRPr="00A93B59">
        <w:rPr>
          <w:rFonts w:ascii="Arial" w:eastAsia="Times New Roman" w:hAnsi="Arial" w:cs="Arial"/>
          <w:b/>
          <w:bCs/>
          <w:sz w:val="20"/>
          <w:szCs w:val="20"/>
          <w:lang w:val="en"/>
        </w:rPr>
        <w:t xml:space="preserve">) </w:t>
      </w:r>
    </w:p>
    <w:p w14:paraId="68AF063F"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1D8F9CCE" w14:textId="77777777" w:rsidR="00696770" w:rsidRPr="00A93B59" w:rsidRDefault="00696770" w:rsidP="00A93B59">
      <w:pPr>
        <w:spacing w:after="0" w:line="276" w:lineRule="auto"/>
        <w:divId w:val="793251998"/>
        <w:rPr>
          <w:rFonts w:ascii="Arial" w:eastAsia="Times New Roman" w:hAnsi="Arial" w:cs="Arial"/>
          <w:b/>
          <w:bCs/>
          <w:sz w:val="20"/>
          <w:szCs w:val="20"/>
          <w:lang w:val="en"/>
        </w:rPr>
      </w:pPr>
      <w:proofErr w:type="gramStart"/>
      <w:r w:rsidRPr="00A93B59">
        <w:rPr>
          <w:rFonts w:ascii="Arial" w:eastAsia="Times New Roman" w:hAnsi="Arial" w:cs="Arial"/>
          <w:b/>
          <w:bCs/>
          <w:sz w:val="20"/>
          <w:szCs w:val="20"/>
          <w:lang w:val="en"/>
        </w:rPr>
        <w:t>Procedure  (</w:t>
      </w:r>
      <w:proofErr w:type="gramEnd"/>
      <w:r w:rsidRPr="00A93B59">
        <w:rPr>
          <w:rFonts w:ascii="Arial" w:eastAsia="Times New Roman" w:hAnsi="Arial" w:cs="Arial"/>
          <w:b/>
          <w:bCs/>
          <w:sz w:val="20"/>
          <w:szCs w:val="20"/>
          <w:lang w:val="en"/>
        </w:rPr>
        <w:t xml:space="preserve">select all that apply) </w:t>
      </w:r>
    </w:p>
    <w:p w14:paraId="297F5B03" w14:textId="77777777" w:rsidR="00696770" w:rsidRPr="00A93B59" w:rsidRDefault="00696770" w:rsidP="00A93B59">
      <w:pPr>
        <w:spacing w:after="0" w:line="276" w:lineRule="auto"/>
        <w:divId w:val="158153762"/>
        <w:rPr>
          <w:rFonts w:ascii="Arial" w:eastAsia="Times New Roman" w:hAnsi="Arial" w:cs="Arial"/>
          <w:sz w:val="20"/>
          <w:szCs w:val="20"/>
          <w:lang w:val="en"/>
        </w:rPr>
      </w:pPr>
      <w:r w:rsidRPr="00A93B59">
        <w:rPr>
          <w:rFonts w:ascii="Arial" w:eastAsia="Times New Roman" w:hAnsi="Arial" w:cs="Arial"/>
          <w:sz w:val="20"/>
          <w:szCs w:val="20"/>
          <w:lang w:val="en"/>
        </w:rPr>
        <w:t xml:space="preserve">___ Excision (specify type): _________________ </w:t>
      </w:r>
    </w:p>
    <w:p w14:paraId="15D34335" w14:textId="77777777" w:rsidR="00696770" w:rsidRPr="00A93B59" w:rsidRDefault="00696770" w:rsidP="00A93B59">
      <w:pPr>
        <w:spacing w:after="0" w:line="276" w:lineRule="auto"/>
        <w:divId w:val="150292895"/>
        <w:rPr>
          <w:rFonts w:ascii="Arial" w:eastAsia="Times New Roman" w:hAnsi="Arial" w:cs="Arial"/>
          <w:sz w:val="20"/>
          <w:szCs w:val="20"/>
          <w:lang w:val="en"/>
        </w:rPr>
      </w:pPr>
      <w:r w:rsidRPr="00A93B59">
        <w:rPr>
          <w:rFonts w:ascii="Arial" w:eastAsia="Times New Roman" w:hAnsi="Arial" w:cs="Arial"/>
          <w:sz w:val="20"/>
          <w:szCs w:val="20"/>
          <w:lang w:val="en"/>
        </w:rPr>
        <w:t xml:space="preserve">___ Neck (lymph node) dissection (specify type): _________________ </w:t>
      </w:r>
    </w:p>
    <w:p w14:paraId="64C5F5CF" w14:textId="77777777" w:rsidR="00696770" w:rsidRPr="00A93B59" w:rsidRDefault="00696770" w:rsidP="00A93B59">
      <w:pPr>
        <w:spacing w:after="0" w:line="276" w:lineRule="auto"/>
        <w:divId w:val="1703553950"/>
        <w:rPr>
          <w:rFonts w:ascii="Arial" w:eastAsia="Times New Roman" w:hAnsi="Arial" w:cs="Arial"/>
          <w:sz w:val="20"/>
          <w:szCs w:val="20"/>
          <w:lang w:val="en"/>
        </w:rPr>
      </w:pPr>
      <w:r w:rsidRPr="00A93B59">
        <w:rPr>
          <w:rFonts w:ascii="Arial" w:eastAsia="Times New Roman" w:hAnsi="Arial" w:cs="Arial"/>
          <w:sz w:val="20"/>
          <w:szCs w:val="20"/>
          <w:lang w:val="en"/>
        </w:rPr>
        <w:t xml:space="preserve">___ Glossectomy (specify type): _________________ </w:t>
      </w:r>
    </w:p>
    <w:p w14:paraId="1973F0D3" w14:textId="77777777" w:rsidR="00696770" w:rsidRPr="00A93B59" w:rsidRDefault="00696770" w:rsidP="00A93B59">
      <w:pPr>
        <w:spacing w:after="0" w:line="276" w:lineRule="auto"/>
        <w:divId w:val="1365981082"/>
        <w:rPr>
          <w:rFonts w:ascii="Arial" w:eastAsia="Times New Roman" w:hAnsi="Arial" w:cs="Arial"/>
          <w:sz w:val="20"/>
          <w:szCs w:val="20"/>
          <w:lang w:val="en"/>
        </w:rPr>
      </w:pPr>
      <w:r w:rsidRPr="00A93B59">
        <w:rPr>
          <w:rFonts w:ascii="Arial" w:eastAsia="Times New Roman" w:hAnsi="Arial" w:cs="Arial"/>
          <w:sz w:val="20"/>
          <w:szCs w:val="20"/>
          <w:lang w:val="en"/>
        </w:rPr>
        <w:t xml:space="preserve">___ Buccal mucosal resection  </w:t>
      </w:r>
    </w:p>
    <w:p w14:paraId="0FEA9457" w14:textId="77777777" w:rsidR="00696770" w:rsidRPr="00A93B59" w:rsidRDefault="00696770" w:rsidP="00A93B59">
      <w:pPr>
        <w:spacing w:after="0" w:line="276" w:lineRule="auto"/>
        <w:divId w:val="373963818"/>
        <w:rPr>
          <w:rFonts w:ascii="Arial" w:eastAsia="Times New Roman" w:hAnsi="Arial" w:cs="Arial"/>
          <w:sz w:val="20"/>
          <w:szCs w:val="20"/>
          <w:lang w:val="en"/>
        </w:rPr>
      </w:pPr>
      <w:r w:rsidRPr="00A93B59">
        <w:rPr>
          <w:rFonts w:ascii="Arial" w:eastAsia="Times New Roman" w:hAnsi="Arial" w:cs="Arial"/>
          <w:sz w:val="20"/>
          <w:szCs w:val="20"/>
          <w:lang w:val="en"/>
        </w:rPr>
        <w:t xml:space="preserve">___ Mandibulectomy (specify type): _________________ </w:t>
      </w:r>
    </w:p>
    <w:p w14:paraId="35497E3C" w14:textId="77777777" w:rsidR="00696770" w:rsidRPr="00A93B59" w:rsidRDefault="00696770" w:rsidP="00A93B59">
      <w:pPr>
        <w:spacing w:after="0" w:line="276" w:lineRule="auto"/>
        <w:divId w:val="1139345169"/>
        <w:rPr>
          <w:rFonts w:ascii="Arial" w:eastAsia="Times New Roman" w:hAnsi="Arial" w:cs="Arial"/>
          <w:sz w:val="20"/>
          <w:szCs w:val="20"/>
          <w:lang w:val="en"/>
        </w:rPr>
      </w:pPr>
      <w:r w:rsidRPr="00A93B59">
        <w:rPr>
          <w:rFonts w:ascii="Arial" w:eastAsia="Times New Roman" w:hAnsi="Arial" w:cs="Arial"/>
          <w:sz w:val="20"/>
          <w:szCs w:val="20"/>
          <w:lang w:val="en"/>
        </w:rPr>
        <w:t xml:space="preserve">___ Maxillectomy (specify type): _________________ </w:t>
      </w:r>
    </w:p>
    <w:p w14:paraId="5F7C9937" w14:textId="77777777" w:rsidR="00696770" w:rsidRPr="00A93B59" w:rsidRDefault="00696770" w:rsidP="00A93B59">
      <w:pPr>
        <w:spacing w:after="0" w:line="276" w:lineRule="auto"/>
        <w:divId w:val="760031173"/>
        <w:rPr>
          <w:rFonts w:ascii="Arial" w:eastAsia="Times New Roman" w:hAnsi="Arial" w:cs="Arial"/>
          <w:sz w:val="20"/>
          <w:szCs w:val="20"/>
          <w:lang w:val="en"/>
        </w:rPr>
      </w:pPr>
      <w:r w:rsidRPr="00A93B59">
        <w:rPr>
          <w:rFonts w:ascii="Arial" w:eastAsia="Times New Roman" w:hAnsi="Arial" w:cs="Arial"/>
          <w:sz w:val="20"/>
          <w:szCs w:val="20"/>
          <w:lang w:val="en"/>
        </w:rPr>
        <w:t xml:space="preserve">___ </w:t>
      </w:r>
      <w:proofErr w:type="spellStart"/>
      <w:r w:rsidRPr="00A93B59">
        <w:rPr>
          <w:rFonts w:ascii="Arial" w:eastAsia="Times New Roman" w:hAnsi="Arial" w:cs="Arial"/>
          <w:sz w:val="20"/>
          <w:szCs w:val="20"/>
          <w:lang w:val="en"/>
        </w:rPr>
        <w:t>Palatectomy</w:t>
      </w:r>
      <w:proofErr w:type="spellEnd"/>
      <w:r w:rsidRPr="00A93B59">
        <w:rPr>
          <w:rFonts w:ascii="Arial" w:eastAsia="Times New Roman" w:hAnsi="Arial" w:cs="Arial"/>
          <w:sz w:val="20"/>
          <w:szCs w:val="20"/>
          <w:lang w:val="en"/>
        </w:rPr>
        <w:t xml:space="preserve">  </w:t>
      </w:r>
    </w:p>
    <w:p w14:paraId="4A0EAF84" w14:textId="77777777" w:rsidR="00696770" w:rsidRPr="00A93B59" w:rsidRDefault="00696770" w:rsidP="00A93B59">
      <w:pPr>
        <w:spacing w:after="0" w:line="276" w:lineRule="auto"/>
        <w:divId w:val="924220641"/>
        <w:rPr>
          <w:rFonts w:ascii="Arial" w:eastAsia="Times New Roman" w:hAnsi="Arial" w:cs="Arial"/>
          <w:sz w:val="20"/>
          <w:szCs w:val="20"/>
          <w:lang w:val="en"/>
        </w:rPr>
      </w:pPr>
      <w:r w:rsidRPr="00A93B59">
        <w:rPr>
          <w:rFonts w:ascii="Arial" w:eastAsia="Times New Roman" w:hAnsi="Arial" w:cs="Arial"/>
          <w:sz w:val="20"/>
          <w:szCs w:val="20"/>
          <w:lang w:val="en"/>
        </w:rPr>
        <w:t xml:space="preserve">___ Base of tongue resection  </w:t>
      </w:r>
    </w:p>
    <w:p w14:paraId="3070414E" w14:textId="77777777" w:rsidR="00696770" w:rsidRPr="00A93B59" w:rsidRDefault="00696770" w:rsidP="00A93B59">
      <w:pPr>
        <w:spacing w:after="0" w:line="276" w:lineRule="auto"/>
        <w:divId w:val="1742676143"/>
        <w:rPr>
          <w:rFonts w:ascii="Arial" w:eastAsia="Times New Roman" w:hAnsi="Arial" w:cs="Arial"/>
          <w:sz w:val="20"/>
          <w:szCs w:val="20"/>
          <w:lang w:val="en"/>
        </w:rPr>
      </w:pPr>
      <w:r w:rsidRPr="00A93B59">
        <w:rPr>
          <w:rFonts w:ascii="Arial" w:eastAsia="Times New Roman" w:hAnsi="Arial" w:cs="Arial"/>
          <w:sz w:val="20"/>
          <w:szCs w:val="20"/>
          <w:lang w:val="en"/>
        </w:rPr>
        <w:t xml:space="preserve">___ Tonsillectomy  </w:t>
      </w:r>
    </w:p>
    <w:p w14:paraId="5D862BD2" w14:textId="77777777" w:rsidR="00696770" w:rsidRPr="00A93B59" w:rsidRDefault="00696770" w:rsidP="00A93B59">
      <w:pPr>
        <w:spacing w:after="0" w:line="276" w:lineRule="auto"/>
        <w:divId w:val="1494224684"/>
        <w:rPr>
          <w:rFonts w:ascii="Arial" w:eastAsia="Times New Roman" w:hAnsi="Arial" w:cs="Arial"/>
          <w:sz w:val="20"/>
          <w:szCs w:val="20"/>
          <w:lang w:val="en"/>
        </w:rPr>
      </w:pPr>
      <w:r w:rsidRPr="00A93B59">
        <w:rPr>
          <w:rFonts w:ascii="Arial" w:eastAsia="Times New Roman" w:hAnsi="Arial" w:cs="Arial"/>
          <w:sz w:val="20"/>
          <w:szCs w:val="20"/>
          <w:lang w:val="en"/>
        </w:rPr>
        <w:t xml:space="preserve">___ Endoscopic endonasal resection  </w:t>
      </w:r>
    </w:p>
    <w:p w14:paraId="7F4BF2FF" w14:textId="77777777" w:rsidR="00696770" w:rsidRPr="00A93B59" w:rsidRDefault="00696770" w:rsidP="00A93B59">
      <w:pPr>
        <w:spacing w:after="0" w:line="276" w:lineRule="auto"/>
        <w:divId w:val="337269154"/>
        <w:rPr>
          <w:rFonts w:ascii="Arial" w:eastAsia="Times New Roman" w:hAnsi="Arial" w:cs="Arial"/>
          <w:sz w:val="20"/>
          <w:szCs w:val="20"/>
          <w:lang w:val="en"/>
        </w:rPr>
      </w:pPr>
      <w:r w:rsidRPr="00A93B59">
        <w:rPr>
          <w:rFonts w:ascii="Arial" w:eastAsia="Times New Roman" w:hAnsi="Arial" w:cs="Arial"/>
          <w:sz w:val="20"/>
          <w:szCs w:val="20"/>
          <w:lang w:val="en"/>
        </w:rPr>
        <w:t xml:space="preserve">___ </w:t>
      </w:r>
      <w:proofErr w:type="spellStart"/>
      <w:r w:rsidRPr="00A93B59">
        <w:rPr>
          <w:rFonts w:ascii="Arial" w:eastAsia="Times New Roman" w:hAnsi="Arial" w:cs="Arial"/>
          <w:sz w:val="20"/>
          <w:szCs w:val="20"/>
          <w:lang w:val="en"/>
        </w:rPr>
        <w:t>Endolaryngeal</w:t>
      </w:r>
      <w:proofErr w:type="spellEnd"/>
      <w:r w:rsidRPr="00A93B59">
        <w:rPr>
          <w:rFonts w:ascii="Arial" w:eastAsia="Times New Roman" w:hAnsi="Arial" w:cs="Arial"/>
          <w:sz w:val="20"/>
          <w:szCs w:val="20"/>
          <w:lang w:val="en"/>
        </w:rPr>
        <w:t xml:space="preserve"> excision  </w:t>
      </w:r>
    </w:p>
    <w:p w14:paraId="1FB62D6E" w14:textId="77777777" w:rsidR="00696770" w:rsidRPr="00A93B59" w:rsidRDefault="00696770" w:rsidP="00A93B59">
      <w:pPr>
        <w:spacing w:after="0" w:line="276" w:lineRule="auto"/>
        <w:divId w:val="1125082671"/>
        <w:rPr>
          <w:rFonts w:ascii="Arial" w:eastAsia="Times New Roman" w:hAnsi="Arial" w:cs="Arial"/>
          <w:sz w:val="20"/>
          <w:szCs w:val="20"/>
          <w:lang w:val="en"/>
        </w:rPr>
      </w:pPr>
      <w:r w:rsidRPr="00A93B59">
        <w:rPr>
          <w:rFonts w:ascii="Arial" w:eastAsia="Times New Roman" w:hAnsi="Arial" w:cs="Arial"/>
          <w:sz w:val="20"/>
          <w:szCs w:val="20"/>
          <w:lang w:val="en"/>
        </w:rPr>
        <w:t xml:space="preserve">___ Transoral laser excision (glottis)  </w:t>
      </w:r>
    </w:p>
    <w:p w14:paraId="2AF99421" w14:textId="77777777" w:rsidR="00696770" w:rsidRPr="00A93B59" w:rsidRDefault="00696770" w:rsidP="00A93B59">
      <w:pPr>
        <w:spacing w:after="0" w:line="276" w:lineRule="auto"/>
        <w:divId w:val="768547764"/>
        <w:rPr>
          <w:rFonts w:ascii="Arial" w:eastAsia="Times New Roman" w:hAnsi="Arial" w:cs="Arial"/>
          <w:sz w:val="20"/>
          <w:szCs w:val="20"/>
          <w:lang w:val="en"/>
        </w:rPr>
      </w:pPr>
      <w:r w:rsidRPr="00A93B59">
        <w:rPr>
          <w:rFonts w:ascii="Arial" w:eastAsia="Times New Roman" w:hAnsi="Arial" w:cs="Arial"/>
          <w:sz w:val="20"/>
          <w:szCs w:val="20"/>
          <w:lang w:val="en"/>
        </w:rPr>
        <w:t xml:space="preserve">___ Supraglottic laryngectomy  </w:t>
      </w:r>
    </w:p>
    <w:p w14:paraId="43B46E2F" w14:textId="77777777" w:rsidR="00696770" w:rsidRPr="00A93B59" w:rsidRDefault="00696770" w:rsidP="00A93B59">
      <w:pPr>
        <w:spacing w:after="0" w:line="276" w:lineRule="auto"/>
        <w:divId w:val="1746953051"/>
        <w:rPr>
          <w:rFonts w:ascii="Arial" w:eastAsia="Times New Roman" w:hAnsi="Arial" w:cs="Arial"/>
          <w:sz w:val="20"/>
          <w:szCs w:val="20"/>
          <w:lang w:val="en"/>
        </w:rPr>
      </w:pPr>
      <w:r w:rsidRPr="00A93B59">
        <w:rPr>
          <w:rFonts w:ascii="Arial" w:eastAsia="Times New Roman" w:hAnsi="Arial" w:cs="Arial"/>
          <w:sz w:val="20"/>
          <w:szCs w:val="20"/>
          <w:lang w:val="en"/>
        </w:rPr>
        <w:t xml:space="preserve">___ </w:t>
      </w:r>
      <w:proofErr w:type="spellStart"/>
      <w:r w:rsidRPr="00A93B59">
        <w:rPr>
          <w:rFonts w:ascii="Arial" w:eastAsia="Times New Roman" w:hAnsi="Arial" w:cs="Arial"/>
          <w:sz w:val="20"/>
          <w:szCs w:val="20"/>
          <w:lang w:val="en"/>
        </w:rPr>
        <w:t>Supracricoid</w:t>
      </w:r>
      <w:proofErr w:type="spellEnd"/>
      <w:r w:rsidRPr="00A93B59">
        <w:rPr>
          <w:rFonts w:ascii="Arial" w:eastAsia="Times New Roman" w:hAnsi="Arial" w:cs="Arial"/>
          <w:sz w:val="20"/>
          <w:szCs w:val="20"/>
          <w:lang w:val="en"/>
        </w:rPr>
        <w:t xml:space="preserve"> laryngectomy  </w:t>
      </w:r>
    </w:p>
    <w:p w14:paraId="7BF3E3C0" w14:textId="77777777" w:rsidR="00696770" w:rsidRPr="00A93B59" w:rsidRDefault="00696770" w:rsidP="00A93B59">
      <w:pPr>
        <w:spacing w:after="0" w:line="276" w:lineRule="auto"/>
        <w:divId w:val="1308894746"/>
        <w:rPr>
          <w:rFonts w:ascii="Arial" w:eastAsia="Times New Roman" w:hAnsi="Arial" w:cs="Arial"/>
          <w:sz w:val="20"/>
          <w:szCs w:val="20"/>
          <w:lang w:val="en"/>
        </w:rPr>
      </w:pPr>
      <w:r w:rsidRPr="00A93B59">
        <w:rPr>
          <w:rFonts w:ascii="Arial" w:eastAsia="Times New Roman" w:hAnsi="Arial" w:cs="Arial"/>
          <w:sz w:val="20"/>
          <w:szCs w:val="20"/>
          <w:lang w:val="en"/>
        </w:rPr>
        <w:t xml:space="preserve">___ Vertical </w:t>
      </w:r>
      <w:proofErr w:type="spellStart"/>
      <w:r w:rsidRPr="00A93B59">
        <w:rPr>
          <w:rFonts w:ascii="Arial" w:eastAsia="Times New Roman" w:hAnsi="Arial" w:cs="Arial"/>
          <w:sz w:val="20"/>
          <w:szCs w:val="20"/>
          <w:lang w:val="en"/>
        </w:rPr>
        <w:t>hemilaryngectomy</w:t>
      </w:r>
      <w:proofErr w:type="spellEnd"/>
      <w:r w:rsidRPr="00A93B59">
        <w:rPr>
          <w:rFonts w:ascii="Arial" w:eastAsia="Times New Roman" w:hAnsi="Arial" w:cs="Arial"/>
          <w:sz w:val="20"/>
          <w:szCs w:val="20"/>
          <w:lang w:val="en"/>
        </w:rPr>
        <w:t xml:space="preserve"> (specify laterality): _________________ </w:t>
      </w:r>
    </w:p>
    <w:p w14:paraId="5675456B" w14:textId="77777777" w:rsidR="00696770" w:rsidRPr="00A93B59" w:rsidRDefault="00696770" w:rsidP="00A93B59">
      <w:pPr>
        <w:spacing w:after="0" w:line="276" w:lineRule="auto"/>
        <w:divId w:val="1349138562"/>
        <w:rPr>
          <w:rFonts w:ascii="Arial" w:eastAsia="Times New Roman" w:hAnsi="Arial" w:cs="Arial"/>
          <w:sz w:val="20"/>
          <w:szCs w:val="20"/>
          <w:lang w:val="en"/>
        </w:rPr>
      </w:pPr>
      <w:r w:rsidRPr="00A93B59">
        <w:rPr>
          <w:rFonts w:ascii="Arial" w:eastAsia="Times New Roman" w:hAnsi="Arial" w:cs="Arial"/>
          <w:sz w:val="20"/>
          <w:szCs w:val="20"/>
          <w:lang w:val="en"/>
        </w:rPr>
        <w:t xml:space="preserve">___ Partial laryngectomy (specify type): _________________ </w:t>
      </w:r>
    </w:p>
    <w:p w14:paraId="6BF4FFB2" w14:textId="77777777" w:rsidR="00696770" w:rsidRPr="00A93B59" w:rsidRDefault="00696770" w:rsidP="00A93B59">
      <w:pPr>
        <w:spacing w:after="0" w:line="276" w:lineRule="auto"/>
        <w:divId w:val="1587423218"/>
        <w:rPr>
          <w:rFonts w:ascii="Arial" w:eastAsia="Times New Roman" w:hAnsi="Arial" w:cs="Arial"/>
          <w:sz w:val="20"/>
          <w:szCs w:val="20"/>
          <w:lang w:val="en"/>
        </w:rPr>
      </w:pPr>
      <w:r w:rsidRPr="00A93B59">
        <w:rPr>
          <w:rFonts w:ascii="Arial" w:eastAsia="Times New Roman" w:hAnsi="Arial" w:cs="Arial"/>
          <w:sz w:val="20"/>
          <w:szCs w:val="20"/>
          <w:lang w:val="en"/>
        </w:rPr>
        <w:t xml:space="preserve">___ Total laryngectomy  </w:t>
      </w:r>
    </w:p>
    <w:p w14:paraId="31024A19" w14:textId="77777777" w:rsidR="00696770" w:rsidRPr="00A93B59" w:rsidRDefault="00696770" w:rsidP="00A93B59">
      <w:pPr>
        <w:spacing w:after="0" w:line="276" w:lineRule="auto"/>
        <w:divId w:val="2099864323"/>
        <w:rPr>
          <w:rFonts w:ascii="Arial" w:eastAsia="Times New Roman" w:hAnsi="Arial" w:cs="Arial"/>
          <w:sz w:val="20"/>
          <w:szCs w:val="20"/>
          <w:lang w:val="en"/>
        </w:rPr>
      </w:pPr>
      <w:r w:rsidRPr="00A93B59">
        <w:rPr>
          <w:rFonts w:ascii="Arial" w:eastAsia="Times New Roman" w:hAnsi="Arial" w:cs="Arial"/>
          <w:sz w:val="20"/>
          <w:szCs w:val="20"/>
          <w:lang w:val="en"/>
        </w:rPr>
        <w:t xml:space="preserve">___ Laryngopharyngectomy  </w:t>
      </w:r>
    </w:p>
    <w:p w14:paraId="3FE1736E" w14:textId="77777777" w:rsidR="00696770" w:rsidRPr="00A93B59" w:rsidRDefault="00696770" w:rsidP="00A93B59">
      <w:pPr>
        <w:spacing w:after="0" w:line="276" w:lineRule="auto"/>
        <w:divId w:val="529027800"/>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47160E57" w14:textId="77777777" w:rsidR="00696770" w:rsidRPr="00A93B59" w:rsidRDefault="00696770" w:rsidP="00A93B59">
      <w:pPr>
        <w:spacing w:after="0" w:line="276" w:lineRule="auto"/>
        <w:divId w:val="1400666574"/>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3430EF1B" w14:textId="77777777" w:rsidR="00696770" w:rsidRPr="00A93B59" w:rsidRDefault="00696770" w:rsidP="00A93B59">
      <w:pPr>
        <w:spacing w:after="0" w:line="276" w:lineRule="auto"/>
        <w:divId w:val="1962303333"/>
        <w:rPr>
          <w:rFonts w:ascii="Arial" w:eastAsia="Times New Roman" w:hAnsi="Arial" w:cs="Arial"/>
          <w:sz w:val="20"/>
          <w:szCs w:val="20"/>
          <w:lang w:val="en"/>
        </w:rPr>
      </w:pPr>
      <w:r w:rsidRPr="00A93B59">
        <w:rPr>
          <w:rFonts w:ascii="Arial" w:eastAsia="Times New Roman" w:hAnsi="Arial" w:cs="Arial"/>
          <w:sz w:val="20"/>
          <w:szCs w:val="20"/>
          <w:lang w:val="en"/>
        </w:rPr>
        <w:t xml:space="preserve">___ Not specified  </w:t>
      </w:r>
    </w:p>
    <w:p w14:paraId="5451ADEF"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5C8A7C78" w14:textId="77777777" w:rsidR="00696770" w:rsidRPr="00A93B59" w:rsidRDefault="00696770" w:rsidP="00A93B59">
      <w:pPr>
        <w:spacing w:after="0" w:line="276" w:lineRule="auto"/>
        <w:divId w:val="1521892004"/>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w:t>
      </w:r>
    </w:p>
    <w:p w14:paraId="47D5EED8"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7538B9D8" w14:textId="77777777" w:rsidR="00696770" w:rsidRPr="00A93B59" w:rsidRDefault="00696770" w:rsidP="00A93B59">
      <w:pPr>
        <w:spacing w:after="0" w:line="276" w:lineRule="auto"/>
        <w:divId w:val="1354576062"/>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Multiple Primary Sites (required only if </w:t>
      </w:r>
      <w:proofErr w:type="gramStart"/>
      <w:r w:rsidRPr="00A93B59">
        <w:rPr>
          <w:rFonts w:ascii="Arial" w:eastAsia="Times New Roman" w:hAnsi="Arial" w:cs="Arial"/>
          <w:b/>
          <w:bCs/>
          <w:sz w:val="20"/>
          <w:szCs w:val="20"/>
          <w:lang w:val="en"/>
        </w:rPr>
        <w:t>applicable)#</w:t>
      </w:r>
      <w:proofErr w:type="gramEnd"/>
      <w:r w:rsidRPr="00A93B59">
        <w:rPr>
          <w:rFonts w:ascii="Arial" w:eastAsia="Times New Roman" w:hAnsi="Arial" w:cs="Arial"/>
          <w:b/>
          <w:bCs/>
          <w:sz w:val="20"/>
          <w:szCs w:val="20"/>
          <w:lang w:val="en"/>
        </w:rPr>
        <w:t xml:space="preserve">  </w:t>
      </w:r>
    </w:p>
    <w:p w14:paraId="1C3E8A75" w14:textId="77777777" w:rsidR="00696770" w:rsidRPr="00A93B59" w:rsidRDefault="00696770" w:rsidP="00A93B59">
      <w:pPr>
        <w:spacing w:after="0" w:line="276" w:lineRule="auto"/>
        <w:divId w:val="108399166"/>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 Please complete a separate checklist for each primary site  </w:t>
      </w:r>
    </w:p>
    <w:p w14:paraId="26526F11" w14:textId="77777777" w:rsidR="00696770" w:rsidRPr="00A93B59" w:rsidRDefault="00696770" w:rsidP="00A93B59">
      <w:pPr>
        <w:spacing w:after="0" w:line="276" w:lineRule="auto"/>
        <w:divId w:val="2084836666"/>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(no additional primary site(s) present)  </w:t>
      </w:r>
    </w:p>
    <w:p w14:paraId="437B9A5F" w14:textId="77777777" w:rsidR="00696770" w:rsidRPr="00A93B59" w:rsidRDefault="00696770" w:rsidP="00A93B59">
      <w:pPr>
        <w:spacing w:after="0" w:line="276" w:lineRule="auto"/>
        <w:divId w:val="1736472517"/>
        <w:rPr>
          <w:rFonts w:ascii="Arial" w:eastAsia="Times New Roman" w:hAnsi="Arial" w:cs="Arial"/>
          <w:sz w:val="20"/>
          <w:szCs w:val="20"/>
          <w:lang w:val="en"/>
        </w:rPr>
      </w:pPr>
      <w:r w:rsidRPr="00A93B59">
        <w:rPr>
          <w:rFonts w:ascii="Arial" w:eastAsia="Times New Roman" w:hAnsi="Arial" w:cs="Arial"/>
          <w:sz w:val="20"/>
          <w:szCs w:val="20"/>
          <w:lang w:val="en"/>
        </w:rPr>
        <w:lastRenderedPageBreak/>
        <w:t xml:space="preserve">___ Present: _________________ </w:t>
      </w:r>
    </w:p>
    <w:p w14:paraId="190D97BC" w14:textId="77777777" w:rsidR="00696770" w:rsidRPr="00A93B59" w:rsidRDefault="00696770" w:rsidP="00A93B59">
      <w:pPr>
        <w:spacing w:after="0" w:line="276" w:lineRule="auto"/>
        <w:divId w:val="1727417207"/>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Focality  </w:t>
      </w:r>
    </w:p>
    <w:p w14:paraId="3982D5BF" w14:textId="77777777" w:rsidR="00696770" w:rsidRPr="00A93B59" w:rsidRDefault="00696770" w:rsidP="00A93B59">
      <w:pPr>
        <w:spacing w:after="0" w:line="276" w:lineRule="auto"/>
        <w:divId w:val="771516083"/>
        <w:rPr>
          <w:rFonts w:ascii="Arial" w:eastAsia="Times New Roman" w:hAnsi="Arial" w:cs="Arial"/>
          <w:sz w:val="20"/>
          <w:szCs w:val="20"/>
          <w:lang w:val="en"/>
        </w:rPr>
      </w:pPr>
      <w:r w:rsidRPr="00A93B59">
        <w:rPr>
          <w:rFonts w:ascii="Arial" w:eastAsia="Times New Roman" w:hAnsi="Arial" w:cs="Arial"/>
          <w:sz w:val="20"/>
          <w:szCs w:val="20"/>
          <w:lang w:val="en"/>
        </w:rPr>
        <w:t xml:space="preserve">___ Unifocal  </w:t>
      </w:r>
    </w:p>
    <w:p w14:paraId="6B4EE10B" w14:textId="77777777" w:rsidR="00696770" w:rsidRPr="00A93B59" w:rsidRDefault="00696770" w:rsidP="00A93B59">
      <w:pPr>
        <w:spacing w:after="0" w:line="276" w:lineRule="auto"/>
        <w:divId w:val="191041917"/>
        <w:rPr>
          <w:rFonts w:ascii="Arial" w:eastAsia="Times New Roman" w:hAnsi="Arial" w:cs="Arial"/>
          <w:sz w:val="20"/>
          <w:szCs w:val="20"/>
          <w:lang w:val="en"/>
        </w:rPr>
      </w:pPr>
      <w:r w:rsidRPr="00A93B59">
        <w:rPr>
          <w:rFonts w:ascii="Arial" w:eastAsia="Times New Roman" w:hAnsi="Arial" w:cs="Arial"/>
          <w:sz w:val="20"/>
          <w:szCs w:val="20"/>
          <w:lang w:val="en"/>
        </w:rPr>
        <w:t xml:space="preserve">___ Multifocal: _________________ </w:t>
      </w:r>
    </w:p>
    <w:p w14:paraId="4C1C48F9" w14:textId="77777777" w:rsidR="00696770" w:rsidRPr="00A93B59" w:rsidRDefault="00696770" w:rsidP="00A93B59">
      <w:pPr>
        <w:spacing w:after="0" w:line="276" w:lineRule="auto"/>
        <w:divId w:val="191997311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74285A89"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4B26310E" w14:textId="77777777" w:rsidR="00696770" w:rsidRPr="00A93B59" w:rsidRDefault="00696770" w:rsidP="00A93B59">
      <w:pPr>
        <w:spacing w:after="0" w:line="276" w:lineRule="auto"/>
        <w:divId w:val="602735637"/>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Site (Note </w:t>
      </w:r>
      <w:hyperlink w:anchor="N14632" w:tgtFrame="_top" w:history="1">
        <w:r w:rsidRPr="00A93B59">
          <w:rPr>
            <w:rStyle w:val="Hyperlink"/>
            <w:rFonts w:ascii="Arial" w:eastAsia="Times New Roman" w:hAnsi="Arial" w:cs="Arial"/>
            <w:b/>
            <w:bCs/>
            <w:sz w:val="20"/>
            <w:szCs w:val="20"/>
            <w:lang w:val="en"/>
          </w:rPr>
          <w:t>B</w:t>
        </w:r>
      </w:hyperlink>
      <w:r w:rsidRPr="00A93B59">
        <w:rPr>
          <w:rFonts w:ascii="Arial" w:eastAsia="Times New Roman" w:hAnsi="Arial" w:cs="Arial"/>
          <w:b/>
          <w:bCs/>
          <w:sz w:val="20"/>
          <w:szCs w:val="20"/>
          <w:lang w:val="en"/>
        </w:rPr>
        <w:t xml:space="preserve">) </w:t>
      </w:r>
    </w:p>
    <w:p w14:paraId="1334C686" w14:textId="77777777" w:rsidR="00696770" w:rsidRPr="00A93B59" w:rsidRDefault="00696770" w:rsidP="00A93B59">
      <w:pPr>
        <w:spacing w:after="0" w:line="276" w:lineRule="auto"/>
        <w:divId w:val="463960752"/>
        <w:rPr>
          <w:rFonts w:ascii="Arial" w:eastAsia="Times New Roman" w:hAnsi="Arial" w:cs="Arial"/>
          <w:i/>
          <w:iCs/>
          <w:sz w:val="20"/>
          <w:szCs w:val="20"/>
          <w:lang w:val="en"/>
        </w:rPr>
      </w:pPr>
      <w:r w:rsidRPr="00A93B59">
        <w:rPr>
          <w:rFonts w:ascii="Arial" w:eastAsia="Times New Roman" w:hAnsi="Arial" w:cs="Arial"/>
          <w:i/>
          <w:iCs/>
          <w:sz w:val="16"/>
          <w:szCs w:val="16"/>
          <w:lang w:val="en"/>
        </w:rPr>
        <w:t xml:space="preserve">If multiple sites are involved, please select the dominant site / epicenter. Multiple tumor subsites may be involved. Please use Tumor Comment to list </w:t>
      </w:r>
      <w:proofErr w:type="gramStart"/>
      <w:r w:rsidRPr="00A93B59">
        <w:rPr>
          <w:rFonts w:ascii="Arial" w:eastAsia="Times New Roman" w:hAnsi="Arial" w:cs="Arial"/>
          <w:i/>
          <w:iCs/>
          <w:sz w:val="16"/>
          <w:szCs w:val="16"/>
          <w:lang w:val="en"/>
        </w:rPr>
        <w:t>involved</w:t>
      </w:r>
      <w:proofErr w:type="gramEnd"/>
      <w:r w:rsidRPr="00A93B59">
        <w:rPr>
          <w:rFonts w:ascii="Arial" w:eastAsia="Times New Roman" w:hAnsi="Arial" w:cs="Arial"/>
          <w:i/>
          <w:iCs/>
          <w:sz w:val="16"/>
          <w:szCs w:val="16"/>
          <w:lang w:val="en"/>
        </w:rPr>
        <w:t xml:space="preserve"> subsites outside the main tumor site</w:t>
      </w:r>
      <w:r w:rsidRPr="00A93B59">
        <w:rPr>
          <w:rFonts w:ascii="Arial" w:eastAsia="Times New Roman" w:hAnsi="Arial" w:cs="Arial"/>
          <w:i/>
          <w:iCs/>
          <w:sz w:val="20"/>
          <w:szCs w:val="20"/>
          <w:lang w:val="en"/>
        </w:rPr>
        <w:t xml:space="preserve">.  </w:t>
      </w:r>
    </w:p>
    <w:p w14:paraId="6AB0AD63" w14:textId="77777777" w:rsidR="00696770" w:rsidRPr="00A93B59" w:rsidRDefault="00696770" w:rsidP="00A93B59">
      <w:pPr>
        <w:spacing w:after="0" w:line="276" w:lineRule="auto"/>
        <w:divId w:val="1768689573"/>
        <w:rPr>
          <w:rFonts w:ascii="Arial" w:eastAsia="Times New Roman" w:hAnsi="Arial" w:cs="Arial"/>
          <w:sz w:val="20"/>
          <w:szCs w:val="20"/>
          <w:lang w:val="en"/>
        </w:rPr>
      </w:pPr>
      <w:r w:rsidRPr="00A93B59">
        <w:rPr>
          <w:rFonts w:ascii="Arial" w:eastAsia="Times New Roman" w:hAnsi="Arial" w:cs="Arial"/>
          <w:sz w:val="20"/>
          <w:szCs w:val="20"/>
          <w:lang w:val="en"/>
        </w:rPr>
        <w:t xml:space="preserve">___ Oral </w:t>
      </w:r>
      <w:proofErr w:type="gramStart"/>
      <w:r w:rsidRPr="00A93B59">
        <w:rPr>
          <w:rFonts w:ascii="Arial" w:eastAsia="Times New Roman" w:hAnsi="Arial" w:cs="Arial"/>
          <w:sz w:val="20"/>
          <w:szCs w:val="20"/>
          <w:lang w:val="en"/>
        </w:rPr>
        <w:t>cavity: _</w:t>
      </w:r>
      <w:proofErr w:type="gramEnd"/>
      <w:r w:rsidRPr="00A93B59">
        <w:rPr>
          <w:rFonts w:ascii="Arial" w:eastAsia="Times New Roman" w:hAnsi="Arial" w:cs="Arial"/>
          <w:sz w:val="20"/>
          <w:szCs w:val="20"/>
          <w:lang w:val="en"/>
        </w:rPr>
        <w:t xml:space="preserve">________________ </w:t>
      </w:r>
    </w:p>
    <w:p w14:paraId="16F89D56" w14:textId="1E210FEA" w:rsidR="00696770" w:rsidRPr="00A93B59" w:rsidRDefault="00696770" w:rsidP="00A93B59">
      <w:pPr>
        <w:spacing w:after="0" w:line="276" w:lineRule="auto"/>
        <w:ind w:firstLine="240"/>
        <w:divId w:val="893782969"/>
        <w:rPr>
          <w:rFonts w:ascii="Arial" w:eastAsia="Times New Roman" w:hAnsi="Arial" w:cs="Arial"/>
          <w:b/>
          <w:bCs/>
          <w:sz w:val="20"/>
          <w:szCs w:val="20"/>
          <w:lang w:val="en"/>
        </w:rPr>
      </w:pPr>
      <w:r w:rsidRPr="00A93B59">
        <w:rPr>
          <w:rFonts w:ascii="Arial" w:eastAsia="Times New Roman" w:hAnsi="Arial" w:cs="Arial"/>
          <w:b/>
          <w:bCs/>
          <w:sz w:val="20"/>
          <w:szCs w:val="20"/>
          <w:lang w:val="en"/>
        </w:rPr>
        <w:t>+Tumor Subsite(</w:t>
      </w:r>
      <w:r w:rsidR="00A35987" w:rsidRPr="00A93B59">
        <w:rPr>
          <w:rFonts w:ascii="Arial" w:eastAsia="Times New Roman" w:hAnsi="Arial" w:cs="Arial"/>
          <w:b/>
          <w:bCs/>
          <w:sz w:val="20"/>
          <w:szCs w:val="20"/>
          <w:lang w:val="en"/>
        </w:rPr>
        <w:t>s) (</w:t>
      </w:r>
      <w:r w:rsidRPr="00A93B59">
        <w:rPr>
          <w:rFonts w:ascii="Arial" w:eastAsia="Times New Roman" w:hAnsi="Arial" w:cs="Arial"/>
          <w:b/>
          <w:bCs/>
          <w:sz w:val="20"/>
          <w:szCs w:val="20"/>
          <w:lang w:val="en"/>
        </w:rPr>
        <w:t xml:space="preserve">select all that apply) </w:t>
      </w:r>
    </w:p>
    <w:p w14:paraId="5AB8B512" w14:textId="77777777" w:rsidR="00696770" w:rsidRPr="00A93B59" w:rsidRDefault="00696770" w:rsidP="00A93B59">
      <w:pPr>
        <w:spacing w:after="0" w:line="276" w:lineRule="auto"/>
        <w:ind w:firstLine="240"/>
        <w:divId w:val="1362701750"/>
        <w:rPr>
          <w:rFonts w:ascii="Arial" w:eastAsia="Times New Roman" w:hAnsi="Arial" w:cs="Arial"/>
          <w:sz w:val="20"/>
          <w:szCs w:val="20"/>
          <w:lang w:val="en"/>
        </w:rPr>
      </w:pPr>
      <w:r w:rsidRPr="00A93B59">
        <w:rPr>
          <w:rFonts w:ascii="Arial" w:eastAsia="Times New Roman" w:hAnsi="Arial" w:cs="Arial"/>
          <w:sz w:val="20"/>
          <w:szCs w:val="20"/>
          <w:lang w:val="en"/>
        </w:rPr>
        <w:t xml:space="preserve">___ Wet mucosa of upper lip  </w:t>
      </w:r>
    </w:p>
    <w:p w14:paraId="7B0762A8" w14:textId="77777777" w:rsidR="00696770" w:rsidRPr="00A93B59" w:rsidRDefault="00696770" w:rsidP="00A93B59">
      <w:pPr>
        <w:spacing w:after="0" w:line="276" w:lineRule="auto"/>
        <w:ind w:firstLine="240"/>
        <w:divId w:val="987974876"/>
        <w:rPr>
          <w:rFonts w:ascii="Arial" w:eastAsia="Times New Roman" w:hAnsi="Arial" w:cs="Arial"/>
          <w:sz w:val="20"/>
          <w:szCs w:val="20"/>
          <w:lang w:val="en"/>
        </w:rPr>
      </w:pPr>
      <w:r w:rsidRPr="00A93B59">
        <w:rPr>
          <w:rFonts w:ascii="Arial" w:eastAsia="Times New Roman" w:hAnsi="Arial" w:cs="Arial"/>
          <w:sz w:val="20"/>
          <w:szCs w:val="20"/>
          <w:lang w:val="en"/>
        </w:rPr>
        <w:t xml:space="preserve">___ Wet mucosa of lower lip  </w:t>
      </w:r>
    </w:p>
    <w:p w14:paraId="6560AF2E" w14:textId="77777777" w:rsidR="00696770" w:rsidRPr="00A93B59" w:rsidRDefault="00696770" w:rsidP="00A93B59">
      <w:pPr>
        <w:spacing w:after="0" w:line="276" w:lineRule="auto"/>
        <w:ind w:firstLine="240"/>
        <w:divId w:val="739448656"/>
        <w:rPr>
          <w:rFonts w:ascii="Arial" w:eastAsia="Times New Roman" w:hAnsi="Arial" w:cs="Arial"/>
          <w:sz w:val="20"/>
          <w:szCs w:val="20"/>
          <w:lang w:val="en"/>
        </w:rPr>
      </w:pPr>
      <w:r w:rsidRPr="00A93B59">
        <w:rPr>
          <w:rFonts w:ascii="Arial" w:eastAsia="Times New Roman" w:hAnsi="Arial" w:cs="Arial"/>
          <w:sz w:val="20"/>
          <w:szCs w:val="20"/>
          <w:lang w:val="en"/>
        </w:rPr>
        <w:t xml:space="preserve">___ Wet mucosa of lip, NOS  </w:t>
      </w:r>
    </w:p>
    <w:p w14:paraId="492D6422" w14:textId="77777777" w:rsidR="00696770" w:rsidRPr="00A93B59" w:rsidRDefault="00696770" w:rsidP="00A93B59">
      <w:pPr>
        <w:spacing w:after="0" w:line="276" w:lineRule="auto"/>
        <w:ind w:firstLine="240"/>
        <w:divId w:val="1548687276"/>
        <w:rPr>
          <w:rFonts w:ascii="Arial" w:eastAsia="Times New Roman" w:hAnsi="Arial" w:cs="Arial"/>
          <w:sz w:val="20"/>
          <w:szCs w:val="20"/>
          <w:lang w:val="en"/>
        </w:rPr>
      </w:pPr>
      <w:r w:rsidRPr="00A93B59">
        <w:rPr>
          <w:rFonts w:ascii="Arial" w:eastAsia="Times New Roman" w:hAnsi="Arial" w:cs="Arial"/>
          <w:sz w:val="20"/>
          <w:szCs w:val="20"/>
          <w:lang w:val="en"/>
        </w:rPr>
        <w:t xml:space="preserve">___ Lateral border of tongue  </w:t>
      </w:r>
    </w:p>
    <w:p w14:paraId="6D673FD2" w14:textId="77777777" w:rsidR="00696770" w:rsidRPr="00A93B59" w:rsidRDefault="00696770" w:rsidP="00A93B59">
      <w:pPr>
        <w:spacing w:after="0" w:line="276" w:lineRule="auto"/>
        <w:ind w:firstLine="240"/>
        <w:divId w:val="1010764408"/>
        <w:rPr>
          <w:rFonts w:ascii="Arial" w:eastAsia="Times New Roman" w:hAnsi="Arial" w:cs="Arial"/>
          <w:sz w:val="20"/>
          <w:szCs w:val="20"/>
          <w:lang w:val="en"/>
        </w:rPr>
      </w:pPr>
      <w:r w:rsidRPr="00A93B59">
        <w:rPr>
          <w:rFonts w:ascii="Arial" w:eastAsia="Times New Roman" w:hAnsi="Arial" w:cs="Arial"/>
          <w:sz w:val="20"/>
          <w:szCs w:val="20"/>
          <w:lang w:val="en"/>
        </w:rPr>
        <w:t xml:space="preserve">___ Ventral surface of tongue  </w:t>
      </w:r>
    </w:p>
    <w:p w14:paraId="2D084278" w14:textId="77777777" w:rsidR="00696770" w:rsidRPr="00A93B59" w:rsidRDefault="00696770" w:rsidP="00A93B59">
      <w:pPr>
        <w:spacing w:after="0" w:line="276" w:lineRule="auto"/>
        <w:ind w:firstLine="240"/>
        <w:divId w:val="588733363"/>
        <w:rPr>
          <w:rFonts w:ascii="Arial" w:eastAsia="Times New Roman" w:hAnsi="Arial" w:cs="Arial"/>
          <w:sz w:val="20"/>
          <w:szCs w:val="20"/>
          <w:lang w:val="en"/>
        </w:rPr>
      </w:pPr>
      <w:r w:rsidRPr="00A93B59">
        <w:rPr>
          <w:rFonts w:ascii="Arial" w:eastAsia="Times New Roman" w:hAnsi="Arial" w:cs="Arial"/>
          <w:sz w:val="20"/>
          <w:szCs w:val="20"/>
          <w:lang w:val="en"/>
        </w:rPr>
        <w:t xml:space="preserve">___ Dorsal surface of tongue  </w:t>
      </w:r>
    </w:p>
    <w:p w14:paraId="30EAADB7" w14:textId="77777777" w:rsidR="00696770" w:rsidRPr="00A93B59" w:rsidRDefault="00696770" w:rsidP="00A93B59">
      <w:pPr>
        <w:spacing w:after="0" w:line="276" w:lineRule="auto"/>
        <w:ind w:firstLine="240"/>
        <w:divId w:val="1925989831"/>
        <w:rPr>
          <w:rFonts w:ascii="Arial" w:eastAsia="Times New Roman" w:hAnsi="Arial" w:cs="Arial"/>
          <w:sz w:val="20"/>
          <w:szCs w:val="20"/>
          <w:lang w:val="en"/>
        </w:rPr>
      </w:pPr>
      <w:r w:rsidRPr="00A93B59">
        <w:rPr>
          <w:rFonts w:ascii="Arial" w:eastAsia="Times New Roman" w:hAnsi="Arial" w:cs="Arial"/>
          <w:sz w:val="20"/>
          <w:szCs w:val="20"/>
          <w:lang w:val="en"/>
        </w:rPr>
        <w:t xml:space="preserve">___ Anterior two-thirds of tongue  </w:t>
      </w:r>
    </w:p>
    <w:p w14:paraId="36172132" w14:textId="77777777" w:rsidR="00696770" w:rsidRPr="00A93B59" w:rsidRDefault="00696770" w:rsidP="00A93B59">
      <w:pPr>
        <w:spacing w:after="0" w:line="276" w:lineRule="auto"/>
        <w:ind w:firstLine="240"/>
        <w:divId w:val="107505500"/>
        <w:rPr>
          <w:rFonts w:ascii="Arial" w:eastAsia="Times New Roman" w:hAnsi="Arial" w:cs="Arial"/>
          <w:sz w:val="20"/>
          <w:szCs w:val="20"/>
          <w:lang w:val="en"/>
        </w:rPr>
      </w:pPr>
      <w:r w:rsidRPr="00A93B59">
        <w:rPr>
          <w:rFonts w:ascii="Arial" w:eastAsia="Times New Roman" w:hAnsi="Arial" w:cs="Arial"/>
          <w:sz w:val="20"/>
          <w:szCs w:val="20"/>
          <w:lang w:val="en"/>
        </w:rPr>
        <w:t xml:space="preserve">___ Tongue, NOS  </w:t>
      </w:r>
    </w:p>
    <w:p w14:paraId="30613B3B" w14:textId="77777777" w:rsidR="00696770" w:rsidRPr="00A93B59" w:rsidRDefault="00696770" w:rsidP="00A93B59">
      <w:pPr>
        <w:spacing w:after="0" w:line="276" w:lineRule="auto"/>
        <w:ind w:firstLine="240"/>
        <w:divId w:val="1510176371"/>
        <w:rPr>
          <w:rFonts w:ascii="Arial" w:eastAsia="Times New Roman" w:hAnsi="Arial" w:cs="Arial"/>
          <w:sz w:val="20"/>
          <w:szCs w:val="20"/>
          <w:lang w:val="en"/>
        </w:rPr>
      </w:pPr>
      <w:r w:rsidRPr="00A93B59">
        <w:rPr>
          <w:rFonts w:ascii="Arial" w:eastAsia="Times New Roman" w:hAnsi="Arial" w:cs="Arial"/>
          <w:sz w:val="20"/>
          <w:szCs w:val="20"/>
          <w:lang w:val="en"/>
        </w:rPr>
        <w:t xml:space="preserve">___ Upper gingiva  </w:t>
      </w:r>
    </w:p>
    <w:p w14:paraId="1D2A0587" w14:textId="77777777" w:rsidR="00696770" w:rsidRPr="00A93B59" w:rsidRDefault="00696770" w:rsidP="00A93B59">
      <w:pPr>
        <w:spacing w:after="0" w:line="276" w:lineRule="auto"/>
        <w:ind w:firstLine="240"/>
        <w:divId w:val="1326545075"/>
        <w:rPr>
          <w:rFonts w:ascii="Arial" w:eastAsia="Times New Roman" w:hAnsi="Arial" w:cs="Arial"/>
          <w:sz w:val="20"/>
          <w:szCs w:val="20"/>
          <w:lang w:val="en"/>
        </w:rPr>
      </w:pPr>
      <w:r w:rsidRPr="00A93B59">
        <w:rPr>
          <w:rFonts w:ascii="Arial" w:eastAsia="Times New Roman" w:hAnsi="Arial" w:cs="Arial"/>
          <w:sz w:val="20"/>
          <w:szCs w:val="20"/>
          <w:lang w:val="en"/>
        </w:rPr>
        <w:t xml:space="preserve">___ Lower gingiva  </w:t>
      </w:r>
    </w:p>
    <w:p w14:paraId="7022BD45" w14:textId="77777777" w:rsidR="00696770" w:rsidRPr="00A93B59" w:rsidRDefault="00696770" w:rsidP="00A93B59">
      <w:pPr>
        <w:spacing w:after="0" w:line="276" w:lineRule="auto"/>
        <w:ind w:firstLine="240"/>
        <w:divId w:val="572811256"/>
        <w:rPr>
          <w:rFonts w:ascii="Arial" w:eastAsia="Times New Roman" w:hAnsi="Arial" w:cs="Arial"/>
          <w:sz w:val="20"/>
          <w:szCs w:val="20"/>
          <w:lang w:val="en"/>
        </w:rPr>
      </w:pPr>
      <w:r w:rsidRPr="00A93B59">
        <w:rPr>
          <w:rFonts w:ascii="Arial" w:eastAsia="Times New Roman" w:hAnsi="Arial" w:cs="Arial"/>
          <w:sz w:val="20"/>
          <w:szCs w:val="20"/>
          <w:lang w:val="en"/>
        </w:rPr>
        <w:t xml:space="preserve">___ Gingiva, NOS  </w:t>
      </w:r>
    </w:p>
    <w:p w14:paraId="7FC3E6DD" w14:textId="77777777" w:rsidR="00696770" w:rsidRPr="00A93B59" w:rsidRDefault="00696770" w:rsidP="00A93B59">
      <w:pPr>
        <w:spacing w:after="0" w:line="276" w:lineRule="auto"/>
        <w:ind w:firstLine="240"/>
        <w:divId w:val="1171531813"/>
        <w:rPr>
          <w:rFonts w:ascii="Arial" w:eastAsia="Times New Roman" w:hAnsi="Arial" w:cs="Arial"/>
          <w:sz w:val="20"/>
          <w:szCs w:val="20"/>
          <w:lang w:val="en"/>
        </w:rPr>
      </w:pPr>
      <w:r w:rsidRPr="00A93B59">
        <w:rPr>
          <w:rFonts w:ascii="Arial" w:eastAsia="Times New Roman" w:hAnsi="Arial" w:cs="Arial"/>
          <w:sz w:val="20"/>
          <w:szCs w:val="20"/>
          <w:lang w:val="en"/>
        </w:rPr>
        <w:t xml:space="preserve">___ Anterior floor of mouth  </w:t>
      </w:r>
    </w:p>
    <w:p w14:paraId="197CB495" w14:textId="77777777" w:rsidR="00696770" w:rsidRPr="00A93B59" w:rsidRDefault="00696770" w:rsidP="00A93B59">
      <w:pPr>
        <w:spacing w:after="0" w:line="276" w:lineRule="auto"/>
        <w:ind w:firstLine="240"/>
        <w:divId w:val="625434506"/>
        <w:rPr>
          <w:rFonts w:ascii="Arial" w:eastAsia="Times New Roman" w:hAnsi="Arial" w:cs="Arial"/>
          <w:sz w:val="20"/>
          <w:szCs w:val="20"/>
          <w:lang w:val="en"/>
        </w:rPr>
      </w:pPr>
      <w:r w:rsidRPr="00A93B59">
        <w:rPr>
          <w:rFonts w:ascii="Arial" w:eastAsia="Times New Roman" w:hAnsi="Arial" w:cs="Arial"/>
          <w:sz w:val="20"/>
          <w:szCs w:val="20"/>
          <w:lang w:val="en"/>
        </w:rPr>
        <w:t xml:space="preserve">___ Lateral floor of mouth  </w:t>
      </w:r>
    </w:p>
    <w:p w14:paraId="60287B30" w14:textId="77777777" w:rsidR="00696770" w:rsidRPr="00A93B59" w:rsidRDefault="00696770" w:rsidP="00A93B59">
      <w:pPr>
        <w:spacing w:after="0" w:line="276" w:lineRule="auto"/>
        <w:ind w:firstLine="240"/>
        <w:divId w:val="1577352531"/>
        <w:rPr>
          <w:rFonts w:ascii="Arial" w:eastAsia="Times New Roman" w:hAnsi="Arial" w:cs="Arial"/>
          <w:sz w:val="20"/>
          <w:szCs w:val="20"/>
          <w:lang w:val="en"/>
        </w:rPr>
      </w:pPr>
      <w:r w:rsidRPr="00A93B59">
        <w:rPr>
          <w:rFonts w:ascii="Arial" w:eastAsia="Times New Roman" w:hAnsi="Arial" w:cs="Arial"/>
          <w:sz w:val="20"/>
          <w:szCs w:val="20"/>
          <w:lang w:val="en"/>
        </w:rPr>
        <w:t xml:space="preserve">___ Hard palate  </w:t>
      </w:r>
    </w:p>
    <w:p w14:paraId="0C0AD016" w14:textId="77777777" w:rsidR="00696770" w:rsidRPr="00A93B59" w:rsidRDefault="00696770" w:rsidP="00A93B59">
      <w:pPr>
        <w:spacing w:after="0" w:line="276" w:lineRule="auto"/>
        <w:ind w:firstLine="240"/>
        <w:divId w:val="1951235143"/>
        <w:rPr>
          <w:rFonts w:ascii="Arial" w:eastAsia="Times New Roman" w:hAnsi="Arial" w:cs="Arial"/>
          <w:sz w:val="20"/>
          <w:szCs w:val="20"/>
          <w:lang w:val="en"/>
        </w:rPr>
      </w:pPr>
      <w:r w:rsidRPr="00A93B59">
        <w:rPr>
          <w:rFonts w:ascii="Arial" w:eastAsia="Times New Roman" w:hAnsi="Arial" w:cs="Arial"/>
          <w:sz w:val="20"/>
          <w:szCs w:val="20"/>
          <w:lang w:val="en"/>
        </w:rPr>
        <w:t xml:space="preserve">___ Buccal mucosa  </w:t>
      </w:r>
    </w:p>
    <w:p w14:paraId="15DD81D5" w14:textId="77777777" w:rsidR="00696770" w:rsidRPr="00A93B59" w:rsidRDefault="00696770" w:rsidP="00A93B59">
      <w:pPr>
        <w:spacing w:after="0" w:line="276" w:lineRule="auto"/>
        <w:ind w:firstLine="240"/>
        <w:divId w:val="1276249922"/>
        <w:rPr>
          <w:rFonts w:ascii="Arial" w:eastAsia="Times New Roman" w:hAnsi="Arial" w:cs="Arial"/>
          <w:sz w:val="20"/>
          <w:szCs w:val="20"/>
          <w:lang w:val="en"/>
        </w:rPr>
      </w:pPr>
      <w:r w:rsidRPr="00A93B59">
        <w:rPr>
          <w:rFonts w:ascii="Arial" w:eastAsia="Times New Roman" w:hAnsi="Arial" w:cs="Arial"/>
          <w:sz w:val="20"/>
          <w:szCs w:val="20"/>
          <w:lang w:val="en"/>
        </w:rPr>
        <w:t xml:space="preserve">___ Vestibule of mouth, maxillary  </w:t>
      </w:r>
    </w:p>
    <w:p w14:paraId="6DCA97CD" w14:textId="77777777" w:rsidR="00696770" w:rsidRPr="00A93B59" w:rsidRDefault="00696770" w:rsidP="00A93B59">
      <w:pPr>
        <w:spacing w:after="0" w:line="276" w:lineRule="auto"/>
        <w:ind w:firstLine="240"/>
        <w:divId w:val="49698979"/>
        <w:rPr>
          <w:rFonts w:ascii="Arial" w:eastAsia="Times New Roman" w:hAnsi="Arial" w:cs="Arial"/>
          <w:sz w:val="20"/>
          <w:szCs w:val="20"/>
          <w:lang w:val="en"/>
        </w:rPr>
      </w:pPr>
      <w:r w:rsidRPr="00A93B59">
        <w:rPr>
          <w:rFonts w:ascii="Arial" w:eastAsia="Times New Roman" w:hAnsi="Arial" w:cs="Arial"/>
          <w:sz w:val="20"/>
          <w:szCs w:val="20"/>
          <w:lang w:val="en"/>
        </w:rPr>
        <w:t xml:space="preserve">___ Vestibule of mouth, mandibular  </w:t>
      </w:r>
    </w:p>
    <w:p w14:paraId="102E81FF" w14:textId="77777777" w:rsidR="00696770" w:rsidRPr="00A93B59" w:rsidRDefault="00696770" w:rsidP="00A93B59">
      <w:pPr>
        <w:spacing w:after="0" w:line="276" w:lineRule="auto"/>
        <w:divId w:val="2051417036"/>
        <w:rPr>
          <w:rFonts w:ascii="Arial" w:eastAsia="Times New Roman" w:hAnsi="Arial" w:cs="Arial"/>
          <w:sz w:val="20"/>
          <w:szCs w:val="20"/>
          <w:lang w:val="en"/>
        </w:rPr>
      </w:pPr>
      <w:r w:rsidRPr="00A93B59">
        <w:rPr>
          <w:rFonts w:ascii="Arial" w:eastAsia="Times New Roman" w:hAnsi="Arial" w:cs="Arial"/>
          <w:sz w:val="20"/>
          <w:szCs w:val="20"/>
          <w:lang w:val="en"/>
        </w:rPr>
        <w:t xml:space="preserve">___ Oropharynx: _________________ </w:t>
      </w:r>
    </w:p>
    <w:p w14:paraId="633DC41D" w14:textId="53432599" w:rsidR="00696770" w:rsidRPr="00A93B59" w:rsidRDefault="00696770" w:rsidP="00A93B59">
      <w:pPr>
        <w:spacing w:after="0" w:line="276" w:lineRule="auto"/>
        <w:ind w:firstLine="240"/>
        <w:divId w:val="1793547703"/>
        <w:rPr>
          <w:rFonts w:ascii="Arial" w:eastAsia="Times New Roman" w:hAnsi="Arial" w:cs="Arial"/>
          <w:b/>
          <w:bCs/>
          <w:sz w:val="20"/>
          <w:szCs w:val="20"/>
          <w:lang w:val="en"/>
        </w:rPr>
      </w:pPr>
      <w:r w:rsidRPr="00A93B59">
        <w:rPr>
          <w:rFonts w:ascii="Arial" w:eastAsia="Times New Roman" w:hAnsi="Arial" w:cs="Arial"/>
          <w:b/>
          <w:bCs/>
          <w:sz w:val="20"/>
          <w:szCs w:val="20"/>
          <w:lang w:val="en"/>
        </w:rPr>
        <w:t>+Tumor Subsite(</w:t>
      </w:r>
      <w:r w:rsidR="00A35987" w:rsidRPr="00A93B59">
        <w:rPr>
          <w:rFonts w:ascii="Arial" w:eastAsia="Times New Roman" w:hAnsi="Arial" w:cs="Arial"/>
          <w:b/>
          <w:bCs/>
          <w:sz w:val="20"/>
          <w:szCs w:val="20"/>
          <w:lang w:val="en"/>
        </w:rPr>
        <w:t>s) (</w:t>
      </w:r>
      <w:r w:rsidRPr="00A93B59">
        <w:rPr>
          <w:rFonts w:ascii="Arial" w:eastAsia="Times New Roman" w:hAnsi="Arial" w:cs="Arial"/>
          <w:b/>
          <w:bCs/>
          <w:sz w:val="20"/>
          <w:szCs w:val="20"/>
          <w:lang w:val="en"/>
        </w:rPr>
        <w:t xml:space="preserve">select all that apply) </w:t>
      </w:r>
    </w:p>
    <w:p w14:paraId="53997A61" w14:textId="77777777" w:rsidR="00696770" w:rsidRPr="00A93B59" w:rsidRDefault="00696770" w:rsidP="00A93B59">
      <w:pPr>
        <w:spacing w:after="0" w:line="276" w:lineRule="auto"/>
        <w:ind w:firstLine="240"/>
        <w:divId w:val="1339238361"/>
        <w:rPr>
          <w:rFonts w:ascii="Arial" w:eastAsia="Times New Roman" w:hAnsi="Arial" w:cs="Arial"/>
          <w:sz w:val="20"/>
          <w:szCs w:val="20"/>
          <w:lang w:val="en"/>
        </w:rPr>
      </w:pPr>
      <w:r w:rsidRPr="00A93B59">
        <w:rPr>
          <w:rFonts w:ascii="Arial" w:eastAsia="Times New Roman" w:hAnsi="Arial" w:cs="Arial"/>
          <w:sz w:val="20"/>
          <w:szCs w:val="20"/>
          <w:lang w:val="en"/>
        </w:rPr>
        <w:t xml:space="preserve">___ Palatine tonsil  </w:t>
      </w:r>
    </w:p>
    <w:p w14:paraId="41F8C004" w14:textId="77777777" w:rsidR="00696770" w:rsidRPr="00A93B59" w:rsidRDefault="00696770" w:rsidP="00A93B59">
      <w:pPr>
        <w:spacing w:after="0" w:line="276" w:lineRule="auto"/>
        <w:ind w:firstLine="240"/>
        <w:divId w:val="1164316558"/>
        <w:rPr>
          <w:rFonts w:ascii="Arial" w:eastAsia="Times New Roman" w:hAnsi="Arial" w:cs="Arial"/>
          <w:sz w:val="20"/>
          <w:szCs w:val="20"/>
          <w:lang w:val="en"/>
        </w:rPr>
      </w:pPr>
      <w:r w:rsidRPr="00A93B59">
        <w:rPr>
          <w:rFonts w:ascii="Arial" w:eastAsia="Times New Roman" w:hAnsi="Arial" w:cs="Arial"/>
          <w:sz w:val="20"/>
          <w:szCs w:val="20"/>
          <w:lang w:val="en"/>
        </w:rPr>
        <w:t xml:space="preserve">___ Tonsillar pillar  </w:t>
      </w:r>
    </w:p>
    <w:p w14:paraId="7EEB3F0D" w14:textId="77777777" w:rsidR="00696770" w:rsidRPr="00A93B59" w:rsidRDefault="00696770" w:rsidP="00A93B59">
      <w:pPr>
        <w:spacing w:after="0" w:line="276" w:lineRule="auto"/>
        <w:ind w:firstLine="240"/>
        <w:divId w:val="1417627348"/>
        <w:rPr>
          <w:rFonts w:ascii="Arial" w:eastAsia="Times New Roman" w:hAnsi="Arial" w:cs="Arial"/>
          <w:sz w:val="20"/>
          <w:szCs w:val="20"/>
          <w:lang w:val="en"/>
        </w:rPr>
      </w:pPr>
      <w:r w:rsidRPr="00A93B59">
        <w:rPr>
          <w:rFonts w:ascii="Arial" w:eastAsia="Times New Roman" w:hAnsi="Arial" w:cs="Arial"/>
          <w:sz w:val="20"/>
          <w:szCs w:val="20"/>
          <w:lang w:val="en"/>
        </w:rPr>
        <w:t xml:space="preserve">___ Tonsillar fossa  </w:t>
      </w:r>
    </w:p>
    <w:p w14:paraId="21DEE19E" w14:textId="77777777" w:rsidR="00696770" w:rsidRPr="00A93B59" w:rsidRDefault="00696770" w:rsidP="00A93B59">
      <w:pPr>
        <w:spacing w:after="0" w:line="276" w:lineRule="auto"/>
        <w:ind w:firstLine="240"/>
        <w:divId w:val="1425495848"/>
        <w:rPr>
          <w:rFonts w:ascii="Arial" w:eastAsia="Times New Roman" w:hAnsi="Arial" w:cs="Arial"/>
          <w:sz w:val="20"/>
          <w:szCs w:val="20"/>
          <w:lang w:val="en"/>
        </w:rPr>
      </w:pPr>
      <w:r w:rsidRPr="00A93B59">
        <w:rPr>
          <w:rFonts w:ascii="Arial" w:eastAsia="Times New Roman" w:hAnsi="Arial" w:cs="Arial"/>
          <w:sz w:val="20"/>
          <w:szCs w:val="20"/>
          <w:lang w:val="en"/>
        </w:rPr>
        <w:t xml:space="preserve">___ Lingual tonsil  </w:t>
      </w:r>
    </w:p>
    <w:p w14:paraId="7E8222AB" w14:textId="77777777" w:rsidR="00696770" w:rsidRPr="00A93B59" w:rsidRDefault="00696770" w:rsidP="00A93B59">
      <w:pPr>
        <w:spacing w:after="0" w:line="276" w:lineRule="auto"/>
        <w:ind w:firstLine="240"/>
        <w:divId w:val="816996030"/>
        <w:rPr>
          <w:rFonts w:ascii="Arial" w:eastAsia="Times New Roman" w:hAnsi="Arial" w:cs="Arial"/>
          <w:sz w:val="20"/>
          <w:szCs w:val="20"/>
          <w:lang w:val="en"/>
        </w:rPr>
      </w:pPr>
      <w:r w:rsidRPr="00A93B59">
        <w:rPr>
          <w:rFonts w:ascii="Arial" w:eastAsia="Times New Roman" w:hAnsi="Arial" w:cs="Arial"/>
          <w:sz w:val="20"/>
          <w:szCs w:val="20"/>
          <w:lang w:val="en"/>
        </w:rPr>
        <w:t xml:space="preserve">___ Tonsil, NOS  </w:t>
      </w:r>
    </w:p>
    <w:p w14:paraId="6178E3C5" w14:textId="77777777" w:rsidR="00696770" w:rsidRPr="00A93B59" w:rsidRDefault="00696770" w:rsidP="00A93B59">
      <w:pPr>
        <w:spacing w:after="0" w:line="276" w:lineRule="auto"/>
        <w:ind w:firstLine="240"/>
        <w:divId w:val="1439135609"/>
        <w:rPr>
          <w:rFonts w:ascii="Arial" w:eastAsia="Times New Roman" w:hAnsi="Arial" w:cs="Arial"/>
          <w:sz w:val="20"/>
          <w:szCs w:val="20"/>
          <w:lang w:val="en"/>
        </w:rPr>
      </w:pPr>
      <w:r w:rsidRPr="00A93B59">
        <w:rPr>
          <w:rFonts w:ascii="Arial" w:eastAsia="Times New Roman" w:hAnsi="Arial" w:cs="Arial"/>
          <w:sz w:val="20"/>
          <w:szCs w:val="20"/>
          <w:lang w:val="en"/>
        </w:rPr>
        <w:t xml:space="preserve">___ Base of tongue  </w:t>
      </w:r>
    </w:p>
    <w:p w14:paraId="75C6DAE6" w14:textId="77777777" w:rsidR="00696770" w:rsidRPr="00A93B59" w:rsidRDefault="00696770" w:rsidP="00A93B59">
      <w:pPr>
        <w:spacing w:after="0" w:line="276" w:lineRule="auto"/>
        <w:ind w:firstLine="240"/>
        <w:divId w:val="29183092"/>
        <w:rPr>
          <w:rFonts w:ascii="Arial" w:eastAsia="Times New Roman" w:hAnsi="Arial" w:cs="Arial"/>
          <w:sz w:val="20"/>
          <w:szCs w:val="20"/>
          <w:lang w:val="en"/>
        </w:rPr>
      </w:pPr>
      <w:r w:rsidRPr="00A93B59">
        <w:rPr>
          <w:rFonts w:ascii="Arial" w:eastAsia="Times New Roman" w:hAnsi="Arial" w:cs="Arial"/>
          <w:sz w:val="20"/>
          <w:szCs w:val="20"/>
          <w:lang w:val="en"/>
        </w:rPr>
        <w:t xml:space="preserve">___ Soft palate  </w:t>
      </w:r>
    </w:p>
    <w:p w14:paraId="68C89DB1" w14:textId="77777777" w:rsidR="00696770" w:rsidRPr="00A93B59" w:rsidRDefault="00696770" w:rsidP="00A93B59">
      <w:pPr>
        <w:spacing w:after="0" w:line="276" w:lineRule="auto"/>
        <w:ind w:firstLine="240"/>
        <w:divId w:val="474378689"/>
        <w:rPr>
          <w:rFonts w:ascii="Arial" w:eastAsia="Times New Roman" w:hAnsi="Arial" w:cs="Arial"/>
          <w:sz w:val="20"/>
          <w:szCs w:val="20"/>
          <w:lang w:val="en"/>
        </w:rPr>
      </w:pPr>
      <w:r w:rsidRPr="00A93B59">
        <w:rPr>
          <w:rFonts w:ascii="Arial" w:eastAsia="Times New Roman" w:hAnsi="Arial" w:cs="Arial"/>
          <w:sz w:val="20"/>
          <w:szCs w:val="20"/>
          <w:lang w:val="en"/>
        </w:rPr>
        <w:t xml:space="preserve">___ Uvula  </w:t>
      </w:r>
    </w:p>
    <w:p w14:paraId="73567E1E" w14:textId="77777777" w:rsidR="00696770" w:rsidRPr="00A93B59" w:rsidRDefault="00696770" w:rsidP="00A93B59">
      <w:pPr>
        <w:spacing w:after="0" w:line="276" w:lineRule="auto"/>
        <w:ind w:firstLine="240"/>
        <w:divId w:val="325784567"/>
        <w:rPr>
          <w:rFonts w:ascii="Arial" w:eastAsia="Times New Roman" w:hAnsi="Arial" w:cs="Arial"/>
          <w:sz w:val="20"/>
          <w:szCs w:val="20"/>
          <w:lang w:val="en"/>
        </w:rPr>
      </w:pPr>
      <w:r w:rsidRPr="00A93B59">
        <w:rPr>
          <w:rFonts w:ascii="Arial" w:eastAsia="Times New Roman" w:hAnsi="Arial" w:cs="Arial"/>
          <w:sz w:val="20"/>
          <w:szCs w:val="20"/>
          <w:lang w:val="en"/>
        </w:rPr>
        <w:t xml:space="preserve">___ Lateral wall of oropharynx  </w:t>
      </w:r>
    </w:p>
    <w:p w14:paraId="5831378A" w14:textId="77777777" w:rsidR="00696770" w:rsidRPr="00A93B59" w:rsidRDefault="00696770" w:rsidP="00A93B59">
      <w:pPr>
        <w:spacing w:after="0" w:line="276" w:lineRule="auto"/>
        <w:ind w:firstLine="240"/>
        <w:divId w:val="14235913"/>
        <w:rPr>
          <w:rFonts w:ascii="Arial" w:eastAsia="Times New Roman" w:hAnsi="Arial" w:cs="Arial"/>
          <w:sz w:val="20"/>
          <w:szCs w:val="20"/>
          <w:lang w:val="en"/>
        </w:rPr>
      </w:pPr>
      <w:r w:rsidRPr="00A93B59">
        <w:rPr>
          <w:rFonts w:ascii="Arial" w:eastAsia="Times New Roman" w:hAnsi="Arial" w:cs="Arial"/>
          <w:sz w:val="20"/>
          <w:szCs w:val="20"/>
          <w:lang w:val="en"/>
        </w:rPr>
        <w:t xml:space="preserve">___ Posterior wall of oropharynx  </w:t>
      </w:r>
    </w:p>
    <w:p w14:paraId="732C7FAC" w14:textId="77777777" w:rsidR="00696770" w:rsidRPr="00A93B59" w:rsidRDefault="00696770" w:rsidP="00A93B59">
      <w:pPr>
        <w:spacing w:after="0" w:line="276" w:lineRule="auto"/>
        <w:ind w:firstLine="240"/>
        <w:divId w:val="396131367"/>
        <w:rPr>
          <w:rFonts w:ascii="Arial" w:eastAsia="Times New Roman" w:hAnsi="Arial" w:cs="Arial"/>
          <w:sz w:val="20"/>
          <w:szCs w:val="20"/>
          <w:lang w:val="en"/>
        </w:rPr>
      </w:pPr>
      <w:r w:rsidRPr="00A93B59">
        <w:rPr>
          <w:rFonts w:ascii="Arial" w:eastAsia="Times New Roman" w:hAnsi="Arial" w:cs="Arial"/>
          <w:sz w:val="20"/>
          <w:szCs w:val="20"/>
          <w:lang w:val="en"/>
        </w:rPr>
        <w:t xml:space="preserve">___ Vallecula  </w:t>
      </w:r>
    </w:p>
    <w:p w14:paraId="0D2AE1D3" w14:textId="77777777" w:rsidR="00696770" w:rsidRPr="00A93B59" w:rsidRDefault="00696770" w:rsidP="00A93B59">
      <w:pPr>
        <w:spacing w:after="0" w:line="276" w:lineRule="auto"/>
        <w:ind w:firstLine="240"/>
        <w:divId w:val="315964243"/>
        <w:rPr>
          <w:rFonts w:ascii="Arial" w:eastAsia="Times New Roman" w:hAnsi="Arial" w:cs="Arial"/>
          <w:sz w:val="20"/>
          <w:szCs w:val="20"/>
          <w:lang w:val="en"/>
        </w:rPr>
      </w:pPr>
      <w:r w:rsidRPr="00A93B59">
        <w:rPr>
          <w:rFonts w:ascii="Arial" w:eastAsia="Times New Roman" w:hAnsi="Arial" w:cs="Arial"/>
          <w:sz w:val="20"/>
          <w:szCs w:val="20"/>
          <w:lang w:val="en"/>
        </w:rPr>
        <w:t xml:space="preserve">___ Epiglottis, anterior surface (lingual aspect)  </w:t>
      </w:r>
    </w:p>
    <w:p w14:paraId="41260457" w14:textId="77777777" w:rsidR="00696770" w:rsidRPr="00A93B59" w:rsidRDefault="00696770" w:rsidP="00A93B59">
      <w:pPr>
        <w:spacing w:after="0" w:line="276" w:lineRule="auto"/>
        <w:divId w:val="199317515"/>
        <w:rPr>
          <w:rFonts w:ascii="Arial" w:eastAsia="Times New Roman" w:hAnsi="Arial" w:cs="Arial"/>
          <w:sz w:val="20"/>
          <w:szCs w:val="20"/>
          <w:lang w:val="en"/>
        </w:rPr>
      </w:pPr>
      <w:r w:rsidRPr="00A93B59">
        <w:rPr>
          <w:rFonts w:ascii="Arial" w:eastAsia="Times New Roman" w:hAnsi="Arial" w:cs="Arial"/>
          <w:sz w:val="20"/>
          <w:szCs w:val="20"/>
          <w:lang w:val="en"/>
        </w:rPr>
        <w:t xml:space="preserve">___ Hypopharynx: _________________ </w:t>
      </w:r>
    </w:p>
    <w:p w14:paraId="6A814948" w14:textId="54E5CAF0" w:rsidR="00696770" w:rsidRPr="00A93B59" w:rsidRDefault="00696770" w:rsidP="00A93B59">
      <w:pPr>
        <w:spacing w:after="0" w:line="276" w:lineRule="auto"/>
        <w:ind w:firstLine="240"/>
        <w:divId w:val="1167939747"/>
        <w:rPr>
          <w:rFonts w:ascii="Arial" w:eastAsia="Times New Roman" w:hAnsi="Arial" w:cs="Arial"/>
          <w:b/>
          <w:bCs/>
          <w:sz w:val="20"/>
          <w:szCs w:val="20"/>
          <w:lang w:val="en"/>
        </w:rPr>
      </w:pPr>
      <w:r w:rsidRPr="00A93B59">
        <w:rPr>
          <w:rFonts w:ascii="Arial" w:eastAsia="Times New Roman" w:hAnsi="Arial" w:cs="Arial"/>
          <w:b/>
          <w:bCs/>
          <w:sz w:val="20"/>
          <w:szCs w:val="20"/>
          <w:lang w:val="en"/>
        </w:rPr>
        <w:t>+Tumor Subsite(</w:t>
      </w:r>
      <w:r w:rsidR="00A35987" w:rsidRPr="00A93B59">
        <w:rPr>
          <w:rFonts w:ascii="Arial" w:eastAsia="Times New Roman" w:hAnsi="Arial" w:cs="Arial"/>
          <w:b/>
          <w:bCs/>
          <w:sz w:val="20"/>
          <w:szCs w:val="20"/>
          <w:lang w:val="en"/>
        </w:rPr>
        <w:t>s) (</w:t>
      </w:r>
      <w:r w:rsidRPr="00A93B59">
        <w:rPr>
          <w:rFonts w:ascii="Arial" w:eastAsia="Times New Roman" w:hAnsi="Arial" w:cs="Arial"/>
          <w:b/>
          <w:bCs/>
          <w:sz w:val="20"/>
          <w:szCs w:val="20"/>
          <w:lang w:val="en"/>
        </w:rPr>
        <w:t xml:space="preserve">select all that apply) </w:t>
      </w:r>
    </w:p>
    <w:p w14:paraId="7CE53A86" w14:textId="77777777" w:rsidR="00696770" w:rsidRPr="00A93B59" w:rsidRDefault="00696770" w:rsidP="00A93B59">
      <w:pPr>
        <w:spacing w:after="0" w:line="276" w:lineRule="auto"/>
        <w:ind w:firstLine="240"/>
        <w:divId w:val="179197457"/>
        <w:rPr>
          <w:rFonts w:ascii="Arial" w:eastAsia="Times New Roman" w:hAnsi="Arial" w:cs="Arial"/>
          <w:sz w:val="20"/>
          <w:szCs w:val="20"/>
          <w:lang w:val="en"/>
        </w:rPr>
      </w:pPr>
      <w:r w:rsidRPr="00A93B59">
        <w:rPr>
          <w:rFonts w:ascii="Arial" w:eastAsia="Times New Roman" w:hAnsi="Arial" w:cs="Arial"/>
          <w:sz w:val="20"/>
          <w:szCs w:val="20"/>
          <w:lang w:val="en"/>
        </w:rPr>
        <w:t xml:space="preserve">___ Pyriform sinus  </w:t>
      </w:r>
    </w:p>
    <w:p w14:paraId="0103320D" w14:textId="77777777" w:rsidR="00696770" w:rsidRPr="00A93B59" w:rsidRDefault="00696770" w:rsidP="00A93B59">
      <w:pPr>
        <w:spacing w:after="0" w:line="276" w:lineRule="auto"/>
        <w:ind w:firstLine="240"/>
        <w:divId w:val="2002736241"/>
        <w:rPr>
          <w:rFonts w:ascii="Arial" w:eastAsia="Times New Roman" w:hAnsi="Arial" w:cs="Arial"/>
          <w:sz w:val="20"/>
          <w:szCs w:val="20"/>
          <w:lang w:val="en"/>
        </w:rPr>
      </w:pPr>
      <w:r w:rsidRPr="00A93B59">
        <w:rPr>
          <w:rFonts w:ascii="Arial" w:eastAsia="Times New Roman" w:hAnsi="Arial" w:cs="Arial"/>
          <w:sz w:val="20"/>
          <w:szCs w:val="20"/>
          <w:lang w:val="en"/>
        </w:rPr>
        <w:t xml:space="preserve">___ Aryepiglottic fold, hypopharyngeal aspect  </w:t>
      </w:r>
    </w:p>
    <w:p w14:paraId="72A3CA80" w14:textId="77777777" w:rsidR="00696770" w:rsidRPr="00A93B59" w:rsidRDefault="00696770" w:rsidP="00A93B59">
      <w:pPr>
        <w:spacing w:after="0" w:line="276" w:lineRule="auto"/>
        <w:ind w:firstLine="240"/>
        <w:divId w:val="92211915"/>
        <w:rPr>
          <w:rFonts w:ascii="Arial" w:eastAsia="Times New Roman" w:hAnsi="Arial" w:cs="Arial"/>
          <w:sz w:val="20"/>
          <w:szCs w:val="20"/>
          <w:lang w:val="en"/>
        </w:rPr>
      </w:pPr>
      <w:r w:rsidRPr="00A93B59">
        <w:rPr>
          <w:rFonts w:ascii="Arial" w:eastAsia="Times New Roman" w:hAnsi="Arial" w:cs="Arial"/>
          <w:sz w:val="20"/>
          <w:szCs w:val="20"/>
          <w:lang w:val="en"/>
        </w:rPr>
        <w:lastRenderedPageBreak/>
        <w:t xml:space="preserve">___ </w:t>
      </w:r>
      <w:proofErr w:type="spellStart"/>
      <w:r w:rsidRPr="00A93B59">
        <w:rPr>
          <w:rFonts w:ascii="Arial" w:eastAsia="Times New Roman" w:hAnsi="Arial" w:cs="Arial"/>
          <w:sz w:val="20"/>
          <w:szCs w:val="20"/>
          <w:lang w:val="en"/>
        </w:rPr>
        <w:t>Postcricoid</w:t>
      </w:r>
      <w:proofErr w:type="spellEnd"/>
      <w:r w:rsidRPr="00A93B59">
        <w:rPr>
          <w:rFonts w:ascii="Arial" w:eastAsia="Times New Roman" w:hAnsi="Arial" w:cs="Arial"/>
          <w:sz w:val="20"/>
          <w:szCs w:val="20"/>
          <w:lang w:val="en"/>
        </w:rPr>
        <w:t xml:space="preserve">  </w:t>
      </w:r>
    </w:p>
    <w:p w14:paraId="109C9008" w14:textId="77777777" w:rsidR="00696770" w:rsidRPr="00A93B59" w:rsidRDefault="00696770" w:rsidP="00A93B59">
      <w:pPr>
        <w:spacing w:after="0" w:line="276" w:lineRule="auto"/>
        <w:ind w:firstLine="240"/>
        <w:divId w:val="660934093"/>
        <w:rPr>
          <w:rFonts w:ascii="Arial" w:eastAsia="Times New Roman" w:hAnsi="Arial" w:cs="Arial"/>
          <w:sz w:val="20"/>
          <w:szCs w:val="20"/>
          <w:lang w:val="en"/>
        </w:rPr>
      </w:pPr>
      <w:r w:rsidRPr="00A93B59">
        <w:rPr>
          <w:rFonts w:ascii="Arial" w:eastAsia="Times New Roman" w:hAnsi="Arial" w:cs="Arial"/>
          <w:sz w:val="20"/>
          <w:szCs w:val="20"/>
          <w:lang w:val="en"/>
        </w:rPr>
        <w:t xml:space="preserve">___ Posterior wall of hypopharynx  </w:t>
      </w:r>
    </w:p>
    <w:p w14:paraId="614E47C3" w14:textId="77777777" w:rsidR="00696770" w:rsidRPr="00A93B59" w:rsidRDefault="00696770" w:rsidP="00A93B59">
      <w:pPr>
        <w:spacing w:after="0" w:line="276" w:lineRule="auto"/>
        <w:divId w:val="1924994624"/>
        <w:rPr>
          <w:rFonts w:ascii="Arial" w:eastAsia="Times New Roman" w:hAnsi="Arial" w:cs="Arial"/>
          <w:sz w:val="20"/>
          <w:szCs w:val="20"/>
          <w:lang w:val="en"/>
        </w:rPr>
      </w:pPr>
      <w:r w:rsidRPr="00A93B59">
        <w:rPr>
          <w:rFonts w:ascii="Arial" w:eastAsia="Times New Roman" w:hAnsi="Arial" w:cs="Arial"/>
          <w:sz w:val="20"/>
          <w:szCs w:val="20"/>
          <w:lang w:val="en"/>
        </w:rPr>
        <w:t xml:space="preserve">___ Supraglottic larynx: _________________ </w:t>
      </w:r>
    </w:p>
    <w:p w14:paraId="41968B9C" w14:textId="77777777" w:rsidR="00A35987" w:rsidRPr="00A93B59" w:rsidRDefault="00A35987" w:rsidP="00A93B59">
      <w:pPr>
        <w:spacing w:after="0" w:line="276" w:lineRule="auto"/>
        <w:ind w:firstLine="240"/>
        <w:divId w:val="549197681"/>
        <w:rPr>
          <w:rFonts w:ascii="Arial" w:eastAsia="Times New Roman" w:hAnsi="Arial" w:cs="Arial"/>
          <w:b/>
          <w:bCs/>
          <w:sz w:val="20"/>
          <w:szCs w:val="20"/>
          <w:lang w:val="en"/>
        </w:rPr>
      </w:pPr>
    </w:p>
    <w:p w14:paraId="13240146" w14:textId="2F19BAE3" w:rsidR="00696770" w:rsidRPr="00A93B59" w:rsidRDefault="00696770" w:rsidP="00A93B59">
      <w:pPr>
        <w:spacing w:after="0" w:line="276" w:lineRule="auto"/>
        <w:ind w:firstLine="240"/>
        <w:divId w:val="549197681"/>
        <w:rPr>
          <w:rFonts w:ascii="Arial" w:eastAsia="Times New Roman" w:hAnsi="Arial" w:cs="Arial"/>
          <w:b/>
          <w:bCs/>
          <w:sz w:val="20"/>
          <w:szCs w:val="20"/>
          <w:lang w:val="en"/>
        </w:rPr>
      </w:pPr>
      <w:r w:rsidRPr="00A93B59">
        <w:rPr>
          <w:rFonts w:ascii="Arial" w:eastAsia="Times New Roman" w:hAnsi="Arial" w:cs="Arial"/>
          <w:b/>
          <w:bCs/>
          <w:sz w:val="20"/>
          <w:szCs w:val="20"/>
          <w:lang w:val="en"/>
        </w:rPr>
        <w:t>+Tumor Subsite(</w:t>
      </w:r>
      <w:r w:rsidR="00A35987" w:rsidRPr="00A93B59">
        <w:rPr>
          <w:rFonts w:ascii="Arial" w:eastAsia="Times New Roman" w:hAnsi="Arial" w:cs="Arial"/>
          <w:b/>
          <w:bCs/>
          <w:sz w:val="20"/>
          <w:szCs w:val="20"/>
          <w:lang w:val="en"/>
        </w:rPr>
        <w:t>s) (</w:t>
      </w:r>
      <w:r w:rsidRPr="00A93B59">
        <w:rPr>
          <w:rFonts w:ascii="Arial" w:eastAsia="Times New Roman" w:hAnsi="Arial" w:cs="Arial"/>
          <w:b/>
          <w:bCs/>
          <w:sz w:val="20"/>
          <w:szCs w:val="20"/>
          <w:lang w:val="en"/>
        </w:rPr>
        <w:t xml:space="preserve">select all that apply) </w:t>
      </w:r>
    </w:p>
    <w:p w14:paraId="67519073" w14:textId="77777777" w:rsidR="00696770" w:rsidRPr="00A93B59" w:rsidRDefault="00696770" w:rsidP="00A93B59">
      <w:pPr>
        <w:spacing w:after="0" w:line="276" w:lineRule="auto"/>
        <w:ind w:firstLine="240"/>
        <w:divId w:val="1400404512"/>
        <w:rPr>
          <w:rFonts w:ascii="Arial" w:eastAsia="Times New Roman" w:hAnsi="Arial" w:cs="Arial"/>
          <w:sz w:val="20"/>
          <w:szCs w:val="20"/>
          <w:lang w:val="en"/>
        </w:rPr>
      </w:pPr>
      <w:r w:rsidRPr="00A93B59">
        <w:rPr>
          <w:rFonts w:ascii="Arial" w:eastAsia="Times New Roman" w:hAnsi="Arial" w:cs="Arial"/>
          <w:sz w:val="20"/>
          <w:szCs w:val="20"/>
          <w:lang w:val="en"/>
        </w:rPr>
        <w:t xml:space="preserve">___ Epiglottis, posterior surface (laryngeal aspect)  </w:t>
      </w:r>
    </w:p>
    <w:p w14:paraId="3F1F8A8E" w14:textId="77777777" w:rsidR="00696770" w:rsidRPr="00A93B59" w:rsidRDefault="00696770" w:rsidP="00A93B59">
      <w:pPr>
        <w:spacing w:after="0" w:line="276" w:lineRule="auto"/>
        <w:ind w:firstLine="240"/>
        <w:divId w:val="1455752918"/>
        <w:rPr>
          <w:rFonts w:ascii="Arial" w:eastAsia="Times New Roman" w:hAnsi="Arial" w:cs="Arial"/>
          <w:sz w:val="20"/>
          <w:szCs w:val="20"/>
          <w:lang w:val="en"/>
        </w:rPr>
      </w:pPr>
      <w:r w:rsidRPr="00A93B59">
        <w:rPr>
          <w:rFonts w:ascii="Arial" w:eastAsia="Times New Roman" w:hAnsi="Arial" w:cs="Arial"/>
          <w:sz w:val="20"/>
          <w:szCs w:val="20"/>
          <w:lang w:val="en"/>
        </w:rPr>
        <w:t xml:space="preserve">___ Aryepiglottic folds, laryngeal aspect  </w:t>
      </w:r>
    </w:p>
    <w:p w14:paraId="38135050" w14:textId="77777777" w:rsidR="00696770" w:rsidRPr="00A93B59" w:rsidRDefault="00696770" w:rsidP="00A93B59">
      <w:pPr>
        <w:spacing w:after="0" w:line="276" w:lineRule="auto"/>
        <w:ind w:firstLine="240"/>
        <w:divId w:val="1031419380"/>
        <w:rPr>
          <w:rFonts w:ascii="Arial" w:eastAsia="Times New Roman" w:hAnsi="Arial" w:cs="Arial"/>
          <w:sz w:val="20"/>
          <w:szCs w:val="20"/>
          <w:lang w:val="en"/>
        </w:rPr>
      </w:pPr>
      <w:r w:rsidRPr="00A93B59">
        <w:rPr>
          <w:rFonts w:ascii="Arial" w:eastAsia="Times New Roman" w:hAnsi="Arial" w:cs="Arial"/>
          <w:sz w:val="20"/>
          <w:szCs w:val="20"/>
          <w:lang w:val="en"/>
        </w:rPr>
        <w:t xml:space="preserve">___ False vocal cord  </w:t>
      </w:r>
    </w:p>
    <w:p w14:paraId="57FCE806" w14:textId="77777777" w:rsidR="00696770" w:rsidRPr="00A93B59" w:rsidRDefault="00696770" w:rsidP="00A93B59">
      <w:pPr>
        <w:spacing w:after="0" w:line="276" w:lineRule="auto"/>
        <w:ind w:firstLine="240"/>
        <w:divId w:val="1798986107"/>
        <w:rPr>
          <w:rFonts w:ascii="Arial" w:eastAsia="Times New Roman" w:hAnsi="Arial" w:cs="Arial"/>
          <w:sz w:val="20"/>
          <w:szCs w:val="20"/>
          <w:lang w:val="en"/>
        </w:rPr>
      </w:pPr>
      <w:r w:rsidRPr="00A93B59">
        <w:rPr>
          <w:rFonts w:ascii="Arial" w:eastAsia="Times New Roman" w:hAnsi="Arial" w:cs="Arial"/>
          <w:sz w:val="20"/>
          <w:szCs w:val="20"/>
          <w:lang w:val="en"/>
        </w:rPr>
        <w:t xml:space="preserve">___ Ventricle  </w:t>
      </w:r>
    </w:p>
    <w:p w14:paraId="1C5E1BA7" w14:textId="77777777" w:rsidR="00696770" w:rsidRPr="00A93B59" w:rsidRDefault="00696770" w:rsidP="00A93B59">
      <w:pPr>
        <w:spacing w:after="0" w:line="276" w:lineRule="auto"/>
        <w:divId w:val="1686059517"/>
        <w:rPr>
          <w:rFonts w:ascii="Arial" w:eastAsia="Times New Roman" w:hAnsi="Arial" w:cs="Arial"/>
          <w:sz w:val="20"/>
          <w:szCs w:val="20"/>
          <w:lang w:val="en"/>
        </w:rPr>
      </w:pPr>
      <w:r w:rsidRPr="00A93B59">
        <w:rPr>
          <w:rFonts w:ascii="Arial" w:eastAsia="Times New Roman" w:hAnsi="Arial" w:cs="Arial"/>
          <w:sz w:val="20"/>
          <w:szCs w:val="20"/>
          <w:lang w:val="en"/>
        </w:rPr>
        <w:t xml:space="preserve">___ Glottic larynx: _________________ </w:t>
      </w:r>
    </w:p>
    <w:p w14:paraId="6157979A" w14:textId="2C7915F6" w:rsidR="00696770" w:rsidRPr="00A93B59" w:rsidRDefault="00696770" w:rsidP="00A93B59">
      <w:pPr>
        <w:spacing w:after="0" w:line="276" w:lineRule="auto"/>
        <w:ind w:firstLine="240"/>
        <w:divId w:val="820803603"/>
        <w:rPr>
          <w:rFonts w:ascii="Arial" w:eastAsia="Times New Roman" w:hAnsi="Arial" w:cs="Arial"/>
          <w:b/>
          <w:bCs/>
          <w:sz w:val="20"/>
          <w:szCs w:val="20"/>
          <w:lang w:val="en"/>
        </w:rPr>
      </w:pPr>
      <w:r w:rsidRPr="00A93B59">
        <w:rPr>
          <w:rFonts w:ascii="Arial" w:eastAsia="Times New Roman" w:hAnsi="Arial" w:cs="Arial"/>
          <w:b/>
          <w:bCs/>
          <w:sz w:val="20"/>
          <w:szCs w:val="20"/>
          <w:lang w:val="en"/>
        </w:rPr>
        <w:t>+Tumor Subsite(</w:t>
      </w:r>
      <w:r w:rsidR="00A35987" w:rsidRPr="00A93B59">
        <w:rPr>
          <w:rFonts w:ascii="Arial" w:eastAsia="Times New Roman" w:hAnsi="Arial" w:cs="Arial"/>
          <w:b/>
          <w:bCs/>
          <w:sz w:val="20"/>
          <w:szCs w:val="20"/>
          <w:lang w:val="en"/>
        </w:rPr>
        <w:t>s) (</w:t>
      </w:r>
      <w:r w:rsidRPr="00A93B59">
        <w:rPr>
          <w:rFonts w:ascii="Arial" w:eastAsia="Times New Roman" w:hAnsi="Arial" w:cs="Arial"/>
          <w:b/>
          <w:bCs/>
          <w:sz w:val="20"/>
          <w:szCs w:val="20"/>
          <w:lang w:val="en"/>
        </w:rPr>
        <w:t xml:space="preserve">select all that apply) </w:t>
      </w:r>
    </w:p>
    <w:p w14:paraId="785FE926" w14:textId="77777777" w:rsidR="00696770" w:rsidRPr="00A93B59" w:rsidRDefault="00696770" w:rsidP="00A93B59">
      <w:pPr>
        <w:spacing w:after="0" w:line="276" w:lineRule="auto"/>
        <w:ind w:firstLine="240"/>
        <w:divId w:val="604768551"/>
        <w:rPr>
          <w:rFonts w:ascii="Arial" w:eastAsia="Times New Roman" w:hAnsi="Arial" w:cs="Arial"/>
          <w:sz w:val="20"/>
          <w:szCs w:val="20"/>
          <w:lang w:val="en"/>
        </w:rPr>
      </w:pPr>
      <w:r w:rsidRPr="00A93B59">
        <w:rPr>
          <w:rFonts w:ascii="Arial" w:eastAsia="Times New Roman" w:hAnsi="Arial" w:cs="Arial"/>
          <w:sz w:val="20"/>
          <w:szCs w:val="20"/>
          <w:lang w:val="en"/>
        </w:rPr>
        <w:t xml:space="preserve">___ True vocal cord  </w:t>
      </w:r>
    </w:p>
    <w:p w14:paraId="128060D3" w14:textId="77777777" w:rsidR="00696770" w:rsidRPr="00A93B59" w:rsidRDefault="00696770" w:rsidP="00A93B59">
      <w:pPr>
        <w:spacing w:after="0" w:line="276" w:lineRule="auto"/>
        <w:ind w:firstLine="240"/>
        <w:divId w:val="657340248"/>
        <w:rPr>
          <w:rFonts w:ascii="Arial" w:eastAsia="Times New Roman" w:hAnsi="Arial" w:cs="Arial"/>
          <w:sz w:val="20"/>
          <w:szCs w:val="20"/>
          <w:lang w:val="en"/>
        </w:rPr>
      </w:pPr>
      <w:r w:rsidRPr="00A93B59">
        <w:rPr>
          <w:rFonts w:ascii="Arial" w:eastAsia="Times New Roman" w:hAnsi="Arial" w:cs="Arial"/>
          <w:sz w:val="20"/>
          <w:szCs w:val="20"/>
          <w:lang w:val="en"/>
        </w:rPr>
        <w:t xml:space="preserve">___ Anterior commissure  </w:t>
      </w:r>
    </w:p>
    <w:p w14:paraId="620F489B" w14:textId="77777777" w:rsidR="00696770" w:rsidRPr="00A93B59" w:rsidRDefault="00696770" w:rsidP="00A93B59">
      <w:pPr>
        <w:spacing w:after="0" w:line="276" w:lineRule="auto"/>
        <w:ind w:firstLine="240"/>
        <w:divId w:val="829369163"/>
        <w:rPr>
          <w:rFonts w:ascii="Arial" w:eastAsia="Times New Roman" w:hAnsi="Arial" w:cs="Arial"/>
          <w:sz w:val="20"/>
          <w:szCs w:val="20"/>
          <w:lang w:val="en"/>
        </w:rPr>
      </w:pPr>
      <w:r w:rsidRPr="00A93B59">
        <w:rPr>
          <w:rFonts w:ascii="Arial" w:eastAsia="Times New Roman" w:hAnsi="Arial" w:cs="Arial"/>
          <w:sz w:val="20"/>
          <w:szCs w:val="20"/>
          <w:lang w:val="en"/>
        </w:rPr>
        <w:t xml:space="preserve">___ Posterior commissure  </w:t>
      </w:r>
    </w:p>
    <w:p w14:paraId="7F6146DC" w14:textId="77777777" w:rsidR="00696770" w:rsidRPr="00A93B59" w:rsidRDefault="00696770" w:rsidP="00A93B59">
      <w:pPr>
        <w:spacing w:after="0" w:line="276" w:lineRule="auto"/>
        <w:divId w:val="1681078861"/>
        <w:rPr>
          <w:rFonts w:ascii="Arial" w:eastAsia="Times New Roman" w:hAnsi="Arial" w:cs="Arial"/>
          <w:sz w:val="20"/>
          <w:szCs w:val="20"/>
          <w:lang w:val="en"/>
        </w:rPr>
      </w:pPr>
      <w:r w:rsidRPr="00A93B59">
        <w:rPr>
          <w:rFonts w:ascii="Arial" w:eastAsia="Times New Roman" w:hAnsi="Arial" w:cs="Arial"/>
          <w:sz w:val="20"/>
          <w:szCs w:val="20"/>
          <w:lang w:val="en"/>
        </w:rPr>
        <w:t xml:space="preserve">___ Subglottic larynx: _________________ </w:t>
      </w:r>
    </w:p>
    <w:p w14:paraId="51E85CFB" w14:textId="77777777" w:rsidR="00696770" w:rsidRPr="00A93B59" w:rsidRDefault="00696770" w:rsidP="00A93B59">
      <w:pPr>
        <w:spacing w:after="0" w:line="276" w:lineRule="auto"/>
        <w:divId w:val="1171993463"/>
        <w:rPr>
          <w:rFonts w:ascii="Arial" w:eastAsia="Times New Roman" w:hAnsi="Arial" w:cs="Arial"/>
          <w:sz w:val="20"/>
          <w:szCs w:val="20"/>
          <w:lang w:val="en"/>
        </w:rPr>
      </w:pPr>
      <w:r w:rsidRPr="00A93B59">
        <w:rPr>
          <w:rFonts w:ascii="Arial" w:eastAsia="Times New Roman" w:hAnsi="Arial" w:cs="Arial"/>
          <w:sz w:val="20"/>
          <w:szCs w:val="20"/>
          <w:lang w:val="en"/>
        </w:rPr>
        <w:t xml:space="preserve">___ Trachea: _________________ </w:t>
      </w:r>
    </w:p>
    <w:p w14:paraId="5A43FB26" w14:textId="77777777" w:rsidR="00696770" w:rsidRPr="00A93B59" w:rsidRDefault="00696770" w:rsidP="00A93B59">
      <w:pPr>
        <w:spacing w:after="0" w:line="276" w:lineRule="auto"/>
        <w:divId w:val="1654064567"/>
        <w:rPr>
          <w:rFonts w:ascii="Arial" w:eastAsia="Times New Roman" w:hAnsi="Arial" w:cs="Arial"/>
          <w:sz w:val="20"/>
          <w:szCs w:val="20"/>
          <w:lang w:val="en"/>
        </w:rPr>
      </w:pPr>
      <w:r w:rsidRPr="00A93B59">
        <w:rPr>
          <w:rFonts w:ascii="Arial" w:eastAsia="Times New Roman" w:hAnsi="Arial" w:cs="Arial"/>
          <w:sz w:val="20"/>
          <w:szCs w:val="20"/>
          <w:lang w:val="en"/>
        </w:rPr>
        <w:t xml:space="preserve">___ Cervical esophagus: _________________ </w:t>
      </w:r>
    </w:p>
    <w:p w14:paraId="7D06C535" w14:textId="77777777" w:rsidR="00696770" w:rsidRPr="00A93B59" w:rsidRDefault="00696770" w:rsidP="00A93B59">
      <w:pPr>
        <w:spacing w:after="0" w:line="276" w:lineRule="auto"/>
        <w:divId w:val="1281960671"/>
        <w:rPr>
          <w:rFonts w:ascii="Arial" w:eastAsia="Times New Roman" w:hAnsi="Arial" w:cs="Arial"/>
          <w:sz w:val="20"/>
          <w:szCs w:val="20"/>
          <w:lang w:val="en"/>
        </w:rPr>
      </w:pPr>
      <w:r w:rsidRPr="00A93B59">
        <w:rPr>
          <w:rFonts w:ascii="Arial" w:eastAsia="Times New Roman" w:hAnsi="Arial" w:cs="Arial"/>
          <w:sz w:val="20"/>
          <w:szCs w:val="20"/>
          <w:lang w:val="en"/>
        </w:rPr>
        <w:t xml:space="preserve">___ </w:t>
      </w:r>
      <w:proofErr w:type="gramStart"/>
      <w:r w:rsidRPr="00A93B59">
        <w:rPr>
          <w:rFonts w:ascii="Arial" w:eastAsia="Times New Roman" w:hAnsi="Arial" w:cs="Arial"/>
          <w:sz w:val="20"/>
          <w:szCs w:val="20"/>
          <w:lang w:val="en"/>
        </w:rPr>
        <w:t>Nasopharynx: _</w:t>
      </w:r>
      <w:proofErr w:type="gramEnd"/>
      <w:r w:rsidRPr="00A93B59">
        <w:rPr>
          <w:rFonts w:ascii="Arial" w:eastAsia="Times New Roman" w:hAnsi="Arial" w:cs="Arial"/>
          <w:sz w:val="20"/>
          <w:szCs w:val="20"/>
          <w:lang w:val="en"/>
        </w:rPr>
        <w:t xml:space="preserve">________________ </w:t>
      </w:r>
    </w:p>
    <w:p w14:paraId="07C86B62" w14:textId="570644C1" w:rsidR="00696770" w:rsidRPr="00A93B59" w:rsidRDefault="00696770" w:rsidP="00A93B59">
      <w:pPr>
        <w:spacing w:after="0" w:line="276" w:lineRule="auto"/>
        <w:ind w:firstLine="240"/>
        <w:divId w:val="1367560943"/>
        <w:rPr>
          <w:rFonts w:ascii="Arial" w:eastAsia="Times New Roman" w:hAnsi="Arial" w:cs="Arial"/>
          <w:b/>
          <w:bCs/>
          <w:sz w:val="20"/>
          <w:szCs w:val="20"/>
          <w:lang w:val="en"/>
        </w:rPr>
      </w:pPr>
      <w:r w:rsidRPr="00A93B59">
        <w:rPr>
          <w:rFonts w:ascii="Arial" w:eastAsia="Times New Roman" w:hAnsi="Arial" w:cs="Arial"/>
          <w:b/>
          <w:bCs/>
          <w:sz w:val="20"/>
          <w:szCs w:val="20"/>
          <w:lang w:val="en"/>
        </w:rPr>
        <w:t>+Tumor Subsite(</w:t>
      </w:r>
      <w:r w:rsidR="00A35987" w:rsidRPr="00A93B59">
        <w:rPr>
          <w:rFonts w:ascii="Arial" w:eastAsia="Times New Roman" w:hAnsi="Arial" w:cs="Arial"/>
          <w:b/>
          <w:bCs/>
          <w:sz w:val="20"/>
          <w:szCs w:val="20"/>
          <w:lang w:val="en"/>
        </w:rPr>
        <w:t>s) (</w:t>
      </w:r>
      <w:r w:rsidRPr="00A93B59">
        <w:rPr>
          <w:rFonts w:ascii="Arial" w:eastAsia="Times New Roman" w:hAnsi="Arial" w:cs="Arial"/>
          <w:b/>
          <w:bCs/>
          <w:sz w:val="20"/>
          <w:szCs w:val="20"/>
          <w:lang w:val="en"/>
        </w:rPr>
        <w:t xml:space="preserve">select all that apply) </w:t>
      </w:r>
    </w:p>
    <w:p w14:paraId="2ECC3C16" w14:textId="77777777" w:rsidR="00696770" w:rsidRPr="00A93B59" w:rsidRDefault="00696770" w:rsidP="00A93B59">
      <w:pPr>
        <w:spacing w:after="0" w:line="276" w:lineRule="auto"/>
        <w:ind w:firstLine="240"/>
        <w:divId w:val="709111768"/>
        <w:rPr>
          <w:rFonts w:ascii="Arial" w:eastAsia="Times New Roman" w:hAnsi="Arial" w:cs="Arial"/>
          <w:sz w:val="20"/>
          <w:szCs w:val="20"/>
          <w:lang w:val="en"/>
        </w:rPr>
      </w:pPr>
      <w:r w:rsidRPr="00A93B59">
        <w:rPr>
          <w:rFonts w:ascii="Arial" w:eastAsia="Times New Roman" w:hAnsi="Arial" w:cs="Arial"/>
          <w:sz w:val="20"/>
          <w:szCs w:val="20"/>
          <w:lang w:val="en"/>
        </w:rPr>
        <w:t xml:space="preserve">___ Superior wall  </w:t>
      </w:r>
    </w:p>
    <w:p w14:paraId="6C29D548" w14:textId="77777777" w:rsidR="00696770" w:rsidRPr="00A93B59" w:rsidRDefault="00696770" w:rsidP="00A93B59">
      <w:pPr>
        <w:spacing w:after="0" w:line="276" w:lineRule="auto"/>
        <w:ind w:firstLine="240"/>
        <w:divId w:val="2107920890"/>
        <w:rPr>
          <w:rFonts w:ascii="Arial" w:eastAsia="Times New Roman" w:hAnsi="Arial" w:cs="Arial"/>
          <w:sz w:val="20"/>
          <w:szCs w:val="20"/>
          <w:lang w:val="en"/>
        </w:rPr>
      </w:pPr>
      <w:r w:rsidRPr="00A93B59">
        <w:rPr>
          <w:rFonts w:ascii="Arial" w:eastAsia="Times New Roman" w:hAnsi="Arial" w:cs="Arial"/>
          <w:sz w:val="20"/>
          <w:szCs w:val="20"/>
          <w:lang w:val="en"/>
        </w:rPr>
        <w:t xml:space="preserve">___ Posterior wall  </w:t>
      </w:r>
    </w:p>
    <w:p w14:paraId="1BE81B54" w14:textId="77777777" w:rsidR="00696770" w:rsidRPr="00A93B59" w:rsidRDefault="00696770" w:rsidP="00A93B59">
      <w:pPr>
        <w:spacing w:after="0" w:line="276" w:lineRule="auto"/>
        <w:ind w:firstLine="240"/>
        <w:divId w:val="2082749891"/>
        <w:rPr>
          <w:rFonts w:ascii="Arial" w:eastAsia="Times New Roman" w:hAnsi="Arial" w:cs="Arial"/>
          <w:sz w:val="20"/>
          <w:szCs w:val="20"/>
          <w:lang w:val="en"/>
        </w:rPr>
      </w:pPr>
      <w:r w:rsidRPr="00A93B59">
        <w:rPr>
          <w:rFonts w:ascii="Arial" w:eastAsia="Times New Roman" w:hAnsi="Arial" w:cs="Arial"/>
          <w:sz w:val="20"/>
          <w:szCs w:val="20"/>
          <w:lang w:val="en"/>
        </w:rPr>
        <w:t xml:space="preserve">___ Anterior wall  </w:t>
      </w:r>
    </w:p>
    <w:p w14:paraId="326D15D8" w14:textId="77777777" w:rsidR="00696770" w:rsidRPr="00A93B59" w:rsidRDefault="00696770" w:rsidP="00A93B59">
      <w:pPr>
        <w:spacing w:after="0" w:line="276" w:lineRule="auto"/>
        <w:ind w:firstLine="240"/>
        <w:divId w:val="12540367"/>
        <w:rPr>
          <w:rFonts w:ascii="Arial" w:eastAsia="Times New Roman" w:hAnsi="Arial" w:cs="Arial"/>
          <w:sz w:val="20"/>
          <w:szCs w:val="20"/>
          <w:lang w:val="en"/>
        </w:rPr>
      </w:pPr>
      <w:r w:rsidRPr="00A93B59">
        <w:rPr>
          <w:rFonts w:ascii="Arial" w:eastAsia="Times New Roman" w:hAnsi="Arial" w:cs="Arial"/>
          <w:sz w:val="20"/>
          <w:szCs w:val="20"/>
          <w:lang w:val="en"/>
        </w:rPr>
        <w:t xml:space="preserve">___ Lateral wall (including lateral pharyngeal recess [i.e., Rosenmüller fossa])  </w:t>
      </w:r>
    </w:p>
    <w:p w14:paraId="1DEBDF61" w14:textId="77777777" w:rsidR="00696770" w:rsidRPr="00A93B59" w:rsidRDefault="00696770" w:rsidP="00A93B59">
      <w:pPr>
        <w:spacing w:after="0" w:line="276" w:lineRule="auto"/>
        <w:ind w:firstLine="240"/>
        <w:divId w:val="234126831"/>
        <w:rPr>
          <w:rFonts w:ascii="Arial" w:eastAsia="Times New Roman" w:hAnsi="Arial" w:cs="Arial"/>
          <w:sz w:val="20"/>
          <w:szCs w:val="20"/>
          <w:lang w:val="en"/>
        </w:rPr>
      </w:pPr>
      <w:r w:rsidRPr="00A93B59">
        <w:rPr>
          <w:rFonts w:ascii="Arial" w:eastAsia="Times New Roman" w:hAnsi="Arial" w:cs="Arial"/>
          <w:sz w:val="20"/>
          <w:szCs w:val="20"/>
          <w:lang w:val="en"/>
        </w:rPr>
        <w:t xml:space="preserve">___ Nasopharyngeal tonsils (adenoids)  </w:t>
      </w:r>
    </w:p>
    <w:p w14:paraId="7CE552E4" w14:textId="77777777" w:rsidR="00696770" w:rsidRPr="00A93B59" w:rsidRDefault="00696770" w:rsidP="00A93B59">
      <w:pPr>
        <w:spacing w:after="0" w:line="276" w:lineRule="auto"/>
        <w:divId w:val="1473867408"/>
        <w:rPr>
          <w:rFonts w:ascii="Arial" w:eastAsia="Times New Roman" w:hAnsi="Arial" w:cs="Arial"/>
          <w:sz w:val="20"/>
          <w:szCs w:val="20"/>
          <w:lang w:val="en"/>
        </w:rPr>
      </w:pPr>
      <w:r w:rsidRPr="00A93B59">
        <w:rPr>
          <w:rFonts w:ascii="Arial" w:eastAsia="Times New Roman" w:hAnsi="Arial" w:cs="Arial"/>
          <w:sz w:val="20"/>
          <w:szCs w:val="20"/>
          <w:lang w:val="en"/>
        </w:rPr>
        <w:t xml:space="preserve">___ Nasal and paranasal sinuses: _________________ </w:t>
      </w:r>
    </w:p>
    <w:p w14:paraId="04AA000D" w14:textId="5D9B8D39" w:rsidR="00696770" w:rsidRPr="00A93B59" w:rsidRDefault="00696770" w:rsidP="00A93B59">
      <w:pPr>
        <w:spacing w:after="0" w:line="276" w:lineRule="auto"/>
        <w:ind w:firstLine="240"/>
        <w:divId w:val="1064639113"/>
        <w:rPr>
          <w:rFonts w:ascii="Arial" w:eastAsia="Times New Roman" w:hAnsi="Arial" w:cs="Arial"/>
          <w:b/>
          <w:bCs/>
          <w:sz w:val="20"/>
          <w:szCs w:val="20"/>
          <w:lang w:val="en"/>
        </w:rPr>
      </w:pPr>
      <w:r w:rsidRPr="00A93B59">
        <w:rPr>
          <w:rFonts w:ascii="Arial" w:eastAsia="Times New Roman" w:hAnsi="Arial" w:cs="Arial"/>
          <w:b/>
          <w:bCs/>
          <w:sz w:val="20"/>
          <w:szCs w:val="20"/>
          <w:lang w:val="en"/>
        </w:rPr>
        <w:t>+Tumor Subsite(</w:t>
      </w:r>
      <w:r w:rsidR="00A35987" w:rsidRPr="00A93B59">
        <w:rPr>
          <w:rFonts w:ascii="Arial" w:eastAsia="Times New Roman" w:hAnsi="Arial" w:cs="Arial"/>
          <w:b/>
          <w:bCs/>
          <w:sz w:val="20"/>
          <w:szCs w:val="20"/>
          <w:lang w:val="en"/>
        </w:rPr>
        <w:t>s) (</w:t>
      </w:r>
      <w:r w:rsidRPr="00A93B59">
        <w:rPr>
          <w:rFonts w:ascii="Arial" w:eastAsia="Times New Roman" w:hAnsi="Arial" w:cs="Arial"/>
          <w:b/>
          <w:bCs/>
          <w:sz w:val="20"/>
          <w:szCs w:val="20"/>
          <w:lang w:val="en"/>
        </w:rPr>
        <w:t xml:space="preserve">select all that apply) </w:t>
      </w:r>
    </w:p>
    <w:p w14:paraId="08D092B9" w14:textId="77777777" w:rsidR="00696770" w:rsidRPr="00A93B59" w:rsidRDefault="00696770" w:rsidP="00A93B59">
      <w:pPr>
        <w:spacing w:after="0" w:line="276" w:lineRule="auto"/>
        <w:ind w:firstLine="240"/>
        <w:divId w:val="150366038"/>
        <w:rPr>
          <w:rFonts w:ascii="Arial" w:eastAsia="Times New Roman" w:hAnsi="Arial" w:cs="Arial"/>
          <w:sz w:val="20"/>
          <w:szCs w:val="20"/>
          <w:lang w:val="en"/>
        </w:rPr>
      </w:pPr>
      <w:r w:rsidRPr="00A93B59">
        <w:rPr>
          <w:rFonts w:ascii="Arial" w:eastAsia="Times New Roman" w:hAnsi="Arial" w:cs="Arial"/>
          <w:sz w:val="20"/>
          <w:szCs w:val="20"/>
          <w:lang w:val="en"/>
        </w:rPr>
        <w:t xml:space="preserve">___ Nasal septum  </w:t>
      </w:r>
    </w:p>
    <w:p w14:paraId="449965D3" w14:textId="77777777" w:rsidR="00696770" w:rsidRPr="00A93B59" w:rsidRDefault="00696770" w:rsidP="00A93B59">
      <w:pPr>
        <w:spacing w:after="0" w:line="276" w:lineRule="auto"/>
        <w:ind w:firstLine="240"/>
        <w:divId w:val="2119401068"/>
        <w:rPr>
          <w:rFonts w:ascii="Arial" w:eastAsia="Times New Roman" w:hAnsi="Arial" w:cs="Arial"/>
          <w:sz w:val="20"/>
          <w:szCs w:val="20"/>
          <w:lang w:val="en"/>
        </w:rPr>
      </w:pPr>
      <w:r w:rsidRPr="00A93B59">
        <w:rPr>
          <w:rFonts w:ascii="Arial" w:eastAsia="Times New Roman" w:hAnsi="Arial" w:cs="Arial"/>
          <w:sz w:val="20"/>
          <w:szCs w:val="20"/>
          <w:lang w:val="en"/>
        </w:rPr>
        <w:t xml:space="preserve">___ Nasal floor  </w:t>
      </w:r>
    </w:p>
    <w:p w14:paraId="4BE42658" w14:textId="77777777" w:rsidR="00696770" w:rsidRPr="00A93B59" w:rsidRDefault="00696770" w:rsidP="00A93B59">
      <w:pPr>
        <w:spacing w:after="0" w:line="276" w:lineRule="auto"/>
        <w:ind w:firstLine="240"/>
        <w:divId w:val="720179901"/>
        <w:rPr>
          <w:rFonts w:ascii="Arial" w:eastAsia="Times New Roman" w:hAnsi="Arial" w:cs="Arial"/>
          <w:sz w:val="20"/>
          <w:szCs w:val="20"/>
          <w:lang w:val="en"/>
        </w:rPr>
      </w:pPr>
      <w:r w:rsidRPr="00A93B59">
        <w:rPr>
          <w:rFonts w:ascii="Arial" w:eastAsia="Times New Roman" w:hAnsi="Arial" w:cs="Arial"/>
          <w:sz w:val="20"/>
          <w:szCs w:val="20"/>
          <w:lang w:val="en"/>
        </w:rPr>
        <w:t xml:space="preserve">___ Nasal lateral wall  </w:t>
      </w:r>
    </w:p>
    <w:p w14:paraId="0A9FDDE1" w14:textId="77777777" w:rsidR="00696770" w:rsidRPr="00A93B59" w:rsidRDefault="00696770" w:rsidP="00A93B59">
      <w:pPr>
        <w:spacing w:after="0" w:line="276" w:lineRule="auto"/>
        <w:ind w:firstLine="240"/>
        <w:divId w:val="1747075217"/>
        <w:rPr>
          <w:rFonts w:ascii="Arial" w:eastAsia="Times New Roman" w:hAnsi="Arial" w:cs="Arial"/>
          <w:sz w:val="20"/>
          <w:szCs w:val="20"/>
          <w:lang w:val="en"/>
        </w:rPr>
      </w:pPr>
      <w:r w:rsidRPr="00A93B59">
        <w:rPr>
          <w:rFonts w:ascii="Arial" w:eastAsia="Times New Roman" w:hAnsi="Arial" w:cs="Arial"/>
          <w:sz w:val="20"/>
          <w:szCs w:val="20"/>
          <w:lang w:val="en"/>
        </w:rPr>
        <w:t xml:space="preserve">___ Nasal vestibule  </w:t>
      </w:r>
    </w:p>
    <w:p w14:paraId="320FC766" w14:textId="77777777" w:rsidR="00696770" w:rsidRPr="00A93B59" w:rsidRDefault="00696770" w:rsidP="00A93B59">
      <w:pPr>
        <w:spacing w:after="0" w:line="276" w:lineRule="auto"/>
        <w:ind w:firstLine="240"/>
        <w:divId w:val="618924083"/>
        <w:rPr>
          <w:rFonts w:ascii="Arial" w:eastAsia="Times New Roman" w:hAnsi="Arial" w:cs="Arial"/>
          <w:sz w:val="20"/>
          <w:szCs w:val="20"/>
          <w:lang w:val="en"/>
        </w:rPr>
      </w:pPr>
      <w:r w:rsidRPr="00A93B59">
        <w:rPr>
          <w:rFonts w:ascii="Arial" w:eastAsia="Times New Roman" w:hAnsi="Arial" w:cs="Arial"/>
          <w:sz w:val="20"/>
          <w:szCs w:val="20"/>
          <w:lang w:val="en"/>
        </w:rPr>
        <w:t xml:space="preserve">___ Nasal cavity, NOS  </w:t>
      </w:r>
    </w:p>
    <w:p w14:paraId="2261528C" w14:textId="77777777" w:rsidR="00696770" w:rsidRPr="00A93B59" w:rsidRDefault="00696770" w:rsidP="00A93B59">
      <w:pPr>
        <w:spacing w:after="0" w:line="276" w:lineRule="auto"/>
        <w:ind w:firstLine="240"/>
        <w:divId w:val="400180832"/>
        <w:rPr>
          <w:rFonts w:ascii="Arial" w:eastAsia="Times New Roman" w:hAnsi="Arial" w:cs="Arial"/>
          <w:sz w:val="20"/>
          <w:szCs w:val="20"/>
          <w:lang w:val="en"/>
        </w:rPr>
      </w:pPr>
      <w:r w:rsidRPr="00A93B59">
        <w:rPr>
          <w:rFonts w:ascii="Arial" w:eastAsia="Times New Roman" w:hAnsi="Arial" w:cs="Arial"/>
          <w:sz w:val="20"/>
          <w:szCs w:val="20"/>
          <w:lang w:val="en"/>
        </w:rPr>
        <w:t xml:space="preserve">___ Middle ear  </w:t>
      </w:r>
    </w:p>
    <w:p w14:paraId="0AA88B12" w14:textId="77777777" w:rsidR="00696770" w:rsidRPr="00A93B59" w:rsidRDefault="00696770" w:rsidP="00A93B59">
      <w:pPr>
        <w:spacing w:after="0" w:line="276" w:lineRule="auto"/>
        <w:ind w:firstLine="240"/>
        <w:divId w:val="1762067096"/>
        <w:rPr>
          <w:rFonts w:ascii="Arial" w:eastAsia="Times New Roman" w:hAnsi="Arial" w:cs="Arial"/>
          <w:sz w:val="20"/>
          <w:szCs w:val="20"/>
          <w:lang w:val="en"/>
        </w:rPr>
      </w:pPr>
      <w:r w:rsidRPr="00A93B59">
        <w:rPr>
          <w:rFonts w:ascii="Arial" w:eastAsia="Times New Roman" w:hAnsi="Arial" w:cs="Arial"/>
          <w:sz w:val="20"/>
          <w:szCs w:val="20"/>
          <w:lang w:val="en"/>
        </w:rPr>
        <w:t xml:space="preserve">___ Paranasal sinus(es), maxillary  </w:t>
      </w:r>
    </w:p>
    <w:p w14:paraId="7EEBEC94" w14:textId="77777777" w:rsidR="00696770" w:rsidRPr="00A93B59" w:rsidRDefault="00696770" w:rsidP="00A93B59">
      <w:pPr>
        <w:spacing w:after="0" w:line="276" w:lineRule="auto"/>
        <w:ind w:firstLine="240"/>
        <w:divId w:val="311375145"/>
        <w:rPr>
          <w:rFonts w:ascii="Arial" w:eastAsia="Times New Roman" w:hAnsi="Arial" w:cs="Arial"/>
          <w:sz w:val="20"/>
          <w:szCs w:val="20"/>
          <w:lang w:val="en"/>
        </w:rPr>
      </w:pPr>
      <w:r w:rsidRPr="00A93B59">
        <w:rPr>
          <w:rFonts w:ascii="Arial" w:eastAsia="Times New Roman" w:hAnsi="Arial" w:cs="Arial"/>
          <w:sz w:val="20"/>
          <w:szCs w:val="20"/>
          <w:lang w:val="en"/>
        </w:rPr>
        <w:t xml:space="preserve">___ Paranasal sinus(es), ethmoid  </w:t>
      </w:r>
    </w:p>
    <w:p w14:paraId="3BDFEF10" w14:textId="77777777" w:rsidR="00696770" w:rsidRPr="00A93B59" w:rsidRDefault="00696770" w:rsidP="00A93B59">
      <w:pPr>
        <w:spacing w:after="0" w:line="276" w:lineRule="auto"/>
        <w:ind w:firstLine="240"/>
        <w:divId w:val="1857844402"/>
        <w:rPr>
          <w:rFonts w:ascii="Arial" w:eastAsia="Times New Roman" w:hAnsi="Arial" w:cs="Arial"/>
          <w:sz w:val="20"/>
          <w:szCs w:val="20"/>
          <w:lang w:val="en"/>
        </w:rPr>
      </w:pPr>
      <w:r w:rsidRPr="00A93B59">
        <w:rPr>
          <w:rFonts w:ascii="Arial" w:eastAsia="Times New Roman" w:hAnsi="Arial" w:cs="Arial"/>
          <w:sz w:val="20"/>
          <w:szCs w:val="20"/>
          <w:lang w:val="en"/>
        </w:rPr>
        <w:t xml:space="preserve">___ Paranasal sinus(es), frontal  </w:t>
      </w:r>
    </w:p>
    <w:p w14:paraId="18E3180D" w14:textId="77777777" w:rsidR="00696770" w:rsidRPr="00A93B59" w:rsidRDefault="00696770" w:rsidP="00A93B59">
      <w:pPr>
        <w:spacing w:after="0" w:line="276" w:lineRule="auto"/>
        <w:ind w:firstLine="240"/>
        <w:divId w:val="118453273"/>
        <w:rPr>
          <w:rFonts w:ascii="Arial" w:eastAsia="Times New Roman" w:hAnsi="Arial" w:cs="Arial"/>
          <w:sz w:val="20"/>
          <w:szCs w:val="20"/>
          <w:lang w:val="en"/>
        </w:rPr>
      </w:pPr>
      <w:r w:rsidRPr="00A93B59">
        <w:rPr>
          <w:rFonts w:ascii="Arial" w:eastAsia="Times New Roman" w:hAnsi="Arial" w:cs="Arial"/>
          <w:sz w:val="20"/>
          <w:szCs w:val="20"/>
          <w:lang w:val="en"/>
        </w:rPr>
        <w:t xml:space="preserve">___ Paranasal sinus(es), sphenoid  </w:t>
      </w:r>
    </w:p>
    <w:p w14:paraId="5B1E5907" w14:textId="77777777" w:rsidR="00696770" w:rsidRPr="00A93B59" w:rsidRDefault="00696770" w:rsidP="00A93B59">
      <w:pPr>
        <w:spacing w:after="0" w:line="276" w:lineRule="auto"/>
        <w:divId w:val="283465734"/>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364A4520" w14:textId="77777777" w:rsidR="00696770" w:rsidRPr="00A93B59" w:rsidRDefault="00696770" w:rsidP="00A93B59">
      <w:pPr>
        <w:spacing w:after="0" w:line="276" w:lineRule="auto"/>
        <w:divId w:val="2055082753"/>
        <w:rPr>
          <w:rFonts w:ascii="Arial" w:eastAsia="Times New Roman" w:hAnsi="Arial" w:cs="Arial"/>
          <w:sz w:val="20"/>
          <w:szCs w:val="20"/>
          <w:lang w:val="en"/>
        </w:rPr>
      </w:pPr>
      <w:r w:rsidRPr="00A93B59">
        <w:rPr>
          <w:rFonts w:ascii="Arial" w:eastAsia="Times New Roman" w:hAnsi="Arial" w:cs="Arial"/>
          <w:sz w:val="20"/>
          <w:szCs w:val="20"/>
          <w:lang w:val="en"/>
        </w:rPr>
        <w:t xml:space="preserve">___ Not specified  </w:t>
      </w:r>
    </w:p>
    <w:p w14:paraId="5A4A9F76"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7BD44C9A" w14:textId="2B7AAD2F" w:rsidR="00696770" w:rsidRPr="00A93B59" w:rsidRDefault="00696770" w:rsidP="00A93B59">
      <w:pPr>
        <w:spacing w:after="0" w:line="276" w:lineRule="auto"/>
        <w:divId w:val="146407431"/>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w:t>
      </w:r>
      <w:r w:rsidR="00A35987" w:rsidRPr="00A93B59">
        <w:rPr>
          <w:rFonts w:ascii="Arial" w:eastAsia="Times New Roman" w:hAnsi="Arial" w:cs="Arial"/>
          <w:b/>
          <w:bCs/>
          <w:sz w:val="20"/>
          <w:szCs w:val="20"/>
          <w:lang w:val="en"/>
        </w:rPr>
        <w:t>Laterality (</w:t>
      </w:r>
      <w:r w:rsidRPr="00A93B59">
        <w:rPr>
          <w:rFonts w:ascii="Arial" w:eastAsia="Times New Roman" w:hAnsi="Arial" w:cs="Arial"/>
          <w:b/>
          <w:bCs/>
          <w:sz w:val="20"/>
          <w:szCs w:val="20"/>
          <w:lang w:val="en"/>
        </w:rPr>
        <w:t xml:space="preserve">select all that apply) </w:t>
      </w:r>
    </w:p>
    <w:p w14:paraId="1A8BAEE0" w14:textId="77777777" w:rsidR="00696770" w:rsidRPr="00A93B59" w:rsidRDefault="00696770" w:rsidP="00A93B59">
      <w:pPr>
        <w:spacing w:after="0" w:line="276" w:lineRule="auto"/>
        <w:divId w:val="222720821"/>
        <w:rPr>
          <w:rFonts w:ascii="Arial" w:eastAsia="Times New Roman" w:hAnsi="Arial" w:cs="Arial"/>
          <w:sz w:val="20"/>
          <w:szCs w:val="20"/>
          <w:lang w:val="en"/>
        </w:rPr>
      </w:pPr>
      <w:r w:rsidRPr="00A93B59">
        <w:rPr>
          <w:rFonts w:ascii="Arial" w:eastAsia="Times New Roman" w:hAnsi="Arial" w:cs="Arial"/>
          <w:sz w:val="20"/>
          <w:szCs w:val="20"/>
          <w:lang w:val="en"/>
        </w:rPr>
        <w:t xml:space="preserve">___ Right  </w:t>
      </w:r>
    </w:p>
    <w:p w14:paraId="7BC095D2" w14:textId="77777777" w:rsidR="00696770" w:rsidRPr="00A93B59" w:rsidRDefault="00696770" w:rsidP="00A93B59">
      <w:pPr>
        <w:spacing w:after="0" w:line="276" w:lineRule="auto"/>
        <w:divId w:val="1624070041"/>
        <w:rPr>
          <w:rFonts w:ascii="Arial" w:eastAsia="Times New Roman" w:hAnsi="Arial" w:cs="Arial"/>
          <w:sz w:val="20"/>
          <w:szCs w:val="20"/>
          <w:lang w:val="en"/>
        </w:rPr>
      </w:pPr>
      <w:r w:rsidRPr="00A93B59">
        <w:rPr>
          <w:rFonts w:ascii="Arial" w:eastAsia="Times New Roman" w:hAnsi="Arial" w:cs="Arial"/>
          <w:sz w:val="20"/>
          <w:szCs w:val="20"/>
          <w:lang w:val="en"/>
        </w:rPr>
        <w:t xml:space="preserve">___ Left  </w:t>
      </w:r>
    </w:p>
    <w:p w14:paraId="2640A050" w14:textId="77777777" w:rsidR="00696770" w:rsidRPr="00A93B59" w:rsidRDefault="00696770" w:rsidP="00A93B59">
      <w:pPr>
        <w:spacing w:after="0" w:line="276" w:lineRule="auto"/>
        <w:divId w:val="530388007"/>
        <w:rPr>
          <w:rFonts w:ascii="Arial" w:eastAsia="Times New Roman" w:hAnsi="Arial" w:cs="Arial"/>
          <w:sz w:val="20"/>
          <w:szCs w:val="20"/>
          <w:lang w:val="en"/>
        </w:rPr>
      </w:pPr>
      <w:r w:rsidRPr="00A93B59">
        <w:rPr>
          <w:rFonts w:ascii="Arial" w:eastAsia="Times New Roman" w:hAnsi="Arial" w:cs="Arial"/>
          <w:sz w:val="20"/>
          <w:szCs w:val="20"/>
          <w:lang w:val="en"/>
        </w:rPr>
        <w:t xml:space="preserve">___ Midline  </w:t>
      </w:r>
    </w:p>
    <w:p w14:paraId="1852DCD4" w14:textId="77777777" w:rsidR="00696770" w:rsidRPr="00A93B59" w:rsidRDefault="00696770" w:rsidP="00A93B59">
      <w:pPr>
        <w:spacing w:after="0" w:line="276" w:lineRule="auto"/>
        <w:divId w:val="391999621"/>
        <w:rPr>
          <w:rFonts w:ascii="Arial" w:eastAsia="Times New Roman" w:hAnsi="Arial" w:cs="Arial"/>
          <w:sz w:val="20"/>
          <w:szCs w:val="20"/>
          <w:lang w:val="en"/>
        </w:rPr>
      </w:pPr>
      <w:r w:rsidRPr="00A93B59">
        <w:rPr>
          <w:rFonts w:ascii="Arial" w:eastAsia="Times New Roman" w:hAnsi="Arial" w:cs="Arial"/>
          <w:sz w:val="20"/>
          <w:szCs w:val="20"/>
          <w:lang w:val="en"/>
        </w:rPr>
        <w:t xml:space="preserve">___ Not specified  </w:t>
      </w:r>
    </w:p>
    <w:p w14:paraId="3DEE7A98" w14:textId="77777777" w:rsidR="00696770" w:rsidRDefault="00696770" w:rsidP="00A93B59">
      <w:pPr>
        <w:spacing w:after="0" w:line="276" w:lineRule="auto"/>
        <w:divId w:val="1759057534"/>
        <w:rPr>
          <w:rFonts w:ascii="Arial" w:eastAsia="Times New Roman" w:hAnsi="Arial" w:cs="Arial"/>
          <w:sz w:val="20"/>
          <w:szCs w:val="20"/>
          <w:lang w:val="en"/>
        </w:rPr>
      </w:pPr>
    </w:p>
    <w:p w14:paraId="04A6C71F" w14:textId="77777777" w:rsidR="00A93B59" w:rsidRPr="00A93B59" w:rsidRDefault="00A93B59" w:rsidP="00A93B59">
      <w:pPr>
        <w:spacing w:after="0" w:line="276" w:lineRule="auto"/>
        <w:divId w:val="1759057534"/>
        <w:rPr>
          <w:rFonts w:ascii="Arial" w:eastAsia="Times New Roman" w:hAnsi="Arial" w:cs="Arial"/>
          <w:sz w:val="20"/>
          <w:szCs w:val="20"/>
          <w:lang w:val="en"/>
        </w:rPr>
      </w:pPr>
    </w:p>
    <w:p w14:paraId="00E2014C" w14:textId="77777777" w:rsidR="00696770" w:rsidRPr="00A93B59" w:rsidRDefault="00696770" w:rsidP="00A93B59">
      <w:pPr>
        <w:spacing w:after="0" w:line="276" w:lineRule="auto"/>
        <w:divId w:val="961837674"/>
        <w:rPr>
          <w:rFonts w:ascii="Arial" w:eastAsia="Times New Roman" w:hAnsi="Arial" w:cs="Arial"/>
          <w:b/>
          <w:bCs/>
          <w:sz w:val="20"/>
          <w:szCs w:val="20"/>
          <w:lang w:val="en"/>
        </w:rPr>
      </w:pPr>
      <w:r w:rsidRPr="00A93B59">
        <w:rPr>
          <w:rFonts w:ascii="Arial" w:eastAsia="Times New Roman" w:hAnsi="Arial" w:cs="Arial"/>
          <w:b/>
          <w:bCs/>
          <w:sz w:val="20"/>
          <w:szCs w:val="20"/>
          <w:lang w:val="en"/>
        </w:rPr>
        <w:lastRenderedPageBreak/>
        <w:t xml:space="preserve">Tumor Size  </w:t>
      </w:r>
    </w:p>
    <w:p w14:paraId="79587F8C" w14:textId="77777777" w:rsidR="00696770" w:rsidRPr="00A93B59" w:rsidRDefault="00696770" w:rsidP="00A93B59">
      <w:pPr>
        <w:spacing w:after="0" w:line="276" w:lineRule="auto"/>
        <w:divId w:val="1402564321"/>
        <w:rPr>
          <w:rFonts w:ascii="Arial" w:eastAsia="Times New Roman" w:hAnsi="Arial" w:cs="Arial"/>
          <w:sz w:val="20"/>
          <w:szCs w:val="20"/>
          <w:lang w:val="en"/>
        </w:rPr>
      </w:pPr>
      <w:r w:rsidRPr="00A93B59">
        <w:rPr>
          <w:rFonts w:ascii="Arial" w:eastAsia="Times New Roman" w:hAnsi="Arial" w:cs="Arial"/>
          <w:sz w:val="20"/>
          <w:szCs w:val="20"/>
          <w:lang w:val="en"/>
        </w:rPr>
        <w:t>___ Greatest dimension in Centimeters (cm): _________________ cm</w:t>
      </w:r>
    </w:p>
    <w:p w14:paraId="53220DE1" w14:textId="77777777" w:rsidR="00696770" w:rsidRPr="00A93B59" w:rsidRDefault="00696770" w:rsidP="00A93B59">
      <w:pPr>
        <w:spacing w:after="0" w:line="276" w:lineRule="auto"/>
        <w:divId w:val="1680501716"/>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5C7B4508"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00142B03" w14:textId="77777777" w:rsidR="00696770" w:rsidRPr="00A93B59" w:rsidRDefault="00696770" w:rsidP="00A93B59">
      <w:pPr>
        <w:spacing w:after="0" w:line="276" w:lineRule="auto"/>
        <w:divId w:val="1531257777"/>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+Histologic Subtype (Note </w:t>
      </w:r>
      <w:hyperlink w:anchor="N14633" w:tgtFrame="_top" w:history="1">
        <w:r w:rsidRPr="00A93B59">
          <w:rPr>
            <w:rStyle w:val="Hyperlink"/>
            <w:rFonts w:ascii="Arial" w:eastAsia="Times New Roman" w:hAnsi="Arial" w:cs="Arial"/>
            <w:b/>
            <w:bCs/>
            <w:sz w:val="20"/>
            <w:szCs w:val="20"/>
            <w:lang w:val="en"/>
          </w:rPr>
          <w:t>C</w:t>
        </w:r>
      </w:hyperlink>
      <w:r w:rsidRPr="00A93B59">
        <w:rPr>
          <w:rFonts w:ascii="Arial" w:eastAsia="Times New Roman" w:hAnsi="Arial" w:cs="Arial"/>
          <w:b/>
          <w:bCs/>
          <w:sz w:val="20"/>
          <w:szCs w:val="20"/>
          <w:lang w:val="en"/>
        </w:rPr>
        <w:t xml:space="preserve">) </w:t>
      </w:r>
    </w:p>
    <w:p w14:paraId="20C2C32C" w14:textId="77777777" w:rsidR="00696770" w:rsidRPr="00A93B59" w:rsidRDefault="00696770" w:rsidP="00A93B59">
      <w:pPr>
        <w:spacing w:after="0" w:line="276" w:lineRule="auto"/>
        <w:divId w:val="1480151278"/>
        <w:rPr>
          <w:rFonts w:ascii="Arial" w:eastAsia="Times New Roman" w:hAnsi="Arial" w:cs="Arial"/>
          <w:sz w:val="20"/>
          <w:szCs w:val="20"/>
          <w:lang w:val="en"/>
        </w:rPr>
      </w:pPr>
      <w:r w:rsidRPr="00A93B59">
        <w:rPr>
          <w:rFonts w:ascii="Arial" w:eastAsia="Times New Roman" w:hAnsi="Arial" w:cs="Arial"/>
          <w:sz w:val="20"/>
          <w:szCs w:val="20"/>
          <w:lang w:val="en"/>
        </w:rPr>
        <w:t xml:space="preserve">___ Desmoplastic  </w:t>
      </w:r>
    </w:p>
    <w:p w14:paraId="6AC6217C" w14:textId="77777777" w:rsidR="00696770" w:rsidRPr="00A93B59" w:rsidRDefault="00696770" w:rsidP="00A93B59">
      <w:pPr>
        <w:spacing w:after="0" w:line="276" w:lineRule="auto"/>
        <w:divId w:val="1687755712"/>
        <w:rPr>
          <w:rFonts w:ascii="Arial" w:eastAsia="Times New Roman" w:hAnsi="Arial" w:cs="Arial"/>
          <w:sz w:val="20"/>
          <w:szCs w:val="20"/>
          <w:lang w:val="en"/>
        </w:rPr>
      </w:pPr>
      <w:r w:rsidRPr="00A93B59">
        <w:rPr>
          <w:rFonts w:ascii="Arial" w:eastAsia="Times New Roman" w:hAnsi="Arial" w:cs="Arial"/>
          <w:sz w:val="20"/>
          <w:szCs w:val="20"/>
          <w:lang w:val="en"/>
        </w:rPr>
        <w:t xml:space="preserve">___ Lentiginous  </w:t>
      </w:r>
    </w:p>
    <w:p w14:paraId="4DFF89DB" w14:textId="77777777" w:rsidR="00696770" w:rsidRPr="00A93B59" w:rsidRDefault="00696770" w:rsidP="00A93B59">
      <w:pPr>
        <w:spacing w:after="0" w:line="276" w:lineRule="auto"/>
        <w:divId w:val="708148625"/>
        <w:rPr>
          <w:rFonts w:ascii="Arial" w:eastAsia="Times New Roman" w:hAnsi="Arial" w:cs="Arial"/>
          <w:sz w:val="20"/>
          <w:szCs w:val="20"/>
          <w:lang w:val="en"/>
        </w:rPr>
      </w:pPr>
      <w:r w:rsidRPr="00A93B59">
        <w:rPr>
          <w:rFonts w:ascii="Arial" w:eastAsia="Times New Roman" w:hAnsi="Arial" w:cs="Arial"/>
          <w:sz w:val="20"/>
          <w:szCs w:val="20"/>
          <w:lang w:val="en"/>
        </w:rPr>
        <w:t xml:space="preserve">___ Nodular  </w:t>
      </w:r>
    </w:p>
    <w:p w14:paraId="5F58817B" w14:textId="77777777" w:rsidR="00696770" w:rsidRPr="00A93B59" w:rsidRDefault="00696770" w:rsidP="00A93B59">
      <w:pPr>
        <w:spacing w:after="0" w:line="276" w:lineRule="auto"/>
        <w:divId w:val="1526481273"/>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616C2D3D" w14:textId="77777777" w:rsidR="00696770" w:rsidRPr="00A93B59" w:rsidRDefault="00696770" w:rsidP="00A93B59">
      <w:pPr>
        <w:spacing w:after="0" w:line="276" w:lineRule="auto"/>
        <w:ind w:firstLine="240"/>
        <w:divId w:val="1470635807"/>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+Histologic Type Comment: _________________ </w:t>
      </w:r>
    </w:p>
    <w:p w14:paraId="0E106A09"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26C08BD3" w14:textId="77777777" w:rsidR="00696770" w:rsidRPr="00A93B59" w:rsidRDefault="00696770" w:rsidP="00A93B59">
      <w:pPr>
        <w:spacing w:after="0" w:line="276" w:lineRule="auto"/>
        <w:divId w:val="110823874"/>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+Necrosis  </w:t>
      </w:r>
    </w:p>
    <w:p w14:paraId="43C0EC1A" w14:textId="77777777" w:rsidR="00696770" w:rsidRPr="00A93B59" w:rsidRDefault="00696770" w:rsidP="00A93B59">
      <w:pPr>
        <w:spacing w:after="0" w:line="276" w:lineRule="auto"/>
        <w:divId w:val="1397582885"/>
        <w:rPr>
          <w:rFonts w:ascii="Arial" w:eastAsia="Times New Roman" w:hAnsi="Arial" w:cs="Arial"/>
          <w:sz w:val="20"/>
          <w:szCs w:val="20"/>
          <w:lang w:val="en"/>
        </w:rPr>
      </w:pPr>
      <w:r w:rsidRPr="00A93B59">
        <w:rPr>
          <w:rFonts w:ascii="Arial" w:eastAsia="Times New Roman" w:hAnsi="Arial" w:cs="Arial"/>
          <w:sz w:val="20"/>
          <w:szCs w:val="20"/>
          <w:lang w:val="en"/>
        </w:rPr>
        <w:t xml:space="preserve">___ Not identified  </w:t>
      </w:r>
    </w:p>
    <w:p w14:paraId="5B2E821A" w14:textId="77777777" w:rsidR="00696770" w:rsidRPr="00A93B59" w:rsidRDefault="00696770" w:rsidP="00A93B59">
      <w:pPr>
        <w:spacing w:after="0" w:line="276" w:lineRule="auto"/>
        <w:divId w:val="1909270049"/>
        <w:rPr>
          <w:rFonts w:ascii="Arial" w:eastAsia="Times New Roman" w:hAnsi="Arial" w:cs="Arial"/>
          <w:sz w:val="20"/>
          <w:szCs w:val="20"/>
          <w:lang w:val="en"/>
        </w:rPr>
      </w:pPr>
      <w:r w:rsidRPr="00A93B59">
        <w:rPr>
          <w:rFonts w:ascii="Arial" w:eastAsia="Times New Roman" w:hAnsi="Arial" w:cs="Arial"/>
          <w:sz w:val="20"/>
          <w:szCs w:val="20"/>
          <w:lang w:val="en"/>
        </w:rPr>
        <w:t xml:space="preserve">___ Present  </w:t>
      </w:r>
    </w:p>
    <w:p w14:paraId="2242056D"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59D6E23D" w14:textId="2A446E99" w:rsidR="00696770" w:rsidRPr="00A93B59" w:rsidRDefault="00696770" w:rsidP="00A93B59">
      <w:pPr>
        <w:spacing w:after="0" w:line="276" w:lineRule="auto"/>
        <w:divId w:val="132181102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w:t>
      </w:r>
      <w:r w:rsidR="00A35987" w:rsidRPr="00A93B59">
        <w:rPr>
          <w:rFonts w:ascii="Arial" w:eastAsia="Times New Roman" w:hAnsi="Arial" w:cs="Arial"/>
          <w:b/>
          <w:bCs/>
          <w:sz w:val="20"/>
          <w:szCs w:val="20"/>
          <w:lang w:val="en"/>
        </w:rPr>
        <w:t>Extent (</w:t>
      </w:r>
      <w:r w:rsidRPr="00A93B59">
        <w:rPr>
          <w:rFonts w:ascii="Arial" w:eastAsia="Times New Roman" w:hAnsi="Arial" w:cs="Arial"/>
          <w:b/>
          <w:bCs/>
          <w:sz w:val="20"/>
          <w:szCs w:val="20"/>
          <w:lang w:val="en"/>
        </w:rPr>
        <w:t xml:space="preserve">select all that apply) </w:t>
      </w:r>
    </w:p>
    <w:p w14:paraId="23B22E7B" w14:textId="77777777" w:rsidR="00696770" w:rsidRPr="00A93B59" w:rsidRDefault="00696770" w:rsidP="00A93B59">
      <w:pPr>
        <w:spacing w:after="0" w:line="276" w:lineRule="auto"/>
        <w:divId w:val="647054581"/>
        <w:rPr>
          <w:rFonts w:ascii="Arial" w:eastAsia="Times New Roman" w:hAnsi="Arial" w:cs="Arial"/>
          <w:i/>
          <w:iCs/>
          <w:sz w:val="20"/>
          <w:szCs w:val="20"/>
          <w:lang w:val="en"/>
        </w:rPr>
      </w:pPr>
      <w:r w:rsidRPr="00A93B59">
        <w:rPr>
          <w:rFonts w:ascii="Arial" w:eastAsia="Times New Roman" w:hAnsi="Arial" w:cs="Arial"/>
          <w:i/>
          <w:iCs/>
          <w:sz w:val="20"/>
          <w:szCs w:val="20"/>
          <w:lang w:val="en"/>
        </w:rPr>
        <w:t xml:space="preserve">pT3  </w:t>
      </w:r>
    </w:p>
    <w:p w14:paraId="05ADE2E1" w14:textId="77777777" w:rsidR="00696770" w:rsidRPr="00A93B59" w:rsidRDefault="00696770" w:rsidP="00A93B59">
      <w:pPr>
        <w:spacing w:after="0" w:line="276" w:lineRule="auto"/>
        <w:divId w:val="2133817666"/>
        <w:rPr>
          <w:rFonts w:ascii="Arial" w:eastAsia="Times New Roman" w:hAnsi="Arial" w:cs="Arial"/>
          <w:sz w:val="20"/>
          <w:szCs w:val="20"/>
          <w:lang w:val="en"/>
        </w:rPr>
      </w:pPr>
      <w:r w:rsidRPr="00A93B59">
        <w:rPr>
          <w:rFonts w:ascii="Arial" w:eastAsia="Times New Roman" w:hAnsi="Arial" w:cs="Arial"/>
          <w:sz w:val="20"/>
          <w:szCs w:val="20"/>
          <w:lang w:val="en"/>
        </w:rPr>
        <w:t xml:space="preserve">___ Limited to mucosa and / or submucosa  </w:t>
      </w:r>
    </w:p>
    <w:p w14:paraId="7AE57C12" w14:textId="77777777" w:rsidR="00696770" w:rsidRPr="00A93B59" w:rsidRDefault="00696770" w:rsidP="00A93B59">
      <w:pPr>
        <w:spacing w:after="0" w:line="276" w:lineRule="auto"/>
        <w:divId w:val="1929264741"/>
        <w:rPr>
          <w:rFonts w:ascii="Arial" w:eastAsia="Times New Roman" w:hAnsi="Arial" w:cs="Arial"/>
          <w:i/>
          <w:iCs/>
          <w:sz w:val="20"/>
          <w:szCs w:val="20"/>
          <w:lang w:val="en"/>
        </w:rPr>
      </w:pPr>
      <w:r w:rsidRPr="00A93B59">
        <w:rPr>
          <w:rFonts w:ascii="Arial" w:eastAsia="Times New Roman" w:hAnsi="Arial" w:cs="Arial"/>
          <w:i/>
          <w:iCs/>
          <w:sz w:val="20"/>
          <w:szCs w:val="20"/>
          <w:lang w:val="en"/>
        </w:rPr>
        <w:t xml:space="preserve">pT4a  </w:t>
      </w:r>
    </w:p>
    <w:p w14:paraId="50D5B06E" w14:textId="77777777" w:rsidR="00696770" w:rsidRPr="00A93B59" w:rsidRDefault="00696770" w:rsidP="00A93B59">
      <w:pPr>
        <w:spacing w:after="0" w:line="276" w:lineRule="auto"/>
        <w:divId w:val="1235698385"/>
        <w:rPr>
          <w:rFonts w:ascii="Arial" w:eastAsia="Times New Roman" w:hAnsi="Arial" w:cs="Arial"/>
          <w:sz w:val="20"/>
          <w:szCs w:val="20"/>
          <w:lang w:val="en"/>
        </w:rPr>
      </w:pPr>
      <w:r w:rsidRPr="00A93B59">
        <w:rPr>
          <w:rFonts w:ascii="Arial" w:eastAsia="Times New Roman" w:hAnsi="Arial" w:cs="Arial"/>
          <w:sz w:val="20"/>
          <w:szCs w:val="20"/>
          <w:lang w:val="en"/>
        </w:rPr>
        <w:t xml:space="preserve">___ Deep soft tissues or muscle  </w:t>
      </w:r>
    </w:p>
    <w:p w14:paraId="30DE4966" w14:textId="77777777" w:rsidR="00696770" w:rsidRPr="00A93B59" w:rsidRDefault="00696770" w:rsidP="00A93B59">
      <w:pPr>
        <w:spacing w:after="0" w:line="276" w:lineRule="auto"/>
        <w:divId w:val="1674722313"/>
        <w:rPr>
          <w:rFonts w:ascii="Arial" w:eastAsia="Times New Roman" w:hAnsi="Arial" w:cs="Arial"/>
          <w:sz w:val="20"/>
          <w:szCs w:val="20"/>
          <w:lang w:val="en"/>
        </w:rPr>
      </w:pPr>
      <w:r w:rsidRPr="00A93B59">
        <w:rPr>
          <w:rFonts w:ascii="Arial" w:eastAsia="Times New Roman" w:hAnsi="Arial" w:cs="Arial"/>
          <w:sz w:val="20"/>
          <w:szCs w:val="20"/>
          <w:lang w:val="en"/>
        </w:rPr>
        <w:t xml:space="preserve">___ Cartilage  </w:t>
      </w:r>
    </w:p>
    <w:p w14:paraId="5AB294F0" w14:textId="77777777" w:rsidR="00696770" w:rsidRPr="00A93B59" w:rsidRDefault="00696770" w:rsidP="00A93B59">
      <w:pPr>
        <w:spacing w:after="0" w:line="276" w:lineRule="auto"/>
        <w:divId w:val="906115367"/>
        <w:rPr>
          <w:rFonts w:ascii="Arial" w:eastAsia="Times New Roman" w:hAnsi="Arial" w:cs="Arial"/>
          <w:sz w:val="20"/>
          <w:szCs w:val="20"/>
          <w:lang w:val="en"/>
        </w:rPr>
      </w:pPr>
      <w:r w:rsidRPr="00A93B59">
        <w:rPr>
          <w:rFonts w:ascii="Arial" w:eastAsia="Times New Roman" w:hAnsi="Arial" w:cs="Arial"/>
          <w:sz w:val="20"/>
          <w:szCs w:val="20"/>
          <w:lang w:val="en"/>
        </w:rPr>
        <w:t xml:space="preserve">___ Bone  </w:t>
      </w:r>
    </w:p>
    <w:p w14:paraId="10088E96" w14:textId="77777777" w:rsidR="00696770" w:rsidRPr="00A93B59" w:rsidRDefault="00696770" w:rsidP="00A93B59">
      <w:pPr>
        <w:spacing w:after="0" w:line="276" w:lineRule="auto"/>
        <w:divId w:val="950893317"/>
        <w:rPr>
          <w:rFonts w:ascii="Arial" w:eastAsia="Times New Roman" w:hAnsi="Arial" w:cs="Arial"/>
          <w:sz w:val="20"/>
          <w:szCs w:val="20"/>
          <w:lang w:val="en"/>
        </w:rPr>
      </w:pPr>
      <w:r w:rsidRPr="00A93B59">
        <w:rPr>
          <w:rFonts w:ascii="Arial" w:eastAsia="Times New Roman" w:hAnsi="Arial" w:cs="Arial"/>
          <w:sz w:val="20"/>
          <w:szCs w:val="20"/>
          <w:lang w:val="en"/>
        </w:rPr>
        <w:t xml:space="preserve">___ Overlying Skin  </w:t>
      </w:r>
    </w:p>
    <w:p w14:paraId="3352CA57" w14:textId="77777777" w:rsidR="00696770" w:rsidRPr="00A93B59" w:rsidRDefault="00696770" w:rsidP="00A93B59">
      <w:pPr>
        <w:spacing w:after="0" w:line="276" w:lineRule="auto"/>
        <w:divId w:val="181212807"/>
        <w:rPr>
          <w:rFonts w:ascii="Arial" w:eastAsia="Times New Roman" w:hAnsi="Arial" w:cs="Arial"/>
          <w:i/>
          <w:iCs/>
          <w:sz w:val="20"/>
          <w:szCs w:val="20"/>
          <w:lang w:val="en"/>
        </w:rPr>
      </w:pPr>
      <w:r w:rsidRPr="00A93B59">
        <w:rPr>
          <w:rFonts w:ascii="Arial" w:eastAsia="Times New Roman" w:hAnsi="Arial" w:cs="Arial"/>
          <w:i/>
          <w:iCs/>
          <w:sz w:val="20"/>
          <w:szCs w:val="20"/>
          <w:lang w:val="en"/>
        </w:rPr>
        <w:t xml:space="preserve">pT4b  </w:t>
      </w:r>
    </w:p>
    <w:p w14:paraId="0A2927C7" w14:textId="77777777" w:rsidR="00696770" w:rsidRPr="00A93B59" w:rsidRDefault="00696770" w:rsidP="00A93B59">
      <w:pPr>
        <w:spacing w:after="0" w:line="276" w:lineRule="auto"/>
        <w:divId w:val="1163351542"/>
        <w:rPr>
          <w:rFonts w:ascii="Arial" w:eastAsia="Times New Roman" w:hAnsi="Arial" w:cs="Arial"/>
          <w:sz w:val="20"/>
          <w:szCs w:val="20"/>
          <w:lang w:val="en"/>
        </w:rPr>
      </w:pPr>
      <w:r w:rsidRPr="00A93B59">
        <w:rPr>
          <w:rFonts w:ascii="Arial" w:eastAsia="Times New Roman" w:hAnsi="Arial" w:cs="Arial"/>
          <w:sz w:val="20"/>
          <w:szCs w:val="20"/>
          <w:lang w:val="en"/>
        </w:rPr>
        <w:t xml:space="preserve">___ Brain  </w:t>
      </w:r>
    </w:p>
    <w:p w14:paraId="67E7AB4C" w14:textId="77777777" w:rsidR="00696770" w:rsidRPr="00A93B59" w:rsidRDefault="00696770" w:rsidP="00A93B59">
      <w:pPr>
        <w:spacing w:after="0" w:line="276" w:lineRule="auto"/>
        <w:divId w:val="1737434053"/>
        <w:rPr>
          <w:rFonts w:ascii="Arial" w:eastAsia="Times New Roman" w:hAnsi="Arial" w:cs="Arial"/>
          <w:sz w:val="20"/>
          <w:szCs w:val="20"/>
          <w:lang w:val="en"/>
        </w:rPr>
      </w:pPr>
      <w:r w:rsidRPr="00A93B59">
        <w:rPr>
          <w:rFonts w:ascii="Arial" w:eastAsia="Times New Roman" w:hAnsi="Arial" w:cs="Arial"/>
          <w:sz w:val="20"/>
          <w:szCs w:val="20"/>
          <w:lang w:val="en"/>
        </w:rPr>
        <w:t xml:space="preserve">___ Dura  </w:t>
      </w:r>
    </w:p>
    <w:p w14:paraId="3DA370AE" w14:textId="77777777" w:rsidR="00696770" w:rsidRPr="00A93B59" w:rsidRDefault="00696770" w:rsidP="00A93B59">
      <w:pPr>
        <w:spacing w:after="0" w:line="276" w:lineRule="auto"/>
        <w:divId w:val="1621567602"/>
        <w:rPr>
          <w:rFonts w:ascii="Arial" w:eastAsia="Times New Roman" w:hAnsi="Arial" w:cs="Arial"/>
          <w:sz w:val="20"/>
          <w:szCs w:val="20"/>
          <w:lang w:val="en"/>
        </w:rPr>
      </w:pPr>
      <w:r w:rsidRPr="00A93B59">
        <w:rPr>
          <w:rFonts w:ascii="Arial" w:eastAsia="Times New Roman" w:hAnsi="Arial" w:cs="Arial"/>
          <w:sz w:val="20"/>
          <w:szCs w:val="20"/>
          <w:lang w:val="en"/>
        </w:rPr>
        <w:t xml:space="preserve">___ Skull base  </w:t>
      </w:r>
    </w:p>
    <w:p w14:paraId="42269688" w14:textId="77777777" w:rsidR="00696770" w:rsidRPr="00A93B59" w:rsidRDefault="00696770" w:rsidP="00A93B59">
      <w:pPr>
        <w:spacing w:after="0" w:line="276" w:lineRule="auto"/>
        <w:divId w:val="1119958576"/>
        <w:rPr>
          <w:rFonts w:ascii="Arial" w:eastAsia="Times New Roman" w:hAnsi="Arial" w:cs="Arial"/>
          <w:sz w:val="20"/>
          <w:szCs w:val="20"/>
          <w:lang w:val="en"/>
        </w:rPr>
      </w:pPr>
      <w:r w:rsidRPr="00A93B59">
        <w:rPr>
          <w:rFonts w:ascii="Arial" w:eastAsia="Times New Roman" w:hAnsi="Arial" w:cs="Arial"/>
          <w:sz w:val="20"/>
          <w:szCs w:val="20"/>
          <w:lang w:val="en"/>
        </w:rPr>
        <w:t xml:space="preserve">___ Any lower cranial nerves (IX, X, XI, XII)  </w:t>
      </w:r>
    </w:p>
    <w:p w14:paraId="5D69B8A5" w14:textId="77777777" w:rsidR="00696770" w:rsidRPr="00A93B59" w:rsidRDefault="00696770" w:rsidP="00A93B59">
      <w:pPr>
        <w:spacing w:after="0" w:line="276" w:lineRule="auto"/>
        <w:divId w:val="1999268224"/>
        <w:rPr>
          <w:rFonts w:ascii="Arial" w:eastAsia="Times New Roman" w:hAnsi="Arial" w:cs="Arial"/>
          <w:sz w:val="20"/>
          <w:szCs w:val="20"/>
          <w:lang w:val="en"/>
        </w:rPr>
      </w:pPr>
      <w:r w:rsidRPr="00A93B59">
        <w:rPr>
          <w:rFonts w:ascii="Arial" w:eastAsia="Times New Roman" w:hAnsi="Arial" w:cs="Arial"/>
          <w:sz w:val="20"/>
          <w:szCs w:val="20"/>
          <w:lang w:val="en"/>
        </w:rPr>
        <w:t xml:space="preserve">___ Masticator space  </w:t>
      </w:r>
    </w:p>
    <w:p w14:paraId="3BDD7898" w14:textId="77777777" w:rsidR="00696770" w:rsidRPr="00A93B59" w:rsidRDefault="00696770" w:rsidP="00A93B59">
      <w:pPr>
        <w:spacing w:after="0" w:line="276" w:lineRule="auto"/>
        <w:divId w:val="115952779"/>
        <w:rPr>
          <w:rFonts w:ascii="Arial" w:eastAsia="Times New Roman" w:hAnsi="Arial" w:cs="Arial"/>
          <w:sz w:val="20"/>
          <w:szCs w:val="20"/>
          <w:lang w:val="en"/>
        </w:rPr>
      </w:pPr>
      <w:r w:rsidRPr="00A93B59">
        <w:rPr>
          <w:rFonts w:ascii="Arial" w:eastAsia="Times New Roman" w:hAnsi="Arial" w:cs="Arial"/>
          <w:sz w:val="20"/>
          <w:szCs w:val="20"/>
          <w:lang w:val="en"/>
        </w:rPr>
        <w:t xml:space="preserve">___ Carotid artery encasement  </w:t>
      </w:r>
    </w:p>
    <w:p w14:paraId="3A683337" w14:textId="77777777" w:rsidR="00696770" w:rsidRPr="00A93B59" w:rsidRDefault="00696770" w:rsidP="00A93B59">
      <w:pPr>
        <w:spacing w:after="0" w:line="276" w:lineRule="auto"/>
        <w:divId w:val="153886687"/>
        <w:rPr>
          <w:rFonts w:ascii="Arial" w:eastAsia="Times New Roman" w:hAnsi="Arial" w:cs="Arial"/>
          <w:sz w:val="20"/>
          <w:szCs w:val="20"/>
          <w:lang w:val="en"/>
        </w:rPr>
      </w:pPr>
      <w:r w:rsidRPr="00A93B59">
        <w:rPr>
          <w:rFonts w:ascii="Arial" w:eastAsia="Times New Roman" w:hAnsi="Arial" w:cs="Arial"/>
          <w:sz w:val="20"/>
          <w:szCs w:val="20"/>
          <w:lang w:val="en"/>
        </w:rPr>
        <w:t xml:space="preserve">___ Prevertebral space  </w:t>
      </w:r>
    </w:p>
    <w:p w14:paraId="4A819035" w14:textId="77777777" w:rsidR="00696770" w:rsidRPr="00A93B59" w:rsidRDefault="00696770" w:rsidP="00A93B59">
      <w:pPr>
        <w:spacing w:after="0" w:line="276" w:lineRule="auto"/>
        <w:divId w:val="1049299238"/>
        <w:rPr>
          <w:rFonts w:ascii="Arial" w:eastAsia="Times New Roman" w:hAnsi="Arial" w:cs="Arial"/>
          <w:sz w:val="20"/>
          <w:szCs w:val="20"/>
          <w:lang w:val="en"/>
        </w:rPr>
      </w:pPr>
      <w:r w:rsidRPr="00A93B59">
        <w:rPr>
          <w:rFonts w:ascii="Arial" w:eastAsia="Times New Roman" w:hAnsi="Arial" w:cs="Arial"/>
          <w:sz w:val="20"/>
          <w:szCs w:val="20"/>
          <w:lang w:val="en"/>
        </w:rPr>
        <w:t xml:space="preserve">___ Mediastinal structures  </w:t>
      </w:r>
    </w:p>
    <w:p w14:paraId="6786292D" w14:textId="77777777" w:rsidR="00696770" w:rsidRPr="00A93B59" w:rsidRDefault="00696770" w:rsidP="00A93B59">
      <w:pPr>
        <w:spacing w:after="0" w:line="276" w:lineRule="auto"/>
        <w:divId w:val="1859075426"/>
        <w:rPr>
          <w:rFonts w:ascii="Arial" w:eastAsia="Times New Roman" w:hAnsi="Arial" w:cs="Arial"/>
          <w:i/>
          <w:iCs/>
          <w:sz w:val="20"/>
          <w:szCs w:val="20"/>
          <w:lang w:val="en"/>
        </w:rPr>
      </w:pPr>
      <w:r w:rsidRPr="00A93B59">
        <w:rPr>
          <w:rFonts w:ascii="Arial" w:eastAsia="Times New Roman" w:hAnsi="Arial" w:cs="Arial"/>
          <w:i/>
          <w:iCs/>
          <w:sz w:val="20"/>
          <w:szCs w:val="20"/>
          <w:lang w:val="en"/>
        </w:rPr>
        <w:t xml:space="preserve">Other  </w:t>
      </w:r>
    </w:p>
    <w:p w14:paraId="20E6A114" w14:textId="77777777" w:rsidR="00696770" w:rsidRPr="00A93B59" w:rsidRDefault="00696770" w:rsidP="00A93B59">
      <w:pPr>
        <w:spacing w:after="0" w:line="276" w:lineRule="auto"/>
        <w:divId w:val="1607077389"/>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4ABE4E29" w14:textId="77777777" w:rsidR="00696770" w:rsidRPr="00A93B59" w:rsidRDefault="00696770" w:rsidP="00A93B59">
      <w:pPr>
        <w:spacing w:after="0" w:line="276" w:lineRule="auto"/>
        <w:divId w:val="524052641"/>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_________________ </w:t>
      </w:r>
    </w:p>
    <w:p w14:paraId="01C96931"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26D53EAA" w14:textId="77777777" w:rsidR="00696770" w:rsidRPr="00A93B59" w:rsidRDefault="00696770" w:rsidP="00A93B59">
      <w:pPr>
        <w:spacing w:after="0" w:line="276" w:lineRule="auto"/>
        <w:divId w:val="213883331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Lymphatic and / or Vascular Invasion (Note </w:t>
      </w:r>
      <w:hyperlink w:anchor="N14634" w:tgtFrame="_top" w:history="1">
        <w:r w:rsidRPr="00A93B59">
          <w:rPr>
            <w:rStyle w:val="Hyperlink"/>
            <w:rFonts w:ascii="Arial" w:eastAsia="Times New Roman" w:hAnsi="Arial" w:cs="Arial"/>
            <w:b/>
            <w:bCs/>
            <w:sz w:val="20"/>
            <w:szCs w:val="20"/>
            <w:lang w:val="en"/>
          </w:rPr>
          <w:t>D</w:t>
        </w:r>
      </w:hyperlink>
      <w:r w:rsidRPr="00A93B59">
        <w:rPr>
          <w:rFonts w:ascii="Arial" w:eastAsia="Times New Roman" w:hAnsi="Arial" w:cs="Arial"/>
          <w:b/>
          <w:bCs/>
          <w:sz w:val="20"/>
          <w:szCs w:val="20"/>
          <w:lang w:val="en"/>
        </w:rPr>
        <w:t xml:space="preserve">) </w:t>
      </w:r>
    </w:p>
    <w:p w14:paraId="5DD1CCA3" w14:textId="77777777" w:rsidR="00696770" w:rsidRPr="00A93B59" w:rsidRDefault="00696770" w:rsidP="00A93B59">
      <w:pPr>
        <w:spacing w:after="0" w:line="276" w:lineRule="auto"/>
        <w:divId w:val="1547719455"/>
        <w:rPr>
          <w:rFonts w:ascii="Arial" w:eastAsia="Times New Roman" w:hAnsi="Arial" w:cs="Arial"/>
          <w:sz w:val="20"/>
          <w:szCs w:val="20"/>
          <w:lang w:val="en"/>
        </w:rPr>
      </w:pPr>
      <w:r w:rsidRPr="00A93B59">
        <w:rPr>
          <w:rFonts w:ascii="Arial" w:eastAsia="Times New Roman" w:hAnsi="Arial" w:cs="Arial"/>
          <w:sz w:val="20"/>
          <w:szCs w:val="20"/>
          <w:lang w:val="en"/>
        </w:rPr>
        <w:t xml:space="preserve">___ Not identified  </w:t>
      </w:r>
    </w:p>
    <w:p w14:paraId="54A461A1" w14:textId="77777777" w:rsidR="00696770" w:rsidRPr="00A93B59" w:rsidRDefault="00696770" w:rsidP="00A93B59">
      <w:pPr>
        <w:spacing w:after="0" w:line="276" w:lineRule="auto"/>
        <w:divId w:val="1681196849"/>
        <w:rPr>
          <w:rFonts w:ascii="Arial" w:eastAsia="Times New Roman" w:hAnsi="Arial" w:cs="Arial"/>
          <w:sz w:val="20"/>
          <w:szCs w:val="20"/>
          <w:lang w:val="en"/>
        </w:rPr>
      </w:pPr>
      <w:r w:rsidRPr="00A93B59">
        <w:rPr>
          <w:rFonts w:ascii="Arial" w:eastAsia="Times New Roman" w:hAnsi="Arial" w:cs="Arial"/>
          <w:sz w:val="20"/>
          <w:szCs w:val="20"/>
          <w:lang w:val="en"/>
        </w:rPr>
        <w:t xml:space="preserve">___ Present: _________________ </w:t>
      </w:r>
    </w:p>
    <w:p w14:paraId="41424437" w14:textId="77777777" w:rsidR="00696770" w:rsidRPr="00A93B59" w:rsidRDefault="00696770" w:rsidP="00A93B59">
      <w:pPr>
        <w:spacing w:after="0" w:line="276" w:lineRule="auto"/>
        <w:divId w:val="1567374111"/>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263FCCF2"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78A62705" w14:textId="77777777" w:rsidR="00696770" w:rsidRPr="00A93B59" w:rsidRDefault="00696770" w:rsidP="00A93B59">
      <w:pPr>
        <w:spacing w:after="0" w:line="276" w:lineRule="auto"/>
        <w:divId w:val="735012941"/>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Perineural Invasion (Note </w:t>
      </w:r>
      <w:hyperlink w:anchor="N14634" w:tgtFrame="_top" w:history="1">
        <w:r w:rsidRPr="00A93B59">
          <w:rPr>
            <w:rStyle w:val="Hyperlink"/>
            <w:rFonts w:ascii="Arial" w:eastAsia="Times New Roman" w:hAnsi="Arial" w:cs="Arial"/>
            <w:b/>
            <w:bCs/>
            <w:sz w:val="20"/>
            <w:szCs w:val="20"/>
            <w:lang w:val="en"/>
          </w:rPr>
          <w:t>D</w:t>
        </w:r>
      </w:hyperlink>
      <w:r w:rsidRPr="00A93B59">
        <w:rPr>
          <w:rFonts w:ascii="Arial" w:eastAsia="Times New Roman" w:hAnsi="Arial" w:cs="Arial"/>
          <w:b/>
          <w:bCs/>
          <w:sz w:val="20"/>
          <w:szCs w:val="20"/>
          <w:lang w:val="en"/>
        </w:rPr>
        <w:t xml:space="preserve">) </w:t>
      </w:r>
    </w:p>
    <w:p w14:paraId="1933D31F" w14:textId="77777777" w:rsidR="00696770" w:rsidRPr="00A93B59" w:rsidRDefault="00696770" w:rsidP="00A93B59">
      <w:pPr>
        <w:spacing w:after="0" w:line="276" w:lineRule="auto"/>
        <w:divId w:val="73362255"/>
        <w:rPr>
          <w:rFonts w:ascii="Arial" w:eastAsia="Times New Roman" w:hAnsi="Arial" w:cs="Arial"/>
          <w:sz w:val="20"/>
          <w:szCs w:val="20"/>
          <w:lang w:val="en"/>
        </w:rPr>
      </w:pPr>
      <w:r w:rsidRPr="00A93B59">
        <w:rPr>
          <w:rFonts w:ascii="Arial" w:eastAsia="Times New Roman" w:hAnsi="Arial" w:cs="Arial"/>
          <w:sz w:val="20"/>
          <w:szCs w:val="20"/>
          <w:lang w:val="en"/>
        </w:rPr>
        <w:t xml:space="preserve">___ Not identified  </w:t>
      </w:r>
    </w:p>
    <w:p w14:paraId="7436F9BE" w14:textId="77777777" w:rsidR="00696770" w:rsidRPr="00A93B59" w:rsidRDefault="00696770" w:rsidP="00A93B59">
      <w:pPr>
        <w:spacing w:after="0" w:line="276" w:lineRule="auto"/>
        <w:divId w:val="1538471152"/>
        <w:rPr>
          <w:rFonts w:ascii="Arial" w:eastAsia="Times New Roman" w:hAnsi="Arial" w:cs="Arial"/>
          <w:sz w:val="20"/>
          <w:szCs w:val="20"/>
          <w:lang w:val="en"/>
        </w:rPr>
      </w:pPr>
      <w:r w:rsidRPr="00A93B59">
        <w:rPr>
          <w:rFonts w:ascii="Arial" w:eastAsia="Times New Roman" w:hAnsi="Arial" w:cs="Arial"/>
          <w:sz w:val="20"/>
          <w:szCs w:val="20"/>
          <w:lang w:val="en"/>
        </w:rPr>
        <w:t xml:space="preserve">___ Present  </w:t>
      </w:r>
    </w:p>
    <w:p w14:paraId="7C17D1AD" w14:textId="77777777" w:rsidR="00696770" w:rsidRPr="00A93B59" w:rsidRDefault="00696770" w:rsidP="00A93B59">
      <w:pPr>
        <w:spacing w:after="0" w:line="276" w:lineRule="auto"/>
        <w:divId w:val="382480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38D3CA2A"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2FFF91E3" w14:textId="77777777" w:rsidR="00696770" w:rsidRPr="00A93B59" w:rsidRDefault="00696770" w:rsidP="00A93B59">
      <w:pPr>
        <w:spacing w:after="0" w:line="276" w:lineRule="auto"/>
        <w:divId w:val="1387339704"/>
        <w:rPr>
          <w:rFonts w:ascii="Arial" w:eastAsia="Times New Roman" w:hAnsi="Arial" w:cs="Arial"/>
          <w:b/>
          <w:bCs/>
          <w:sz w:val="20"/>
          <w:szCs w:val="20"/>
          <w:lang w:val="en"/>
        </w:rPr>
      </w:pPr>
      <w:r w:rsidRPr="00A93B59">
        <w:rPr>
          <w:rFonts w:ascii="Arial" w:eastAsia="Times New Roman" w:hAnsi="Arial" w:cs="Arial"/>
          <w:b/>
          <w:bCs/>
          <w:sz w:val="20"/>
          <w:szCs w:val="20"/>
          <w:lang w:val="en"/>
        </w:rPr>
        <w:lastRenderedPageBreak/>
        <w:t xml:space="preserve">+Post Therapy Changes  </w:t>
      </w:r>
    </w:p>
    <w:p w14:paraId="7A8C8921" w14:textId="77777777" w:rsidR="00696770" w:rsidRPr="00A93B59" w:rsidRDefault="00696770" w:rsidP="00A93B59">
      <w:pPr>
        <w:spacing w:after="0" w:line="276" w:lineRule="auto"/>
        <w:divId w:val="1648047587"/>
        <w:rPr>
          <w:rFonts w:ascii="Arial" w:eastAsia="Times New Roman" w:hAnsi="Arial" w:cs="Arial"/>
          <w:sz w:val="20"/>
          <w:szCs w:val="20"/>
          <w:lang w:val="en"/>
        </w:rPr>
      </w:pPr>
      <w:r w:rsidRPr="00A93B59">
        <w:rPr>
          <w:rFonts w:ascii="Arial" w:eastAsia="Times New Roman" w:hAnsi="Arial" w:cs="Arial"/>
          <w:sz w:val="20"/>
          <w:szCs w:val="20"/>
          <w:lang w:val="en"/>
        </w:rPr>
        <w:t xml:space="preserve">___ No known presurgical therapy  </w:t>
      </w:r>
    </w:p>
    <w:p w14:paraId="7C75A4C1" w14:textId="77777777" w:rsidR="00696770" w:rsidRPr="00A93B59" w:rsidRDefault="00696770" w:rsidP="00A93B59">
      <w:pPr>
        <w:spacing w:after="0" w:line="276" w:lineRule="auto"/>
        <w:divId w:val="1787506287"/>
        <w:rPr>
          <w:rFonts w:ascii="Arial" w:eastAsia="Times New Roman" w:hAnsi="Arial" w:cs="Arial"/>
          <w:sz w:val="20"/>
          <w:szCs w:val="20"/>
          <w:lang w:val="en"/>
        </w:rPr>
      </w:pPr>
      <w:r w:rsidRPr="00A93B59">
        <w:rPr>
          <w:rFonts w:ascii="Arial" w:eastAsia="Times New Roman" w:hAnsi="Arial" w:cs="Arial"/>
          <w:sz w:val="20"/>
          <w:szCs w:val="20"/>
          <w:lang w:val="en"/>
        </w:rPr>
        <w:t xml:space="preserve">___ Not identified  </w:t>
      </w:r>
    </w:p>
    <w:p w14:paraId="483E845D" w14:textId="77777777" w:rsidR="00696770" w:rsidRPr="00A93B59" w:rsidRDefault="00696770" w:rsidP="00A93B59">
      <w:pPr>
        <w:spacing w:after="0" w:line="276" w:lineRule="auto"/>
        <w:divId w:val="2011906057"/>
        <w:rPr>
          <w:rFonts w:ascii="Arial" w:eastAsia="Times New Roman" w:hAnsi="Arial" w:cs="Arial"/>
          <w:sz w:val="20"/>
          <w:szCs w:val="20"/>
          <w:lang w:val="en"/>
        </w:rPr>
      </w:pPr>
      <w:r w:rsidRPr="00A93B59">
        <w:rPr>
          <w:rFonts w:ascii="Arial" w:eastAsia="Times New Roman" w:hAnsi="Arial" w:cs="Arial"/>
          <w:sz w:val="20"/>
          <w:szCs w:val="20"/>
          <w:lang w:val="en"/>
        </w:rPr>
        <w:t xml:space="preserve">___ Present: _________________ </w:t>
      </w:r>
    </w:p>
    <w:p w14:paraId="2168AE31" w14:textId="77777777" w:rsidR="00696770" w:rsidRPr="00A93B59" w:rsidRDefault="00696770" w:rsidP="00A93B59">
      <w:pPr>
        <w:spacing w:after="0" w:line="276" w:lineRule="auto"/>
        <w:ind w:firstLine="240"/>
        <w:divId w:val="638464864"/>
        <w:rPr>
          <w:rFonts w:ascii="Arial" w:eastAsia="Times New Roman" w:hAnsi="Arial" w:cs="Arial"/>
          <w:b/>
          <w:bCs/>
          <w:sz w:val="20"/>
          <w:szCs w:val="20"/>
          <w:lang w:val="en"/>
        </w:rPr>
      </w:pPr>
      <w:r w:rsidRPr="00A93B59">
        <w:rPr>
          <w:rFonts w:ascii="Arial" w:eastAsia="Times New Roman" w:hAnsi="Arial" w:cs="Arial"/>
          <w:b/>
          <w:bCs/>
          <w:sz w:val="20"/>
          <w:szCs w:val="20"/>
          <w:lang w:val="en"/>
        </w:rPr>
        <w:t>+Specify Percentage of Treatment Effect: _________________ %</w:t>
      </w:r>
    </w:p>
    <w:p w14:paraId="47EF4F70"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42C75A06" w14:textId="77777777" w:rsidR="00696770" w:rsidRPr="00A93B59" w:rsidRDefault="00696770" w:rsidP="00A93B59">
      <w:pPr>
        <w:spacing w:after="0" w:line="276" w:lineRule="auto"/>
        <w:divId w:val="7139173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Comment: _________________ </w:t>
      </w:r>
    </w:p>
    <w:p w14:paraId="74D565F4"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0D8B2A6D" w14:textId="77777777" w:rsidR="00A35987" w:rsidRPr="00A93B59" w:rsidRDefault="00A35987" w:rsidP="00A93B59">
      <w:pPr>
        <w:spacing w:after="0" w:line="276" w:lineRule="auto"/>
        <w:divId w:val="147984186"/>
        <w:rPr>
          <w:rFonts w:ascii="Arial" w:eastAsia="Times New Roman" w:hAnsi="Arial" w:cs="Arial"/>
          <w:b/>
          <w:bCs/>
          <w:sz w:val="20"/>
          <w:szCs w:val="20"/>
          <w:lang w:val="en"/>
        </w:rPr>
      </w:pPr>
    </w:p>
    <w:p w14:paraId="39B5304F" w14:textId="1E53BD20" w:rsidR="00696770" w:rsidRPr="00A93B59" w:rsidRDefault="00696770" w:rsidP="00A93B59">
      <w:pPr>
        <w:spacing w:after="0" w:line="276" w:lineRule="auto"/>
        <w:divId w:val="147984186"/>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MARGINS (Note </w:t>
      </w:r>
      <w:hyperlink w:anchor="N14635" w:tgtFrame="_top" w:history="1">
        <w:r w:rsidRPr="00A93B59">
          <w:rPr>
            <w:rStyle w:val="Hyperlink"/>
            <w:rFonts w:ascii="Arial" w:eastAsia="Times New Roman" w:hAnsi="Arial" w:cs="Arial"/>
            <w:b/>
            <w:bCs/>
            <w:sz w:val="20"/>
            <w:szCs w:val="20"/>
            <w:lang w:val="en"/>
          </w:rPr>
          <w:t>E</w:t>
        </w:r>
      </w:hyperlink>
      <w:r w:rsidRPr="00A93B59">
        <w:rPr>
          <w:rFonts w:ascii="Arial" w:eastAsia="Times New Roman" w:hAnsi="Arial" w:cs="Arial"/>
          <w:b/>
          <w:bCs/>
          <w:sz w:val="20"/>
          <w:szCs w:val="20"/>
          <w:lang w:val="en"/>
        </w:rPr>
        <w:t xml:space="preserve">) </w:t>
      </w:r>
    </w:p>
    <w:p w14:paraId="770B2B7A"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028FCCED" w14:textId="77777777" w:rsidR="00696770" w:rsidRPr="00A93B59" w:rsidRDefault="00696770" w:rsidP="00A93B59">
      <w:pPr>
        <w:spacing w:after="0" w:line="276" w:lineRule="auto"/>
        <w:divId w:val="957837591"/>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Specimen Margin Status for Invasive Melanoma  </w:t>
      </w:r>
    </w:p>
    <w:p w14:paraId="61B55F43" w14:textId="77777777" w:rsidR="00696770" w:rsidRPr="00A93B59" w:rsidRDefault="00696770" w:rsidP="00A93B59">
      <w:pPr>
        <w:spacing w:after="0" w:line="276" w:lineRule="auto"/>
        <w:divId w:val="410391395"/>
        <w:rPr>
          <w:rFonts w:ascii="Arial" w:eastAsia="Times New Roman" w:hAnsi="Arial" w:cs="Arial"/>
          <w:sz w:val="20"/>
          <w:szCs w:val="20"/>
          <w:lang w:val="en"/>
        </w:rPr>
      </w:pPr>
      <w:r w:rsidRPr="00A93B59">
        <w:rPr>
          <w:rFonts w:ascii="Arial" w:eastAsia="Times New Roman" w:hAnsi="Arial" w:cs="Arial"/>
          <w:sz w:val="20"/>
          <w:szCs w:val="20"/>
          <w:lang w:val="en"/>
        </w:rPr>
        <w:t xml:space="preserve">___ All specimen margins negative for mucosal melanoma  </w:t>
      </w:r>
    </w:p>
    <w:p w14:paraId="06146BE8" w14:textId="77777777" w:rsidR="00696770" w:rsidRPr="00A93B59" w:rsidRDefault="00696770" w:rsidP="00A93B59">
      <w:pPr>
        <w:spacing w:after="0" w:line="276" w:lineRule="auto"/>
        <w:ind w:firstLine="240"/>
        <w:divId w:val="123393207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Distance from Invasive Melanoma to Closest Specimen Margin  </w:t>
      </w:r>
    </w:p>
    <w:p w14:paraId="587C503D" w14:textId="77777777" w:rsidR="00696770" w:rsidRPr="00A93B59" w:rsidRDefault="00696770" w:rsidP="00A93B59">
      <w:pPr>
        <w:spacing w:after="0" w:line="276" w:lineRule="auto"/>
        <w:ind w:firstLine="240"/>
        <w:divId w:val="1316763857"/>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Specify in Millimeters (mm)  </w:t>
      </w:r>
    </w:p>
    <w:p w14:paraId="341F0D67" w14:textId="77777777" w:rsidR="00696770" w:rsidRPr="00A93B59" w:rsidRDefault="00696770" w:rsidP="00A93B59">
      <w:pPr>
        <w:spacing w:after="0" w:line="276" w:lineRule="auto"/>
        <w:ind w:firstLine="240"/>
        <w:divId w:val="1200438756"/>
        <w:rPr>
          <w:rFonts w:ascii="Arial" w:eastAsia="Times New Roman" w:hAnsi="Arial" w:cs="Arial"/>
          <w:sz w:val="20"/>
          <w:szCs w:val="20"/>
          <w:lang w:val="en"/>
        </w:rPr>
      </w:pPr>
      <w:r w:rsidRPr="00A93B59">
        <w:rPr>
          <w:rFonts w:ascii="Arial" w:eastAsia="Times New Roman" w:hAnsi="Arial" w:cs="Arial"/>
          <w:sz w:val="20"/>
          <w:szCs w:val="20"/>
          <w:lang w:val="en"/>
        </w:rPr>
        <w:t>___ Exact distance: _________________ mm</w:t>
      </w:r>
    </w:p>
    <w:p w14:paraId="2651E8B5" w14:textId="77777777" w:rsidR="00696770" w:rsidRPr="00A93B59" w:rsidRDefault="00696770" w:rsidP="00A93B59">
      <w:pPr>
        <w:spacing w:after="0" w:line="276" w:lineRule="auto"/>
        <w:ind w:firstLine="240"/>
        <w:divId w:val="1602569088"/>
        <w:rPr>
          <w:rFonts w:ascii="Arial" w:eastAsia="Times New Roman" w:hAnsi="Arial" w:cs="Arial"/>
          <w:sz w:val="20"/>
          <w:szCs w:val="20"/>
          <w:lang w:val="en"/>
        </w:rPr>
      </w:pPr>
      <w:r w:rsidRPr="00A93B59">
        <w:rPr>
          <w:rFonts w:ascii="Arial" w:eastAsia="Times New Roman" w:hAnsi="Arial" w:cs="Arial"/>
          <w:sz w:val="20"/>
          <w:szCs w:val="20"/>
          <w:lang w:val="en"/>
        </w:rPr>
        <w:t>___ Greater than: _________________ mm</w:t>
      </w:r>
    </w:p>
    <w:p w14:paraId="2F593BC0" w14:textId="77777777" w:rsidR="00696770" w:rsidRPr="00A93B59" w:rsidRDefault="00696770" w:rsidP="00A93B59">
      <w:pPr>
        <w:spacing w:after="0" w:line="276" w:lineRule="auto"/>
        <w:ind w:firstLine="240"/>
        <w:divId w:val="784812712"/>
        <w:rPr>
          <w:rFonts w:ascii="Arial" w:eastAsia="Times New Roman" w:hAnsi="Arial" w:cs="Arial"/>
          <w:sz w:val="20"/>
          <w:szCs w:val="20"/>
          <w:lang w:val="en"/>
        </w:rPr>
      </w:pPr>
      <w:r w:rsidRPr="00A93B59">
        <w:rPr>
          <w:rFonts w:ascii="Arial" w:eastAsia="Times New Roman" w:hAnsi="Arial" w:cs="Arial"/>
          <w:sz w:val="20"/>
          <w:szCs w:val="20"/>
          <w:lang w:val="en"/>
        </w:rPr>
        <w:t xml:space="preserve">___ Less than 1 mm  </w:t>
      </w:r>
    </w:p>
    <w:p w14:paraId="0D55FFFB" w14:textId="77777777" w:rsidR="00696770" w:rsidRPr="00A93B59" w:rsidRDefault="00696770" w:rsidP="00A93B59">
      <w:pPr>
        <w:spacing w:after="0" w:line="276" w:lineRule="auto"/>
        <w:ind w:firstLine="240"/>
        <w:divId w:val="798836285"/>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374A01BF" w14:textId="77777777" w:rsidR="00696770" w:rsidRPr="00A93B59" w:rsidRDefault="00696770" w:rsidP="00A93B59">
      <w:pPr>
        <w:spacing w:after="0" w:line="276" w:lineRule="auto"/>
        <w:ind w:firstLine="240"/>
        <w:divId w:val="730662187"/>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2D31D3C1" w14:textId="77777777" w:rsidR="00696770" w:rsidRPr="00A93B59" w:rsidRDefault="00696770" w:rsidP="00A93B59">
      <w:pPr>
        <w:spacing w:after="0" w:line="276" w:lineRule="auto"/>
        <w:ind w:firstLine="240"/>
        <w:divId w:val="1025207734"/>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Closest Specimen Margin(s) to Invasive Melanoma  </w:t>
      </w:r>
    </w:p>
    <w:p w14:paraId="6B956502" w14:textId="77777777" w:rsidR="00696770" w:rsidRPr="00A93B59" w:rsidRDefault="00696770" w:rsidP="00A93B59">
      <w:pPr>
        <w:spacing w:after="0" w:line="276" w:lineRule="auto"/>
        <w:ind w:firstLine="240"/>
        <w:divId w:val="235359601"/>
        <w:rPr>
          <w:rFonts w:ascii="Arial" w:eastAsia="Times New Roman" w:hAnsi="Arial" w:cs="Arial"/>
          <w:sz w:val="20"/>
          <w:szCs w:val="20"/>
          <w:lang w:val="en"/>
        </w:rPr>
      </w:pPr>
      <w:r w:rsidRPr="00A93B59">
        <w:rPr>
          <w:rFonts w:ascii="Arial" w:eastAsia="Times New Roman" w:hAnsi="Arial" w:cs="Arial"/>
          <w:sz w:val="20"/>
          <w:szCs w:val="20"/>
          <w:lang w:val="en"/>
        </w:rPr>
        <w:t xml:space="preserve">___ Specify location(s) of closest specimen margin(s): _________________ </w:t>
      </w:r>
    </w:p>
    <w:p w14:paraId="5D50EC05" w14:textId="77777777" w:rsidR="00696770" w:rsidRPr="00A93B59" w:rsidRDefault="00696770" w:rsidP="00A93B59">
      <w:pPr>
        <w:spacing w:after="0" w:line="276" w:lineRule="auto"/>
        <w:ind w:firstLine="240"/>
        <w:divId w:val="25455359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047B640C" w14:textId="77777777" w:rsidR="00696770" w:rsidRPr="00A93B59" w:rsidRDefault="00696770" w:rsidP="00A93B59">
      <w:pPr>
        <w:spacing w:after="0" w:line="276" w:lineRule="auto"/>
        <w:ind w:firstLine="240"/>
        <w:divId w:val="54140019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+Other Close Specimen Margin(s) to Invasive Melanoma  </w:t>
      </w:r>
    </w:p>
    <w:p w14:paraId="0CB9C6E0" w14:textId="77777777" w:rsidR="00696770" w:rsidRPr="00A93B59" w:rsidRDefault="00696770" w:rsidP="00A93B59">
      <w:pPr>
        <w:spacing w:after="0" w:line="276" w:lineRule="auto"/>
        <w:ind w:firstLine="240"/>
        <w:divId w:val="519204206"/>
        <w:rPr>
          <w:rFonts w:ascii="Arial" w:eastAsia="Times New Roman" w:hAnsi="Arial" w:cs="Arial"/>
          <w:sz w:val="20"/>
          <w:szCs w:val="20"/>
          <w:lang w:val="en"/>
        </w:rPr>
      </w:pPr>
      <w:r w:rsidRPr="00A93B59">
        <w:rPr>
          <w:rFonts w:ascii="Arial" w:eastAsia="Times New Roman" w:hAnsi="Arial" w:cs="Arial"/>
          <w:sz w:val="20"/>
          <w:szCs w:val="20"/>
          <w:lang w:val="en"/>
        </w:rPr>
        <w:t xml:space="preserve">___ Specify location(s) and distance(s) of other close specimen margin(s): _________________ </w:t>
      </w:r>
    </w:p>
    <w:p w14:paraId="4E0F40C9" w14:textId="77777777" w:rsidR="00696770" w:rsidRPr="00A93B59" w:rsidRDefault="00696770" w:rsidP="00A93B59">
      <w:pPr>
        <w:spacing w:after="0" w:line="276" w:lineRule="auto"/>
        <w:ind w:firstLine="240"/>
        <w:divId w:val="834416434"/>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_________________ </w:t>
      </w:r>
    </w:p>
    <w:p w14:paraId="3A354ED0" w14:textId="77777777" w:rsidR="00696770" w:rsidRPr="00A93B59" w:rsidRDefault="00696770" w:rsidP="00A93B59">
      <w:pPr>
        <w:spacing w:after="0" w:line="276" w:lineRule="auto"/>
        <w:divId w:val="494690260"/>
        <w:rPr>
          <w:rFonts w:ascii="Arial" w:eastAsia="Times New Roman" w:hAnsi="Arial" w:cs="Arial"/>
          <w:sz w:val="20"/>
          <w:szCs w:val="20"/>
          <w:lang w:val="en"/>
        </w:rPr>
      </w:pPr>
      <w:r w:rsidRPr="00A93B59">
        <w:rPr>
          <w:rFonts w:ascii="Arial" w:eastAsia="Times New Roman" w:hAnsi="Arial" w:cs="Arial"/>
          <w:sz w:val="20"/>
          <w:szCs w:val="20"/>
          <w:lang w:val="en"/>
        </w:rPr>
        <w:t xml:space="preserve">___ Invasive tumor present at specimen margin(s)  </w:t>
      </w:r>
    </w:p>
    <w:p w14:paraId="2A1D5BB4" w14:textId="77777777" w:rsidR="00696770" w:rsidRPr="00A93B59" w:rsidRDefault="00696770" w:rsidP="00A93B59">
      <w:pPr>
        <w:spacing w:after="0" w:line="276" w:lineRule="auto"/>
        <w:ind w:firstLine="240"/>
        <w:divId w:val="2127695338"/>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Specimen Margin(s) Involved by Invasive Melanoma (per orientation)  </w:t>
      </w:r>
    </w:p>
    <w:p w14:paraId="4353CF93" w14:textId="77777777" w:rsidR="00696770" w:rsidRPr="00A93B59" w:rsidRDefault="00696770" w:rsidP="00A93B59">
      <w:pPr>
        <w:spacing w:after="0" w:line="276" w:lineRule="auto"/>
        <w:ind w:firstLine="240"/>
        <w:divId w:val="1647665803"/>
        <w:rPr>
          <w:rFonts w:ascii="Arial" w:eastAsia="Times New Roman" w:hAnsi="Arial" w:cs="Arial"/>
          <w:sz w:val="20"/>
          <w:szCs w:val="20"/>
          <w:lang w:val="en"/>
        </w:rPr>
      </w:pPr>
      <w:r w:rsidRPr="00A93B59">
        <w:rPr>
          <w:rFonts w:ascii="Arial" w:eastAsia="Times New Roman" w:hAnsi="Arial" w:cs="Arial"/>
          <w:sz w:val="20"/>
          <w:szCs w:val="20"/>
          <w:lang w:val="en"/>
        </w:rPr>
        <w:t xml:space="preserve">___ Specify involved specimen margin(s): _________________ </w:t>
      </w:r>
    </w:p>
    <w:p w14:paraId="014F0350" w14:textId="77777777" w:rsidR="00696770" w:rsidRPr="00A93B59" w:rsidRDefault="00696770" w:rsidP="00A93B59">
      <w:pPr>
        <w:spacing w:after="0" w:line="276" w:lineRule="auto"/>
        <w:ind w:firstLine="240"/>
        <w:divId w:val="404258641"/>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4F3EBD6C" w14:textId="77777777" w:rsidR="00696770" w:rsidRPr="00A93B59" w:rsidRDefault="00696770" w:rsidP="00A93B59">
      <w:pPr>
        <w:spacing w:after="0" w:line="276" w:lineRule="auto"/>
        <w:divId w:val="1877884217"/>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34F5BC44" w14:textId="77777777" w:rsidR="00696770" w:rsidRPr="00A93B59" w:rsidRDefault="00696770" w:rsidP="00A93B59">
      <w:pPr>
        <w:spacing w:after="0" w:line="276" w:lineRule="auto"/>
        <w:divId w:val="117900010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52444E73" w14:textId="77777777" w:rsidR="00696770" w:rsidRPr="00A93B59" w:rsidRDefault="00696770" w:rsidP="00A93B59">
      <w:pPr>
        <w:spacing w:after="0" w:line="276" w:lineRule="auto"/>
        <w:divId w:val="1089546164"/>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21827223"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246172D2" w14:textId="77777777" w:rsidR="00696770" w:rsidRPr="00A93B59" w:rsidRDefault="00696770" w:rsidP="00A93B59">
      <w:pPr>
        <w:spacing w:after="0" w:line="276" w:lineRule="auto"/>
        <w:divId w:val="1207572586"/>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Specimen Margin Status for Melanoma </w:t>
      </w:r>
      <w:proofErr w:type="gramStart"/>
      <w:r w:rsidRPr="00A93B59">
        <w:rPr>
          <w:rFonts w:ascii="Arial" w:eastAsia="Times New Roman" w:hAnsi="Arial" w:cs="Arial"/>
          <w:b/>
          <w:bCs/>
          <w:sz w:val="20"/>
          <w:szCs w:val="20"/>
          <w:lang w:val="en"/>
        </w:rPr>
        <w:t>In</w:t>
      </w:r>
      <w:proofErr w:type="gramEnd"/>
      <w:r w:rsidRPr="00A93B59">
        <w:rPr>
          <w:rFonts w:ascii="Arial" w:eastAsia="Times New Roman" w:hAnsi="Arial" w:cs="Arial"/>
          <w:b/>
          <w:bCs/>
          <w:sz w:val="20"/>
          <w:szCs w:val="20"/>
          <w:lang w:val="en"/>
        </w:rPr>
        <w:t xml:space="preserve"> Situ (required only if </w:t>
      </w:r>
      <w:proofErr w:type="gramStart"/>
      <w:r w:rsidRPr="00A93B59">
        <w:rPr>
          <w:rFonts w:ascii="Arial" w:eastAsia="Times New Roman" w:hAnsi="Arial" w:cs="Arial"/>
          <w:b/>
          <w:bCs/>
          <w:sz w:val="20"/>
          <w:szCs w:val="20"/>
          <w:lang w:val="en"/>
        </w:rPr>
        <w:t>applicable)#</w:t>
      </w:r>
      <w:proofErr w:type="gramEnd"/>
      <w:r w:rsidRPr="00A93B59">
        <w:rPr>
          <w:rFonts w:ascii="Arial" w:eastAsia="Times New Roman" w:hAnsi="Arial" w:cs="Arial"/>
          <w:b/>
          <w:bCs/>
          <w:sz w:val="20"/>
          <w:szCs w:val="20"/>
          <w:lang w:val="en"/>
        </w:rPr>
        <w:t xml:space="preserve">  </w:t>
      </w:r>
    </w:p>
    <w:p w14:paraId="497EAE6A" w14:textId="77777777" w:rsidR="00696770" w:rsidRPr="00A93B59" w:rsidRDefault="00696770" w:rsidP="00A93B59">
      <w:pPr>
        <w:spacing w:after="0" w:line="276" w:lineRule="auto"/>
        <w:divId w:val="984896238"/>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 Specimen Margin status for melanoma in situ is required only for mucosal melanoma when closer than invasive tumor.  </w:t>
      </w:r>
    </w:p>
    <w:p w14:paraId="1BF60754" w14:textId="77777777" w:rsidR="00696770" w:rsidRPr="00A93B59" w:rsidRDefault="00696770" w:rsidP="00A93B59">
      <w:pPr>
        <w:spacing w:after="0" w:line="276" w:lineRule="auto"/>
        <w:divId w:val="83575626"/>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4883EDCB" w14:textId="77777777" w:rsidR="00696770" w:rsidRPr="00A93B59" w:rsidRDefault="00696770" w:rsidP="00A93B59">
      <w:pPr>
        <w:spacing w:after="0" w:line="276" w:lineRule="auto"/>
        <w:divId w:val="59138029"/>
        <w:rPr>
          <w:rFonts w:ascii="Arial" w:eastAsia="Times New Roman" w:hAnsi="Arial" w:cs="Arial"/>
          <w:sz w:val="20"/>
          <w:szCs w:val="20"/>
          <w:lang w:val="en"/>
        </w:rPr>
      </w:pPr>
      <w:r w:rsidRPr="00A93B59">
        <w:rPr>
          <w:rFonts w:ascii="Arial" w:eastAsia="Times New Roman" w:hAnsi="Arial" w:cs="Arial"/>
          <w:sz w:val="20"/>
          <w:szCs w:val="20"/>
          <w:lang w:val="en"/>
        </w:rPr>
        <w:t xml:space="preserve">___ All specimen margins negative for in situ disease  </w:t>
      </w:r>
    </w:p>
    <w:p w14:paraId="08465B24" w14:textId="77777777" w:rsidR="00696770" w:rsidRPr="00A93B59" w:rsidRDefault="00696770" w:rsidP="00A93B59">
      <w:pPr>
        <w:spacing w:after="0" w:line="276" w:lineRule="auto"/>
        <w:ind w:firstLine="240"/>
        <w:divId w:val="1044449044"/>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+Distance from Melanoma </w:t>
      </w:r>
      <w:proofErr w:type="gramStart"/>
      <w:r w:rsidRPr="00A93B59">
        <w:rPr>
          <w:rFonts w:ascii="Arial" w:eastAsia="Times New Roman" w:hAnsi="Arial" w:cs="Arial"/>
          <w:b/>
          <w:bCs/>
          <w:sz w:val="20"/>
          <w:szCs w:val="20"/>
          <w:lang w:val="en"/>
        </w:rPr>
        <w:t>In</w:t>
      </w:r>
      <w:proofErr w:type="gramEnd"/>
      <w:r w:rsidRPr="00A93B59">
        <w:rPr>
          <w:rFonts w:ascii="Arial" w:eastAsia="Times New Roman" w:hAnsi="Arial" w:cs="Arial"/>
          <w:b/>
          <w:bCs/>
          <w:sz w:val="20"/>
          <w:szCs w:val="20"/>
          <w:lang w:val="en"/>
        </w:rPr>
        <w:t xml:space="preserve"> Situ to Closest Specimen Margin  </w:t>
      </w:r>
    </w:p>
    <w:p w14:paraId="0E23381E" w14:textId="77777777" w:rsidR="00696770" w:rsidRPr="00A93B59" w:rsidRDefault="00696770" w:rsidP="00A93B59">
      <w:pPr>
        <w:spacing w:after="0" w:line="276" w:lineRule="auto"/>
        <w:ind w:firstLine="240"/>
        <w:divId w:val="470487986"/>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Specify in Millimeters (mm)  </w:t>
      </w:r>
    </w:p>
    <w:p w14:paraId="782C87AC" w14:textId="77777777" w:rsidR="00696770" w:rsidRPr="00A93B59" w:rsidRDefault="00696770" w:rsidP="00A93B59">
      <w:pPr>
        <w:spacing w:after="0" w:line="276" w:lineRule="auto"/>
        <w:ind w:firstLine="240"/>
        <w:divId w:val="550044906"/>
        <w:rPr>
          <w:rFonts w:ascii="Arial" w:eastAsia="Times New Roman" w:hAnsi="Arial" w:cs="Arial"/>
          <w:sz w:val="20"/>
          <w:szCs w:val="20"/>
          <w:lang w:val="en"/>
        </w:rPr>
      </w:pPr>
      <w:r w:rsidRPr="00A93B59">
        <w:rPr>
          <w:rFonts w:ascii="Arial" w:eastAsia="Times New Roman" w:hAnsi="Arial" w:cs="Arial"/>
          <w:sz w:val="20"/>
          <w:szCs w:val="20"/>
          <w:lang w:val="en"/>
        </w:rPr>
        <w:t>___ Exact distance: _________________ mm</w:t>
      </w:r>
    </w:p>
    <w:p w14:paraId="5F5DDB33" w14:textId="77777777" w:rsidR="00696770" w:rsidRPr="00A93B59" w:rsidRDefault="00696770" w:rsidP="00A93B59">
      <w:pPr>
        <w:spacing w:after="0" w:line="276" w:lineRule="auto"/>
        <w:ind w:firstLine="240"/>
        <w:divId w:val="270548943"/>
        <w:rPr>
          <w:rFonts w:ascii="Arial" w:eastAsia="Times New Roman" w:hAnsi="Arial" w:cs="Arial"/>
          <w:sz w:val="20"/>
          <w:szCs w:val="20"/>
          <w:lang w:val="en"/>
        </w:rPr>
      </w:pPr>
      <w:r w:rsidRPr="00A93B59">
        <w:rPr>
          <w:rFonts w:ascii="Arial" w:eastAsia="Times New Roman" w:hAnsi="Arial" w:cs="Arial"/>
          <w:sz w:val="20"/>
          <w:szCs w:val="20"/>
          <w:lang w:val="en"/>
        </w:rPr>
        <w:t>___ Greater than: _________________ mm</w:t>
      </w:r>
    </w:p>
    <w:p w14:paraId="2EAF2E56" w14:textId="77777777" w:rsidR="00696770" w:rsidRPr="00A93B59" w:rsidRDefault="00696770" w:rsidP="00A93B59">
      <w:pPr>
        <w:spacing w:after="0" w:line="276" w:lineRule="auto"/>
        <w:ind w:firstLine="240"/>
        <w:divId w:val="239170330"/>
        <w:rPr>
          <w:rFonts w:ascii="Arial" w:eastAsia="Times New Roman" w:hAnsi="Arial" w:cs="Arial"/>
          <w:sz w:val="20"/>
          <w:szCs w:val="20"/>
          <w:lang w:val="en"/>
        </w:rPr>
      </w:pPr>
      <w:r w:rsidRPr="00A93B59">
        <w:rPr>
          <w:rFonts w:ascii="Arial" w:eastAsia="Times New Roman" w:hAnsi="Arial" w:cs="Arial"/>
          <w:sz w:val="20"/>
          <w:szCs w:val="20"/>
          <w:lang w:val="en"/>
        </w:rPr>
        <w:t xml:space="preserve">___ Less than 1 mm  </w:t>
      </w:r>
    </w:p>
    <w:p w14:paraId="119167EC" w14:textId="77777777" w:rsidR="00696770" w:rsidRPr="00A93B59" w:rsidRDefault="00696770" w:rsidP="00A93B59">
      <w:pPr>
        <w:spacing w:after="0" w:line="276" w:lineRule="auto"/>
        <w:ind w:firstLine="240"/>
        <w:divId w:val="1704212800"/>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124C7193" w14:textId="77777777" w:rsidR="00696770" w:rsidRPr="00A93B59" w:rsidRDefault="00696770" w:rsidP="00A93B59">
      <w:pPr>
        <w:spacing w:after="0" w:line="276" w:lineRule="auto"/>
        <w:ind w:firstLine="240"/>
        <w:divId w:val="1809786627"/>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_________________ </w:t>
      </w:r>
    </w:p>
    <w:p w14:paraId="19ADC7A8" w14:textId="77777777" w:rsidR="00696770" w:rsidRPr="00A93B59" w:rsidRDefault="00696770" w:rsidP="00A93B59">
      <w:pPr>
        <w:spacing w:after="0" w:line="276" w:lineRule="auto"/>
        <w:ind w:firstLine="240"/>
        <w:divId w:val="70525479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+Closest Specimen Margin(s) to Melanoma </w:t>
      </w:r>
      <w:proofErr w:type="gramStart"/>
      <w:r w:rsidRPr="00A93B59">
        <w:rPr>
          <w:rFonts w:ascii="Arial" w:eastAsia="Times New Roman" w:hAnsi="Arial" w:cs="Arial"/>
          <w:b/>
          <w:bCs/>
          <w:sz w:val="20"/>
          <w:szCs w:val="20"/>
          <w:lang w:val="en"/>
        </w:rPr>
        <w:t>In</w:t>
      </w:r>
      <w:proofErr w:type="gramEnd"/>
      <w:r w:rsidRPr="00A93B59">
        <w:rPr>
          <w:rFonts w:ascii="Arial" w:eastAsia="Times New Roman" w:hAnsi="Arial" w:cs="Arial"/>
          <w:b/>
          <w:bCs/>
          <w:sz w:val="20"/>
          <w:szCs w:val="20"/>
          <w:lang w:val="en"/>
        </w:rPr>
        <w:t xml:space="preserve"> Situ (use orientation when provided)  </w:t>
      </w:r>
    </w:p>
    <w:p w14:paraId="3AD134CC" w14:textId="77777777" w:rsidR="00696770" w:rsidRPr="00A93B59" w:rsidRDefault="00696770" w:rsidP="00A93B59">
      <w:pPr>
        <w:spacing w:after="0" w:line="276" w:lineRule="auto"/>
        <w:ind w:firstLine="240"/>
        <w:divId w:val="471022463"/>
        <w:rPr>
          <w:rFonts w:ascii="Arial" w:eastAsia="Times New Roman" w:hAnsi="Arial" w:cs="Arial"/>
          <w:sz w:val="20"/>
          <w:szCs w:val="20"/>
          <w:lang w:val="en"/>
        </w:rPr>
      </w:pPr>
      <w:r w:rsidRPr="00A93B59">
        <w:rPr>
          <w:rFonts w:ascii="Arial" w:eastAsia="Times New Roman" w:hAnsi="Arial" w:cs="Arial"/>
          <w:sz w:val="20"/>
          <w:szCs w:val="20"/>
          <w:lang w:val="en"/>
        </w:rPr>
        <w:t xml:space="preserve">___ Specify closest specimen margin(s): _________________ </w:t>
      </w:r>
    </w:p>
    <w:p w14:paraId="06E35BDE" w14:textId="77777777" w:rsidR="00696770" w:rsidRPr="00A93B59" w:rsidRDefault="00696770" w:rsidP="00A93B59">
      <w:pPr>
        <w:spacing w:after="0" w:line="276" w:lineRule="auto"/>
        <w:ind w:firstLine="240"/>
        <w:divId w:val="574625471"/>
        <w:rPr>
          <w:rFonts w:ascii="Arial" w:eastAsia="Times New Roman" w:hAnsi="Arial" w:cs="Arial"/>
          <w:sz w:val="20"/>
          <w:szCs w:val="20"/>
          <w:lang w:val="en"/>
        </w:rPr>
      </w:pPr>
      <w:r w:rsidRPr="00A93B59">
        <w:rPr>
          <w:rFonts w:ascii="Arial" w:eastAsia="Times New Roman" w:hAnsi="Arial" w:cs="Arial"/>
          <w:sz w:val="20"/>
          <w:szCs w:val="20"/>
          <w:lang w:val="en"/>
        </w:rPr>
        <w:lastRenderedPageBreak/>
        <w:t xml:space="preserve">___ Cannot be determined: _________________ </w:t>
      </w:r>
    </w:p>
    <w:p w14:paraId="5B47FA63" w14:textId="77777777" w:rsidR="00696770" w:rsidRPr="00A93B59" w:rsidRDefault="00696770" w:rsidP="00A93B59">
      <w:pPr>
        <w:spacing w:after="0" w:line="276" w:lineRule="auto"/>
        <w:divId w:val="528684200"/>
        <w:rPr>
          <w:rFonts w:ascii="Arial" w:eastAsia="Times New Roman" w:hAnsi="Arial" w:cs="Arial"/>
          <w:sz w:val="20"/>
          <w:szCs w:val="20"/>
          <w:lang w:val="en"/>
        </w:rPr>
      </w:pPr>
      <w:r w:rsidRPr="00A93B59">
        <w:rPr>
          <w:rFonts w:ascii="Arial" w:eastAsia="Times New Roman" w:hAnsi="Arial" w:cs="Arial"/>
          <w:sz w:val="20"/>
          <w:szCs w:val="20"/>
          <w:lang w:val="en"/>
        </w:rPr>
        <w:t xml:space="preserve">___ In situ disease present at specimen margin  </w:t>
      </w:r>
    </w:p>
    <w:p w14:paraId="735D7E48" w14:textId="77777777" w:rsidR="00696770" w:rsidRPr="00A93B59" w:rsidRDefault="00696770" w:rsidP="00A93B59">
      <w:pPr>
        <w:spacing w:after="0" w:line="276" w:lineRule="auto"/>
        <w:ind w:firstLine="240"/>
        <w:divId w:val="202416465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Specimen Margin(s) Involved by Melanoma </w:t>
      </w:r>
      <w:proofErr w:type="gramStart"/>
      <w:r w:rsidRPr="00A93B59">
        <w:rPr>
          <w:rFonts w:ascii="Arial" w:eastAsia="Times New Roman" w:hAnsi="Arial" w:cs="Arial"/>
          <w:b/>
          <w:bCs/>
          <w:sz w:val="20"/>
          <w:szCs w:val="20"/>
          <w:lang w:val="en"/>
        </w:rPr>
        <w:t>In</w:t>
      </w:r>
      <w:proofErr w:type="gramEnd"/>
      <w:r w:rsidRPr="00A93B59">
        <w:rPr>
          <w:rFonts w:ascii="Arial" w:eastAsia="Times New Roman" w:hAnsi="Arial" w:cs="Arial"/>
          <w:b/>
          <w:bCs/>
          <w:sz w:val="20"/>
          <w:szCs w:val="20"/>
          <w:lang w:val="en"/>
        </w:rPr>
        <w:t xml:space="preserve"> Situ (per orientation)  </w:t>
      </w:r>
    </w:p>
    <w:p w14:paraId="64C27396" w14:textId="77777777" w:rsidR="00696770" w:rsidRPr="00A93B59" w:rsidRDefault="00696770" w:rsidP="00A93B59">
      <w:pPr>
        <w:spacing w:after="0" w:line="276" w:lineRule="auto"/>
        <w:ind w:firstLine="240"/>
        <w:divId w:val="1278221236"/>
        <w:rPr>
          <w:rFonts w:ascii="Arial" w:eastAsia="Times New Roman" w:hAnsi="Arial" w:cs="Arial"/>
          <w:sz w:val="20"/>
          <w:szCs w:val="20"/>
          <w:lang w:val="en"/>
        </w:rPr>
      </w:pPr>
      <w:r w:rsidRPr="00A93B59">
        <w:rPr>
          <w:rFonts w:ascii="Arial" w:eastAsia="Times New Roman" w:hAnsi="Arial" w:cs="Arial"/>
          <w:sz w:val="20"/>
          <w:szCs w:val="20"/>
          <w:lang w:val="en"/>
        </w:rPr>
        <w:t xml:space="preserve">___ Specify involved specimen margin(s): _________________ </w:t>
      </w:r>
    </w:p>
    <w:p w14:paraId="12D91CD5" w14:textId="77777777" w:rsidR="00696770" w:rsidRPr="00A93B59" w:rsidRDefault="00696770" w:rsidP="00A93B59">
      <w:pPr>
        <w:spacing w:after="0" w:line="276" w:lineRule="auto"/>
        <w:ind w:firstLine="240"/>
        <w:divId w:val="1759205838"/>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2E33DAF7" w14:textId="77777777" w:rsidR="00696770" w:rsidRPr="00A93B59" w:rsidRDefault="00696770" w:rsidP="00A93B59">
      <w:pPr>
        <w:spacing w:after="0" w:line="276" w:lineRule="auto"/>
        <w:divId w:val="1297678986"/>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1664096E" w14:textId="77777777" w:rsidR="00696770" w:rsidRPr="00A93B59" w:rsidRDefault="00696770" w:rsidP="00A93B59">
      <w:pPr>
        <w:spacing w:after="0" w:line="276" w:lineRule="auto"/>
        <w:divId w:val="1922984251"/>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16CA7052"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6F43A578" w14:textId="1ADC871E" w:rsidR="00696770" w:rsidRPr="00A93B59" w:rsidRDefault="00696770" w:rsidP="00A93B59">
      <w:pPr>
        <w:spacing w:after="0" w:line="276" w:lineRule="auto"/>
        <w:divId w:val="293801870"/>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Bed Margin Status (separately submitted)  </w:t>
      </w:r>
    </w:p>
    <w:p w14:paraId="112FE8D4" w14:textId="77777777" w:rsidR="00696770" w:rsidRPr="00A93B59" w:rsidRDefault="00696770" w:rsidP="00A93B59">
      <w:pPr>
        <w:spacing w:after="0" w:line="276" w:lineRule="auto"/>
        <w:divId w:val="1407067559"/>
        <w:rPr>
          <w:rFonts w:ascii="Arial" w:eastAsia="Times New Roman" w:hAnsi="Arial" w:cs="Arial"/>
          <w:sz w:val="20"/>
          <w:szCs w:val="20"/>
          <w:lang w:val="en"/>
        </w:rPr>
      </w:pPr>
      <w:r w:rsidRPr="00A93B59">
        <w:rPr>
          <w:rFonts w:ascii="Arial" w:eastAsia="Times New Roman" w:hAnsi="Arial" w:cs="Arial"/>
          <w:sz w:val="20"/>
          <w:szCs w:val="20"/>
          <w:lang w:val="en"/>
        </w:rPr>
        <w:t xml:space="preserve">___ Tumor bed margins assessed  </w:t>
      </w:r>
    </w:p>
    <w:p w14:paraId="7603C6C8" w14:textId="77777777" w:rsidR="00696770" w:rsidRPr="00A93B59" w:rsidRDefault="00696770" w:rsidP="00A93B59">
      <w:pPr>
        <w:spacing w:after="0" w:line="276" w:lineRule="auto"/>
        <w:ind w:firstLine="240"/>
        <w:divId w:val="21504687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Bed Margin Orientation  </w:t>
      </w:r>
    </w:p>
    <w:p w14:paraId="09EDE896" w14:textId="77777777" w:rsidR="00696770" w:rsidRPr="00A93B59" w:rsidRDefault="00696770" w:rsidP="00A93B59">
      <w:pPr>
        <w:spacing w:after="0" w:line="276" w:lineRule="auto"/>
        <w:ind w:firstLine="240"/>
        <w:divId w:val="1125008151"/>
        <w:rPr>
          <w:rFonts w:ascii="Arial" w:eastAsia="Times New Roman" w:hAnsi="Arial" w:cs="Arial"/>
          <w:sz w:val="20"/>
          <w:szCs w:val="20"/>
          <w:lang w:val="en"/>
        </w:rPr>
      </w:pPr>
      <w:r w:rsidRPr="00A93B59">
        <w:rPr>
          <w:rFonts w:ascii="Arial" w:eastAsia="Times New Roman" w:hAnsi="Arial" w:cs="Arial"/>
          <w:sz w:val="20"/>
          <w:szCs w:val="20"/>
          <w:lang w:val="en"/>
        </w:rPr>
        <w:t xml:space="preserve">___ Oriented to true margin surface  </w:t>
      </w:r>
    </w:p>
    <w:p w14:paraId="070074C6" w14:textId="77777777" w:rsidR="00696770" w:rsidRPr="00A93B59" w:rsidRDefault="00696770" w:rsidP="00A93B59">
      <w:pPr>
        <w:spacing w:after="0" w:line="276" w:lineRule="auto"/>
        <w:ind w:firstLine="240"/>
        <w:divId w:val="1938444154"/>
        <w:rPr>
          <w:rFonts w:ascii="Arial" w:eastAsia="Times New Roman" w:hAnsi="Arial" w:cs="Arial"/>
          <w:sz w:val="20"/>
          <w:szCs w:val="20"/>
          <w:lang w:val="en"/>
        </w:rPr>
      </w:pPr>
      <w:r w:rsidRPr="00A93B59">
        <w:rPr>
          <w:rFonts w:ascii="Arial" w:eastAsia="Times New Roman" w:hAnsi="Arial" w:cs="Arial"/>
          <w:sz w:val="20"/>
          <w:szCs w:val="20"/>
          <w:lang w:val="en"/>
        </w:rPr>
        <w:t xml:space="preserve">___ Unoriented to true margin surface  </w:t>
      </w:r>
    </w:p>
    <w:p w14:paraId="378C7ED6" w14:textId="77777777" w:rsidR="00696770" w:rsidRPr="00A93B59" w:rsidRDefault="00696770" w:rsidP="00A93B59">
      <w:pPr>
        <w:spacing w:after="0" w:line="276" w:lineRule="auto"/>
        <w:ind w:firstLine="240"/>
        <w:divId w:val="54225090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23EAA658" w14:textId="77777777" w:rsidR="00696770" w:rsidRPr="00A93B59" w:rsidRDefault="00696770" w:rsidP="00A93B59">
      <w:pPr>
        <w:spacing w:after="0" w:line="276" w:lineRule="auto"/>
        <w:ind w:firstLine="240"/>
        <w:divId w:val="1990669788"/>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Bed Margin Status for Melanoma  </w:t>
      </w:r>
    </w:p>
    <w:p w14:paraId="7BFC4632" w14:textId="77777777" w:rsidR="00696770" w:rsidRPr="00A93B59" w:rsidRDefault="00696770" w:rsidP="00A93B59">
      <w:pPr>
        <w:spacing w:after="0" w:line="276" w:lineRule="auto"/>
        <w:ind w:firstLine="240"/>
        <w:divId w:val="1389690919"/>
        <w:rPr>
          <w:rFonts w:ascii="Arial" w:eastAsia="Times New Roman" w:hAnsi="Arial" w:cs="Arial"/>
          <w:sz w:val="20"/>
          <w:szCs w:val="20"/>
          <w:lang w:val="en"/>
        </w:rPr>
      </w:pPr>
      <w:r w:rsidRPr="00A93B59">
        <w:rPr>
          <w:rFonts w:ascii="Arial" w:eastAsia="Times New Roman" w:hAnsi="Arial" w:cs="Arial"/>
          <w:sz w:val="20"/>
          <w:szCs w:val="20"/>
          <w:lang w:val="en"/>
        </w:rPr>
        <w:t xml:space="preserve">___ All tumor bed margins negative for invasive tumor  </w:t>
      </w:r>
    </w:p>
    <w:p w14:paraId="7C9F0DE5" w14:textId="77777777" w:rsidR="00A35987" w:rsidRPr="00A93B59" w:rsidRDefault="00696770" w:rsidP="00A93B59">
      <w:pPr>
        <w:spacing w:after="0" w:line="276" w:lineRule="auto"/>
        <w:ind w:firstLine="480"/>
        <w:divId w:val="1583182262"/>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+Distance from Melanoma to True Margin Surface (pertinent to oriented specimens which are </w:t>
      </w:r>
    </w:p>
    <w:p w14:paraId="181DF044" w14:textId="79CC966F" w:rsidR="00696770" w:rsidRPr="00A93B59" w:rsidRDefault="00A35987" w:rsidP="00A93B59">
      <w:pPr>
        <w:spacing w:after="0" w:line="276" w:lineRule="auto"/>
        <w:ind w:firstLine="480"/>
        <w:divId w:val="1583182262"/>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  </w:t>
      </w:r>
      <w:r w:rsidR="00696770" w:rsidRPr="00A93B59">
        <w:rPr>
          <w:rFonts w:ascii="Arial" w:eastAsia="Times New Roman" w:hAnsi="Arial" w:cs="Arial"/>
          <w:b/>
          <w:bCs/>
          <w:sz w:val="20"/>
          <w:szCs w:val="20"/>
          <w:lang w:val="en"/>
        </w:rPr>
        <w:t xml:space="preserve">sectioned perpendicularly)  </w:t>
      </w:r>
    </w:p>
    <w:p w14:paraId="4F971D2B" w14:textId="77777777" w:rsidR="00696770" w:rsidRPr="00A93B59" w:rsidRDefault="00696770" w:rsidP="00A93B59">
      <w:pPr>
        <w:spacing w:after="0" w:line="276" w:lineRule="auto"/>
        <w:ind w:firstLine="480"/>
        <w:divId w:val="43874954"/>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Specify in Millimeters (mm)  </w:t>
      </w:r>
    </w:p>
    <w:p w14:paraId="7346EADC" w14:textId="77777777" w:rsidR="00696770" w:rsidRPr="00A93B59" w:rsidRDefault="00696770" w:rsidP="00A93B59">
      <w:pPr>
        <w:spacing w:after="0" w:line="276" w:lineRule="auto"/>
        <w:ind w:firstLine="480"/>
        <w:divId w:val="1024599481"/>
        <w:rPr>
          <w:rFonts w:ascii="Arial" w:eastAsia="Times New Roman" w:hAnsi="Arial" w:cs="Arial"/>
          <w:sz w:val="20"/>
          <w:szCs w:val="20"/>
          <w:lang w:val="en"/>
        </w:rPr>
      </w:pPr>
      <w:r w:rsidRPr="00A93B59">
        <w:rPr>
          <w:rFonts w:ascii="Arial" w:eastAsia="Times New Roman" w:hAnsi="Arial" w:cs="Arial"/>
          <w:sz w:val="20"/>
          <w:szCs w:val="20"/>
          <w:lang w:val="en"/>
        </w:rPr>
        <w:t>___ Exact distance: _________________ mm</w:t>
      </w:r>
    </w:p>
    <w:p w14:paraId="02ACFDE0" w14:textId="77777777" w:rsidR="00696770" w:rsidRPr="00A93B59" w:rsidRDefault="00696770" w:rsidP="00A93B59">
      <w:pPr>
        <w:spacing w:after="0" w:line="276" w:lineRule="auto"/>
        <w:ind w:firstLine="480"/>
        <w:divId w:val="1289429501"/>
        <w:rPr>
          <w:rFonts w:ascii="Arial" w:eastAsia="Times New Roman" w:hAnsi="Arial" w:cs="Arial"/>
          <w:sz w:val="20"/>
          <w:szCs w:val="20"/>
          <w:lang w:val="en"/>
        </w:rPr>
      </w:pPr>
      <w:r w:rsidRPr="00A93B59">
        <w:rPr>
          <w:rFonts w:ascii="Arial" w:eastAsia="Times New Roman" w:hAnsi="Arial" w:cs="Arial"/>
          <w:sz w:val="20"/>
          <w:szCs w:val="20"/>
          <w:lang w:val="en"/>
        </w:rPr>
        <w:t>___ Greater than: _________________ mm</w:t>
      </w:r>
    </w:p>
    <w:p w14:paraId="419428E8" w14:textId="77777777" w:rsidR="00696770" w:rsidRPr="00A93B59" w:rsidRDefault="00696770" w:rsidP="00A93B59">
      <w:pPr>
        <w:spacing w:after="0" w:line="276" w:lineRule="auto"/>
        <w:ind w:firstLine="480"/>
        <w:divId w:val="1720352678"/>
        <w:rPr>
          <w:rFonts w:ascii="Arial" w:eastAsia="Times New Roman" w:hAnsi="Arial" w:cs="Arial"/>
          <w:sz w:val="20"/>
          <w:szCs w:val="20"/>
          <w:lang w:val="en"/>
        </w:rPr>
      </w:pPr>
      <w:r w:rsidRPr="00A93B59">
        <w:rPr>
          <w:rFonts w:ascii="Arial" w:eastAsia="Times New Roman" w:hAnsi="Arial" w:cs="Arial"/>
          <w:sz w:val="20"/>
          <w:szCs w:val="20"/>
          <w:lang w:val="en"/>
        </w:rPr>
        <w:t xml:space="preserve">___ Less than 1 mm  </w:t>
      </w:r>
    </w:p>
    <w:p w14:paraId="6BF21E67" w14:textId="77777777" w:rsidR="00696770" w:rsidRPr="00A93B59" w:rsidRDefault="00696770" w:rsidP="00A93B59">
      <w:pPr>
        <w:spacing w:after="0" w:line="276" w:lineRule="auto"/>
        <w:ind w:firstLine="480"/>
        <w:divId w:val="1091243192"/>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42854942" w14:textId="77777777" w:rsidR="00696770" w:rsidRPr="00A93B59" w:rsidRDefault="00696770" w:rsidP="00A93B59">
      <w:pPr>
        <w:spacing w:after="0" w:line="276" w:lineRule="auto"/>
        <w:ind w:firstLine="480"/>
        <w:divId w:val="197938227"/>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_________________ </w:t>
      </w:r>
    </w:p>
    <w:p w14:paraId="0E583BED" w14:textId="77777777" w:rsidR="00696770" w:rsidRPr="00A93B59" w:rsidRDefault="00696770" w:rsidP="00A93B59">
      <w:pPr>
        <w:spacing w:after="0" w:line="276" w:lineRule="auto"/>
        <w:ind w:firstLine="240"/>
        <w:divId w:val="1366977373"/>
        <w:rPr>
          <w:rFonts w:ascii="Arial" w:eastAsia="Times New Roman" w:hAnsi="Arial" w:cs="Arial"/>
          <w:sz w:val="20"/>
          <w:szCs w:val="20"/>
          <w:lang w:val="en"/>
        </w:rPr>
      </w:pPr>
      <w:r w:rsidRPr="00A93B59">
        <w:rPr>
          <w:rFonts w:ascii="Arial" w:eastAsia="Times New Roman" w:hAnsi="Arial" w:cs="Arial"/>
          <w:sz w:val="20"/>
          <w:szCs w:val="20"/>
          <w:lang w:val="en"/>
        </w:rPr>
        <w:t xml:space="preserve">___ Invasive tumor present at tumor bed margin(s)  </w:t>
      </w:r>
    </w:p>
    <w:p w14:paraId="69FFA97E" w14:textId="77777777" w:rsidR="00696770" w:rsidRPr="00A93B59" w:rsidRDefault="00696770" w:rsidP="00A93B59">
      <w:pPr>
        <w:spacing w:after="0" w:line="276" w:lineRule="auto"/>
        <w:ind w:firstLine="480"/>
        <w:divId w:val="76874028"/>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Bed Margin(s) Involved by Melanoma (per part labeling)  </w:t>
      </w:r>
    </w:p>
    <w:p w14:paraId="10164209" w14:textId="77777777" w:rsidR="00696770" w:rsidRPr="00A93B59" w:rsidRDefault="00696770" w:rsidP="00A93B59">
      <w:pPr>
        <w:spacing w:after="0" w:line="276" w:lineRule="auto"/>
        <w:ind w:firstLine="480"/>
        <w:divId w:val="268439151"/>
        <w:rPr>
          <w:rFonts w:ascii="Arial" w:eastAsia="Times New Roman" w:hAnsi="Arial" w:cs="Arial"/>
          <w:sz w:val="20"/>
          <w:szCs w:val="20"/>
          <w:lang w:val="en"/>
        </w:rPr>
      </w:pPr>
      <w:r w:rsidRPr="00A93B59">
        <w:rPr>
          <w:rFonts w:ascii="Arial" w:eastAsia="Times New Roman" w:hAnsi="Arial" w:cs="Arial"/>
          <w:sz w:val="20"/>
          <w:szCs w:val="20"/>
          <w:lang w:val="en"/>
        </w:rPr>
        <w:t xml:space="preserve">___ Specify involved tumor bed margin(s): _________________ </w:t>
      </w:r>
    </w:p>
    <w:p w14:paraId="40EFFF07" w14:textId="77777777" w:rsidR="00696770" w:rsidRPr="00A93B59" w:rsidRDefault="00696770" w:rsidP="00A93B59">
      <w:pPr>
        <w:spacing w:after="0" w:line="276" w:lineRule="auto"/>
        <w:ind w:firstLine="480"/>
        <w:divId w:val="1192768581"/>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52178C61" w14:textId="77777777" w:rsidR="00696770" w:rsidRPr="00A93B59" w:rsidRDefault="00696770" w:rsidP="00A93B59">
      <w:pPr>
        <w:spacing w:after="0" w:line="276" w:lineRule="auto"/>
        <w:ind w:firstLine="240"/>
        <w:divId w:val="1394936320"/>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Bed Margin Status for Melanoma </w:t>
      </w:r>
      <w:proofErr w:type="gramStart"/>
      <w:r w:rsidRPr="00A93B59">
        <w:rPr>
          <w:rFonts w:ascii="Arial" w:eastAsia="Times New Roman" w:hAnsi="Arial" w:cs="Arial"/>
          <w:b/>
          <w:bCs/>
          <w:sz w:val="20"/>
          <w:szCs w:val="20"/>
          <w:lang w:val="en"/>
        </w:rPr>
        <w:t>In</w:t>
      </w:r>
      <w:proofErr w:type="gramEnd"/>
      <w:r w:rsidRPr="00A93B59">
        <w:rPr>
          <w:rFonts w:ascii="Arial" w:eastAsia="Times New Roman" w:hAnsi="Arial" w:cs="Arial"/>
          <w:b/>
          <w:bCs/>
          <w:sz w:val="20"/>
          <w:szCs w:val="20"/>
          <w:lang w:val="en"/>
        </w:rPr>
        <w:t xml:space="preserve"> Situ  </w:t>
      </w:r>
    </w:p>
    <w:p w14:paraId="6C714119" w14:textId="77777777" w:rsidR="00696770" w:rsidRPr="00A93B59" w:rsidRDefault="00696770" w:rsidP="00A93B59">
      <w:pPr>
        <w:spacing w:after="0" w:line="276" w:lineRule="auto"/>
        <w:ind w:firstLine="240"/>
        <w:divId w:val="540292514"/>
        <w:rPr>
          <w:rFonts w:ascii="Arial" w:eastAsia="Times New Roman" w:hAnsi="Arial" w:cs="Arial"/>
          <w:sz w:val="20"/>
          <w:szCs w:val="20"/>
          <w:lang w:val="en"/>
        </w:rPr>
      </w:pPr>
      <w:r w:rsidRPr="00A93B59">
        <w:rPr>
          <w:rFonts w:ascii="Arial" w:eastAsia="Times New Roman" w:hAnsi="Arial" w:cs="Arial"/>
          <w:sz w:val="20"/>
          <w:szCs w:val="20"/>
          <w:lang w:val="en"/>
        </w:rPr>
        <w:t xml:space="preserve">___ All tumor bed margins negative for melanoma in situ  </w:t>
      </w:r>
    </w:p>
    <w:p w14:paraId="724DA168" w14:textId="77777777" w:rsidR="00A35987" w:rsidRPr="00A93B59" w:rsidRDefault="00696770" w:rsidP="00A93B59">
      <w:pPr>
        <w:spacing w:after="0" w:line="276" w:lineRule="auto"/>
        <w:ind w:firstLine="480"/>
        <w:divId w:val="30732110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+Distance from Melanoma </w:t>
      </w:r>
      <w:proofErr w:type="gramStart"/>
      <w:r w:rsidRPr="00A93B59">
        <w:rPr>
          <w:rFonts w:ascii="Arial" w:eastAsia="Times New Roman" w:hAnsi="Arial" w:cs="Arial"/>
          <w:b/>
          <w:bCs/>
          <w:sz w:val="20"/>
          <w:szCs w:val="20"/>
          <w:lang w:val="en"/>
        </w:rPr>
        <w:t>In</w:t>
      </w:r>
      <w:proofErr w:type="gramEnd"/>
      <w:r w:rsidRPr="00A93B59">
        <w:rPr>
          <w:rFonts w:ascii="Arial" w:eastAsia="Times New Roman" w:hAnsi="Arial" w:cs="Arial"/>
          <w:b/>
          <w:bCs/>
          <w:sz w:val="20"/>
          <w:szCs w:val="20"/>
          <w:lang w:val="en"/>
        </w:rPr>
        <w:t xml:space="preserve"> Situ to True Margin Surface (pertinent to oriented specimens </w:t>
      </w:r>
    </w:p>
    <w:p w14:paraId="4FDB5072" w14:textId="5EE2521F" w:rsidR="00696770" w:rsidRPr="00A93B59" w:rsidRDefault="00A35987" w:rsidP="00A93B59">
      <w:pPr>
        <w:spacing w:after="0" w:line="276" w:lineRule="auto"/>
        <w:ind w:firstLine="480"/>
        <w:divId w:val="30732110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  </w:t>
      </w:r>
      <w:r w:rsidR="00696770" w:rsidRPr="00A93B59">
        <w:rPr>
          <w:rFonts w:ascii="Arial" w:eastAsia="Times New Roman" w:hAnsi="Arial" w:cs="Arial"/>
          <w:b/>
          <w:bCs/>
          <w:sz w:val="20"/>
          <w:szCs w:val="20"/>
          <w:lang w:val="en"/>
        </w:rPr>
        <w:t xml:space="preserve">which are sectioned perpendicularly)  </w:t>
      </w:r>
    </w:p>
    <w:p w14:paraId="2BAA02B4" w14:textId="77777777" w:rsidR="00696770" w:rsidRPr="00A93B59" w:rsidRDefault="00696770" w:rsidP="00A93B59">
      <w:pPr>
        <w:spacing w:after="0" w:line="276" w:lineRule="auto"/>
        <w:ind w:firstLine="480"/>
        <w:divId w:val="679739683"/>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Specify in Millimeters (mm)  </w:t>
      </w:r>
    </w:p>
    <w:p w14:paraId="34366C56" w14:textId="77777777" w:rsidR="00696770" w:rsidRPr="00A93B59" w:rsidRDefault="00696770" w:rsidP="00A93B59">
      <w:pPr>
        <w:spacing w:after="0" w:line="276" w:lineRule="auto"/>
        <w:ind w:firstLine="480"/>
        <w:divId w:val="804080710"/>
        <w:rPr>
          <w:rFonts w:ascii="Arial" w:eastAsia="Times New Roman" w:hAnsi="Arial" w:cs="Arial"/>
          <w:sz w:val="20"/>
          <w:szCs w:val="20"/>
          <w:lang w:val="en"/>
        </w:rPr>
      </w:pPr>
      <w:r w:rsidRPr="00A93B59">
        <w:rPr>
          <w:rFonts w:ascii="Arial" w:eastAsia="Times New Roman" w:hAnsi="Arial" w:cs="Arial"/>
          <w:sz w:val="20"/>
          <w:szCs w:val="20"/>
          <w:lang w:val="en"/>
        </w:rPr>
        <w:t>___ Exact distance: _________________ mm</w:t>
      </w:r>
    </w:p>
    <w:p w14:paraId="26E6FAE2" w14:textId="77777777" w:rsidR="00696770" w:rsidRPr="00A93B59" w:rsidRDefault="00696770" w:rsidP="00A93B59">
      <w:pPr>
        <w:spacing w:after="0" w:line="276" w:lineRule="auto"/>
        <w:ind w:firstLine="480"/>
        <w:divId w:val="1221674576"/>
        <w:rPr>
          <w:rFonts w:ascii="Arial" w:eastAsia="Times New Roman" w:hAnsi="Arial" w:cs="Arial"/>
          <w:sz w:val="20"/>
          <w:szCs w:val="20"/>
          <w:lang w:val="en"/>
        </w:rPr>
      </w:pPr>
      <w:r w:rsidRPr="00A93B59">
        <w:rPr>
          <w:rFonts w:ascii="Arial" w:eastAsia="Times New Roman" w:hAnsi="Arial" w:cs="Arial"/>
          <w:sz w:val="20"/>
          <w:szCs w:val="20"/>
          <w:lang w:val="en"/>
        </w:rPr>
        <w:t>___ Greater than: _________________ mm</w:t>
      </w:r>
    </w:p>
    <w:p w14:paraId="06336933" w14:textId="77777777" w:rsidR="00696770" w:rsidRPr="00A93B59" w:rsidRDefault="00696770" w:rsidP="00A93B59">
      <w:pPr>
        <w:spacing w:after="0" w:line="276" w:lineRule="auto"/>
        <w:ind w:firstLine="480"/>
        <w:divId w:val="2120634625"/>
        <w:rPr>
          <w:rFonts w:ascii="Arial" w:eastAsia="Times New Roman" w:hAnsi="Arial" w:cs="Arial"/>
          <w:sz w:val="20"/>
          <w:szCs w:val="20"/>
          <w:lang w:val="en"/>
        </w:rPr>
      </w:pPr>
      <w:r w:rsidRPr="00A93B59">
        <w:rPr>
          <w:rFonts w:ascii="Arial" w:eastAsia="Times New Roman" w:hAnsi="Arial" w:cs="Arial"/>
          <w:sz w:val="20"/>
          <w:szCs w:val="20"/>
          <w:lang w:val="en"/>
        </w:rPr>
        <w:t xml:space="preserve">___ Less than 1 mm  </w:t>
      </w:r>
    </w:p>
    <w:p w14:paraId="7D578CBC" w14:textId="77777777" w:rsidR="00696770" w:rsidRPr="00A93B59" w:rsidRDefault="00696770" w:rsidP="00A93B59">
      <w:pPr>
        <w:spacing w:after="0" w:line="276" w:lineRule="auto"/>
        <w:ind w:firstLine="480"/>
        <w:divId w:val="909656297"/>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22BF05E1" w14:textId="77777777" w:rsidR="00696770" w:rsidRPr="00A93B59" w:rsidRDefault="00696770" w:rsidP="00A93B59">
      <w:pPr>
        <w:spacing w:after="0" w:line="276" w:lineRule="auto"/>
        <w:ind w:firstLine="480"/>
        <w:divId w:val="1475760985"/>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_________________ </w:t>
      </w:r>
    </w:p>
    <w:p w14:paraId="15514CB4" w14:textId="77777777" w:rsidR="00696770" w:rsidRPr="00A93B59" w:rsidRDefault="00696770" w:rsidP="00A93B59">
      <w:pPr>
        <w:spacing w:after="0" w:line="276" w:lineRule="auto"/>
        <w:ind w:firstLine="240"/>
        <w:divId w:val="236942691"/>
        <w:rPr>
          <w:rFonts w:ascii="Arial" w:eastAsia="Times New Roman" w:hAnsi="Arial" w:cs="Arial"/>
          <w:sz w:val="20"/>
          <w:szCs w:val="20"/>
          <w:lang w:val="en"/>
        </w:rPr>
      </w:pPr>
      <w:r w:rsidRPr="00A93B59">
        <w:rPr>
          <w:rFonts w:ascii="Arial" w:eastAsia="Times New Roman" w:hAnsi="Arial" w:cs="Arial"/>
          <w:sz w:val="20"/>
          <w:szCs w:val="20"/>
          <w:lang w:val="en"/>
        </w:rPr>
        <w:t xml:space="preserve">___ Melanoma in situ present at tumor bed margin(s)  </w:t>
      </w:r>
    </w:p>
    <w:p w14:paraId="6AF83F33" w14:textId="77777777" w:rsidR="00696770" w:rsidRPr="00A93B59" w:rsidRDefault="00696770" w:rsidP="00A93B59">
      <w:pPr>
        <w:spacing w:after="0" w:line="276" w:lineRule="auto"/>
        <w:ind w:firstLine="480"/>
        <w:divId w:val="347414714"/>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Tumor Bed Margin(s) Involved by Melanoma </w:t>
      </w:r>
      <w:proofErr w:type="gramStart"/>
      <w:r w:rsidRPr="00A93B59">
        <w:rPr>
          <w:rFonts w:ascii="Arial" w:eastAsia="Times New Roman" w:hAnsi="Arial" w:cs="Arial"/>
          <w:b/>
          <w:bCs/>
          <w:sz w:val="20"/>
          <w:szCs w:val="20"/>
          <w:lang w:val="en"/>
        </w:rPr>
        <w:t>In</w:t>
      </w:r>
      <w:proofErr w:type="gramEnd"/>
      <w:r w:rsidRPr="00A93B59">
        <w:rPr>
          <w:rFonts w:ascii="Arial" w:eastAsia="Times New Roman" w:hAnsi="Arial" w:cs="Arial"/>
          <w:b/>
          <w:bCs/>
          <w:sz w:val="20"/>
          <w:szCs w:val="20"/>
          <w:lang w:val="en"/>
        </w:rPr>
        <w:t xml:space="preserve"> Situ (per part labeling)  </w:t>
      </w:r>
    </w:p>
    <w:p w14:paraId="509D6F01" w14:textId="77777777" w:rsidR="00696770" w:rsidRPr="00A93B59" w:rsidRDefault="00696770" w:rsidP="00A93B59">
      <w:pPr>
        <w:spacing w:after="0" w:line="276" w:lineRule="auto"/>
        <w:ind w:firstLine="480"/>
        <w:divId w:val="300304317"/>
        <w:rPr>
          <w:rFonts w:ascii="Arial" w:eastAsia="Times New Roman" w:hAnsi="Arial" w:cs="Arial"/>
          <w:sz w:val="20"/>
          <w:szCs w:val="20"/>
          <w:lang w:val="en"/>
        </w:rPr>
      </w:pPr>
      <w:r w:rsidRPr="00A93B59">
        <w:rPr>
          <w:rFonts w:ascii="Arial" w:eastAsia="Times New Roman" w:hAnsi="Arial" w:cs="Arial"/>
          <w:sz w:val="20"/>
          <w:szCs w:val="20"/>
          <w:lang w:val="en"/>
        </w:rPr>
        <w:t xml:space="preserve">___ Specify involved tumor bed margin(s): _________________ </w:t>
      </w:r>
    </w:p>
    <w:p w14:paraId="42B84D5C" w14:textId="77777777" w:rsidR="00696770" w:rsidRPr="00A93B59" w:rsidRDefault="00696770" w:rsidP="00A93B59">
      <w:pPr>
        <w:spacing w:after="0" w:line="276" w:lineRule="auto"/>
        <w:ind w:firstLine="480"/>
        <w:divId w:val="803084446"/>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337C8DA7" w14:textId="77777777" w:rsidR="00696770" w:rsidRPr="00A93B59" w:rsidRDefault="00696770" w:rsidP="00A93B59">
      <w:pPr>
        <w:spacing w:after="0" w:line="276" w:lineRule="auto"/>
        <w:ind w:firstLine="240"/>
        <w:divId w:val="1952468681"/>
        <w:rPr>
          <w:rFonts w:ascii="Arial" w:eastAsia="Times New Roman" w:hAnsi="Arial" w:cs="Arial"/>
          <w:sz w:val="20"/>
          <w:szCs w:val="20"/>
          <w:lang w:val="en"/>
        </w:rPr>
      </w:pPr>
      <w:r w:rsidRPr="00A93B59">
        <w:rPr>
          <w:rFonts w:ascii="Arial" w:eastAsia="Times New Roman" w:hAnsi="Arial" w:cs="Arial"/>
          <w:sz w:val="20"/>
          <w:szCs w:val="20"/>
          <w:lang w:val="en"/>
        </w:rPr>
        <w:t>___ Other(specify</w:t>
      </w:r>
      <w:proofErr w:type="gramStart"/>
      <w:r w:rsidRPr="00A93B59">
        <w:rPr>
          <w:rFonts w:ascii="Arial" w:eastAsia="Times New Roman" w:hAnsi="Arial" w:cs="Arial"/>
          <w:sz w:val="20"/>
          <w:szCs w:val="20"/>
          <w:lang w:val="en"/>
        </w:rPr>
        <w:t>): _</w:t>
      </w:r>
      <w:proofErr w:type="gramEnd"/>
      <w:r w:rsidRPr="00A93B59">
        <w:rPr>
          <w:rFonts w:ascii="Arial" w:eastAsia="Times New Roman" w:hAnsi="Arial" w:cs="Arial"/>
          <w:sz w:val="20"/>
          <w:szCs w:val="20"/>
          <w:lang w:val="en"/>
        </w:rPr>
        <w:t xml:space="preserve">________________ </w:t>
      </w:r>
    </w:p>
    <w:p w14:paraId="4C53013B" w14:textId="77777777" w:rsidR="00696770" w:rsidRPr="00A93B59" w:rsidRDefault="00696770" w:rsidP="00A93B59">
      <w:pPr>
        <w:spacing w:after="0" w:line="276" w:lineRule="auto"/>
        <w:ind w:firstLine="240"/>
        <w:divId w:val="604994871"/>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27630BCD" w14:textId="77777777" w:rsidR="00696770" w:rsidRPr="00A93B59" w:rsidRDefault="00696770" w:rsidP="00A93B59">
      <w:pPr>
        <w:spacing w:after="0" w:line="276" w:lineRule="auto"/>
        <w:divId w:val="1450660970"/>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1DC8895F" w14:textId="77777777" w:rsidR="00696770" w:rsidRPr="00A93B59" w:rsidRDefault="00696770" w:rsidP="00A93B59">
      <w:pPr>
        <w:spacing w:after="0" w:line="276" w:lineRule="auto"/>
        <w:divId w:val="326054765"/>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314AC972" w14:textId="77777777" w:rsidR="00696770" w:rsidRPr="00A93B59" w:rsidRDefault="00696770" w:rsidP="00A93B59">
      <w:pPr>
        <w:spacing w:after="0" w:line="276" w:lineRule="auto"/>
        <w:divId w:val="2107770790"/>
        <w:rPr>
          <w:rFonts w:ascii="Arial" w:eastAsia="Times New Roman" w:hAnsi="Arial" w:cs="Arial"/>
          <w:sz w:val="20"/>
          <w:szCs w:val="20"/>
          <w:lang w:val="en"/>
        </w:rPr>
      </w:pPr>
      <w:r w:rsidRPr="00A93B59">
        <w:rPr>
          <w:rFonts w:ascii="Arial" w:eastAsia="Times New Roman" w:hAnsi="Arial" w:cs="Arial"/>
          <w:sz w:val="20"/>
          <w:szCs w:val="20"/>
          <w:lang w:val="en"/>
        </w:rPr>
        <w:lastRenderedPageBreak/>
        <w:t xml:space="preserve">___ Not applicable  </w:t>
      </w:r>
    </w:p>
    <w:p w14:paraId="1D1EDC47"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43F55CAB" w14:textId="77777777" w:rsidR="00696770" w:rsidRPr="00A93B59" w:rsidRDefault="00696770" w:rsidP="00A93B59">
      <w:pPr>
        <w:spacing w:after="0" w:line="276" w:lineRule="auto"/>
        <w:divId w:val="2112505480"/>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+Margin Comment: _________________ </w:t>
      </w:r>
    </w:p>
    <w:p w14:paraId="36F0F3E6"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54C987FC" w14:textId="77777777" w:rsidR="00696770" w:rsidRPr="00A93B59" w:rsidRDefault="00696770" w:rsidP="00A93B59">
      <w:pPr>
        <w:spacing w:after="0" w:line="276" w:lineRule="auto"/>
        <w:divId w:val="1794324148"/>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REGIONAL LYMPH NODES (Note </w:t>
      </w:r>
      <w:hyperlink w:anchor="N14636" w:tgtFrame="_top" w:history="1">
        <w:r w:rsidRPr="00A93B59">
          <w:rPr>
            <w:rStyle w:val="Hyperlink"/>
            <w:rFonts w:ascii="Arial" w:eastAsia="Times New Roman" w:hAnsi="Arial" w:cs="Arial"/>
            <w:b/>
            <w:bCs/>
            <w:sz w:val="20"/>
            <w:szCs w:val="20"/>
            <w:lang w:val="en"/>
          </w:rPr>
          <w:t>F</w:t>
        </w:r>
      </w:hyperlink>
      <w:r w:rsidRPr="00A93B59">
        <w:rPr>
          <w:rFonts w:ascii="Arial" w:eastAsia="Times New Roman" w:hAnsi="Arial" w:cs="Arial"/>
          <w:b/>
          <w:bCs/>
          <w:sz w:val="20"/>
          <w:szCs w:val="20"/>
          <w:lang w:val="en"/>
        </w:rPr>
        <w:t xml:space="preserve">) </w:t>
      </w:r>
    </w:p>
    <w:p w14:paraId="5272A8AF"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13BE2F1F" w14:textId="77777777" w:rsidR="00696770" w:rsidRPr="00A93B59" w:rsidRDefault="00696770" w:rsidP="00A93B59">
      <w:pPr>
        <w:spacing w:after="0" w:line="276" w:lineRule="auto"/>
        <w:divId w:val="52837463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Regional Lymph Node Status  </w:t>
      </w:r>
    </w:p>
    <w:p w14:paraId="0222812C" w14:textId="77777777" w:rsidR="00696770" w:rsidRPr="00A93B59" w:rsidRDefault="00696770" w:rsidP="00A93B59">
      <w:pPr>
        <w:spacing w:after="0" w:line="276" w:lineRule="auto"/>
        <w:divId w:val="1393239433"/>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(no regional lymph nodes submitted or found)  </w:t>
      </w:r>
    </w:p>
    <w:p w14:paraId="00C21E59" w14:textId="77777777" w:rsidR="00696770" w:rsidRPr="00A93B59" w:rsidRDefault="00696770" w:rsidP="00A93B59">
      <w:pPr>
        <w:spacing w:after="0" w:line="276" w:lineRule="auto"/>
        <w:divId w:val="2043938199"/>
        <w:rPr>
          <w:rFonts w:ascii="Arial" w:eastAsia="Times New Roman" w:hAnsi="Arial" w:cs="Arial"/>
          <w:sz w:val="20"/>
          <w:szCs w:val="20"/>
          <w:lang w:val="en"/>
        </w:rPr>
      </w:pPr>
      <w:r w:rsidRPr="00A93B59">
        <w:rPr>
          <w:rFonts w:ascii="Arial" w:eastAsia="Times New Roman" w:hAnsi="Arial" w:cs="Arial"/>
          <w:sz w:val="20"/>
          <w:szCs w:val="20"/>
          <w:lang w:val="en"/>
        </w:rPr>
        <w:t xml:space="preserve">___ Regional lymph nodes present  </w:t>
      </w:r>
    </w:p>
    <w:p w14:paraId="3212FA00" w14:textId="77777777" w:rsidR="00696770" w:rsidRPr="00A93B59" w:rsidRDefault="00696770" w:rsidP="00A93B59">
      <w:pPr>
        <w:spacing w:after="0" w:line="276" w:lineRule="auto"/>
        <w:ind w:firstLine="240"/>
        <w:divId w:val="25109547"/>
        <w:rPr>
          <w:rFonts w:ascii="Arial" w:eastAsia="Times New Roman" w:hAnsi="Arial" w:cs="Arial"/>
          <w:sz w:val="20"/>
          <w:szCs w:val="20"/>
          <w:lang w:val="en"/>
        </w:rPr>
      </w:pPr>
      <w:r w:rsidRPr="00A93B59">
        <w:rPr>
          <w:rFonts w:ascii="Arial" w:eastAsia="Times New Roman" w:hAnsi="Arial" w:cs="Arial"/>
          <w:sz w:val="20"/>
          <w:szCs w:val="20"/>
          <w:lang w:val="en"/>
        </w:rPr>
        <w:t xml:space="preserve">___ All regional lymph nodes negative for tumor  </w:t>
      </w:r>
    </w:p>
    <w:p w14:paraId="1D0DAF48" w14:textId="77777777" w:rsidR="00696770" w:rsidRPr="00A93B59" w:rsidRDefault="00696770" w:rsidP="00A93B59">
      <w:pPr>
        <w:spacing w:after="0" w:line="276" w:lineRule="auto"/>
        <w:ind w:firstLine="240"/>
        <w:divId w:val="307710729"/>
        <w:rPr>
          <w:rFonts w:ascii="Arial" w:eastAsia="Times New Roman" w:hAnsi="Arial" w:cs="Arial"/>
          <w:sz w:val="20"/>
          <w:szCs w:val="20"/>
          <w:lang w:val="en"/>
        </w:rPr>
      </w:pPr>
      <w:r w:rsidRPr="00A93B59">
        <w:rPr>
          <w:rFonts w:ascii="Arial" w:eastAsia="Times New Roman" w:hAnsi="Arial" w:cs="Arial"/>
          <w:sz w:val="20"/>
          <w:szCs w:val="20"/>
          <w:lang w:val="en"/>
        </w:rPr>
        <w:t xml:space="preserve">___ Tumor present in regional lymph node(s)  </w:t>
      </w:r>
    </w:p>
    <w:p w14:paraId="310A2952" w14:textId="77777777" w:rsidR="00696770" w:rsidRPr="00A93B59" w:rsidRDefault="00696770" w:rsidP="00A93B59">
      <w:pPr>
        <w:spacing w:after="0" w:line="276" w:lineRule="auto"/>
        <w:ind w:firstLine="480"/>
        <w:divId w:val="737292011"/>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Number of Sentinel Lymph Node(s) with Tumor (required only if applicable)  </w:t>
      </w:r>
    </w:p>
    <w:p w14:paraId="6DE00DE8" w14:textId="77777777" w:rsidR="00696770" w:rsidRPr="00A93B59" w:rsidRDefault="00696770" w:rsidP="00A93B59">
      <w:pPr>
        <w:spacing w:after="0" w:line="276" w:lineRule="auto"/>
        <w:ind w:firstLine="480"/>
        <w:divId w:val="2064940950"/>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4782810B" w14:textId="77777777" w:rsidR="00696770" w:rsidRPr="00A93B59" w:rsidRDefault="00696770" w:rsidP="00A93B59">
      <w:pPr>
        <w:spacing w:after="0" w:line="276" w:lineRule="auto"/>
        <w:ind w:firstLine="480"/>
        <w:divId w:val="1380518012"/>
        <w:rPr>
          <w:rFonts w:ascii="Arial" w:eastAsia="Times New Roman" w:hAnsi="Arial" w:cs="Arial"/>
          <w:sz w:val="20"/>
          <w:szCs w:val="20"/>
          <w:lang w:val="en"/>
        </w:rPr>
      </w:pPr>
      <w:r w:rsidRPr="00A93B59">
        <w:rPr>
          <w:rFonts w:ascii="Arial" w:eastAsia="Times New Roman" w:hAnsi="Arial" w:cs="Arial"/>
          <w:sz w:val="20"/>
          <w:szCs w:val="20"/>
          <w:lang w:val="en"/>
        </w:rPr>
        <w:t xml:space="preserve">___ Exact number (specify): _________________ </w:t>
      </w:r>
    </w:p>
    <w:p w14:paraId="749D59AF" w14:textId="77777777" w:rsidR="00696770" w:rsidRPr="00A93B59" w:rsidRDefault="00696770" w:rsidP="00A93B59">
      <w:pPr>
        <w:spacing w:after="0" w:line="276" w:lineRule="auto"/>
        <w:ind w:firstLine="480"/>
        <w:divId w:val="412894626"/>
        <w:rPr>
          <w:rFonts w:ascii="Arial" w:eastAsia="Times New Roman" w:hAnsi="Arial" w:cs="Arial"/>
          <w:sz w:val="20"/>
          <w:szCs w:val="20"/>
          <w:lang w:val="en"/>
        </w:rPr>
      </w:pPr>
      <w:r w:rsidRPr="00A93B59">
        <w:rPr>
          <w:rFonts w:ascii="Arial" w:eastAsia="Times New Roman" w:hAnsi="Arial" w:cs="Arial"/>
          <w:sz w:val="20"/>
          <w:szCs w:val="20"/>
          <w:lang w:val="en"/>
        </w:rPr>
        <w:t xml:space="preserve">___ At least (specify): _________________ </w:t>
      </w:r>
    </w:p>
    <w:p w14:paraId="538694D8" w14:textId="77777777" w:rsidR="00696770" w:rsidRPr="00A93B59" w:rsidRDefault="00696770" w:rsidP="00A93B59">
      <w:pPr>
        <w:spacing w:after="0" w:line="276" w:lineRule="auto"/>
        <w:ind w:firstLine="480"/>
        <w:divId w:val="1816143572"/>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6D090F7D" w14:textId="77777777" w:rsidR="00696770" w:rsidRPr="00A93B59" w:rsidRDefault="00696770" w:rsidP="00A93B59">
      <w:pPr>
        <w:spacing w:after="0" w:line="276" w:lineRule="auto"/>
        <w:ind w:firstLine="480"/>
        <w:divId w:val="331839371"/>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0FA41344" w14:textId="77777777" w:rsidR="00696770" w:rsidRPr="00A93B59" w:rsidRDefault="00696770" w:rsidP="00A93B59">
      <w:pPr>
        <w:spacing w:after="0" w:line="276" w:lineRule="auto"/>
        <w:ind w:firstLine="480"/>
        <w:divId w:val="1021202662"/>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Total Number of Lymph Nodes with Tumor (sentinel and non-sentinel)  </w:t>
      </w:r>
    </w:p>
    <w:p w14:paraId="2483DE10" w14:textId="77777777" w:rsidR="00696770" w:rsidRPr="00A93B59" w:rsidRDefault="00696770" w:rsidP="00A93B59">
      <w:pPr>
        <w:spacing w:after="0" w:line="276" w:lineRule="auto"/>
        <w:ind w:firstLine="480"/>
        <w:divId w:val="755252508"/>
        <w:rPr>
          <w:rFonts w:ascii="Arial" w:eastAsia="Times New Roman" w:hAnsi="Arial" w:cs="Arial"/>
          <w:sz w:val="20"/>
          <w:szCs w:val="20"/>
          <w:lang w:val="en"/>
        </w:rPr>
      </w:pPr>
      <w:r w:rsidRPr="00A93B59">
        <w:rPr>
          <w:rFonts w:ascii="Arial" w:eastAsia="Times New Roman" w:hAnsi="Arial" w:cs="Arial"/>
          <w:sz w:val="20"/>
          <w:szCs w:val="20"/>
          <w:lang w:val="en"/>
        </w:rPr>
        <w:t xml:space="preserve">___ Exact number (specify): _________________ </w:t>
      </w:r>
    </w:p>
    <w:p w14:paraId="71EAD4CA" w14:textId="77777777" w:rsidR="00696770" w:rsidRPr="00A93B59" w:rsidRDefault="00696770" w:rsidP="00A93B59">
      <w:pPr>
        <w:spacing w:after="0" w:line="276" w:lineRule="auto"/>
        <w:ind w:firstLine="480"/>
        <w:divId w:val="2027514203"/>
        <w:rPr>
          <w:rFonts w:ascii="Arial" w:eastAsia="Times New Roman" w:hAnsi="Arial" w:cs="Arial"/>
          <w:sz w:val="20"/>
          <w:szCs w:val="20"/>
          <w:lang w:val="en"/>
        </w:rPr>
      </w:pPr>
      <w:r w:rsidRPr="00A93B59">
        <w:rPr>
          <w:rFonts w:ascii="Arial" w:eastAsia="Times New Roman" w:hAnsi="Arial" w:cs="Arial"/>
          <w:sz w:val="20"/>
          <w:szCs w:val="20"/>
          <w:lang w:val="en"/>
        </w:rPr>
        <w:t xml:space="preserve">___ At least (specify): _________________ </w:t>
      </w:r>
    </w:p>
    <w:p w14:paraId="58F24670" w14:textId="77777777" w:rsidR="00696770" w:rsidRPr="00A93B59" w:rsidRDefault="00696770" w:rsidP="00A93B59">
      <w:pPr>
        <w:spacing w:after="0" w:line="276" w:lineRule="auto"/>
        <w:ind w:firstLine="480"/>
        <w:divId w:val="2076656530"/>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618516AB" w14:textId="77777777" w:rsidR="00696770" w:rsidRPr="00A93B59" w:rsidRDefault="00696770" w:rsidP="00A93B59">
      <w:pPr>
        <w:spacing w:after="0" w:line="276" w:lineRule="auto"/>
        <w:ind w:firstLine="480"/>
        <w:divId w:val="135387153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49C3921C" w14:textId="4D17E0E7" w:rsidR="00696770" w:rsidRPr="00A93B59" w:rsidRDefault="00696770" w:rsidP="00A93B59">
      <w:pPr>
        <w:spacing w:after="0" w:line="276" w:lineRule="auto"/>
        <w:ind w:firstLine="480"/>
        <w:divId w:val="31040293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+Nodal Site(s) with </w:t>
      </w:r>
      <w:r w:rsidR="00A35987" w:rsidRPr="00A93B59">
        <w:rPr>
          <w:rFonts w:ascii="Arial" w:eastAsia="Times New Roman" w:hAnsi="Arial" w:cs="Arial"/>
          <w:b/>
          <w:bCs/>
          <w:sz w:val="20"/>
          <w:szCs w:val="20"/>
          <w:lang w:val="en"/>
        </w:rPr>
        <w:t>Tumor (</w:t>
      </w:r>
      <w:r w:rsidRPr="00A93B59">
        <w:rPr>
          <w:rFonts w:ascii="Arial" w:eastAsia="Times New Roman" w:hAnsi="Arial" w:cs="Arial"/>
          <w:b/>
          <w:bCs/>
          <w:sz w:val="20"/>
          <w:szCs w:val="20"/>
          <w:lang w:val="en"/>
        </w:rPr>
        <w:t xml:space="preserve">select all that apply) </w:t>
      </w:r>
    </w:p>
    <w:p w14:paraId="6EC91CE7" w14:textId="77777777" w:rsidR="00696770" w:rsidRPr="00A93B59" w:rsidRDefault="00696770" w:rsidP="00A93B59">
      <w:pPr>
        <w:spacing w:after="0" w:line="276" w:lineRule="auto"/>
        <w:ind w:firstLine="480"/>
        <w:divId w:val="651100700"/>
        <w:rPr>
          <w:rFonts w:ascii="Arial" w:eastAsia="Times New Roman" w:hAnsi="Arial" w:cs="Arial"/>
          <w:sz w:val="20"/>
          <w:szCs w:val="20"/>
          <w:lang w:val="en"/>
        </w:rPr>
      </w:pPr>
      <w:r w:rsidRPr="00A93B59">
        <w:rPr>
          <w:rFonts w:ascii="Arial" w:eastAsia="Times New Roman" w:hAnsi="Arial" w:cs="Arial"/>
          <w:sz w:val="20"/>
          <w:szCs w:val="20"/>
          <w:lang w:val="en"/>
        </w:rPr>
        <w:t xml:space="preserve">___ Intraparotid: _________________ </w:t>
      </w:r>
    </w:p>
    <w:p w14:paraId="3466B6DD" w14:textId="77777777" w:rsidR="00696770" w:rsidRPr="00A93B59" w:rsidRDefault="00696770" w:rsidP="00A93B59">
      <w:pPr>
        <w:spacing w:after="0" w:line="276" w:lineRule="auto"/>
        <w:ind w:firstLine="480"/>
        <w:divId w:val="59865316"/>
        <w:rPr>
          <w:rFonts w:ascii="Arial" w:eastAsia="Times New Roman" w:hAnsi="Arial" w:cs="Arial"/>
          <w:sz w:val="20"/>
          <w:szCs w:val="20"/>
          <w:lang w:val="en"/>
        </w:rPr>
      </w:pPr>
      <w:r w:rsidRPr="00A93B59">
        <w:rPr>
          <w:rFonts w:ascii="Arial" w:eastAsia="Times New Roman" w:hAnsi="Arial" w:cs="Arial"/>
          <w:sz w:val="20"/>
          <w:szCs w:val="20"/>
          <w:lang w:val="en"/>
        </w:rPr>
        <w:t xml:space="preserve">___ Periparotid: _________________ </w:t>
      </w:r>
    </w:p>
    <w:p w14:paraId="63821A51" w14:textId="77777777" w:rsidR="00696770" w:rsidRPr="00A93B59" w:rsidRDefault="00696770" w:rsidP="00A93B59">
      <w:pPr>
        <w:spacing w:after="0" w:line="276" w:lineRule="auto"/>
        <w:ind w:firstLine="480"/>
        <w:divId w:val="2039767687"/>
        <w:rPr>
          <w:rFonts w:ascii="Arial" w:eastAsia="Times New Roman" w:hAnsi="Arial" w:cs="Arial"/>
          <w:sz w:val="20"/>
          <w:szCs w:val="20"/>
          <w:lang w:val="en"/>
        </w:rPr>
      </w:pPr>
      <w:r w:rsidRPr="00A93B59">
        <w:rPr>
          <w:rFonts w:ascii="Arial" w:eastAsia="Times New Roman" w:hAnsi="Arial" w:cs="Arial"/>
          <w:sz w:val="20"/>
          <w:szCs w:val="20"/>
          <w:lang w:val="en"/>
        </w:rPr>
        <w:t xml:space="preserve">___ Level I: _________________ </w:t>
      </w:r>
    </w:p>
    <w:p w14:paraId="1138940F" w14:textId="77777777" w:rsidR="00696770" w:rsidRPr="00A93B59" w:rsidRDefault="00696770" w:rsidP="00A93B59">
      <w:pPr>
        <w:spacing w:after="0" w:line="276" w:lineRule="auto"/>
        <w:ind w:firstLine="480"/>
        <w:divId w:val="1925140030"/>
        <w:rPr>
          <w:rFonts w:ascii="Arial" w:eastAsia="Times New Roman" w:hAnsi="Arial" w:cs="Arial"/>
          <w:sz w:val="20"/>
          <w:szCs w:val="20"/>
          <w:lang w:val="en"/>
        </w:rPr>
      </w:pPr>
      <w:r w:rsidRPr="00A93B59">
        <w:rPr>
          <w:rFonts w:ascii="Arial" w:eastAsia="Times New Roman" w:hAnsi="Arial" w:cs="Arial"/>
          <w:sz w:val="20"/>
          <w:szCs w:val="20"/>
          <w:lang w:val="en"/>
        </w:rPr>
        <w:t xml:space="preserve">___ Level II: _________________ </w:t>
      </w:r>
    </w:p>
    <w:p w14:paraId="4294B5E0" w14:textId="77777777" w:rsidR="00696770" w:rsidRPr="00A93B59" w:rsidRDefault="00696770" w:rsidP="00A93B59">
      <w:pPr>
        <w:spacing w:after="0" w:line="276" w:lineRule="auto"/>
        <w:ind w:firstLine="480"/>
        <w:divId w:val="858664363"/>
        <w:rPr>
          <w:rFonts w:ascii="Arial" w:eastAsia="Times New Roman" w:hAnsi="Arial" w:cs="Arial"/>
          <w:sz w:val="20"/>
          <w:szCs w:val="20"/>
          <w:lang w:val="en"/>
        </w:rPr>
      </w:pPr>
      <w:r w:rsidRPr="00A93B59">
        <w:rPr>
          <w:rFonts w:ascii="Arial" w:eastAsia="Times New Roman" w:hAnsi="Arial" w:cs="Arial"/>
          <w:sz w:val="20"/>
          <w:szCs w:val="20"/>
          <w:lang w:val="en"/>
        </w:rPr>
        <w:t xml:space="preserve">___ Level III: _________________ </w:t>
      </w:r>
    </w:p>
    <w:p w14:paraId="5E123594" w14:textId="77777777" w:rsidR="00696770" w:rsidRPr="00A93B59" w:rsidRDefault="00696770" w:rsidP="00A93B59">
      <w:pPr>
        <w:spacing w:after="0" w:line="276" w:lineRule="auto"/>
        <w:ind w:firstLine="480"/>
        <w:divId w:val="33625098"/>
        <w:rPr>
          <w:rFonts w:ascii="Arial" w:eastAsia="Times New Roman" w:hAnsi="Arial" w:cs="Arial"/>
          <w:sz w:val="20"/>
          <w:szCs w:val="20"/>
          <w:lang w:val="en"/>
        </w:rPr>
      </w:pPr>
      <w:r w:rsidRPr="00A93B59">
        <w:rPr>
          <w:rFonts w:ascii="Arial" w:eastAsia="Times New Roman" w:hAnsi="Arial" w:cs="Arial"/>
          <w:sz w:val="20"/>
          <w:szCs w:val="20"/>
          <w:lang w:val="en"/>
        </w:rPr>
        <w:t xml:space="preserve">___ Level IV: _________________ </w:t>
      </w:r>
    </w:p>
    <w:p w14:paraId="7B9E5B7C" w14:textId="77777777" w:rsidR="00696770" w:rsidRPr="00A93B59" w:rsidRDefault="00696770" w:rsidP="00A93B59">
      <w:pPr>
        <w:spacing w:after="0" w:line="276" w:lineRule="auto"/>
        <w:ind w:firstLine="480"/>
        <w:divId w:val="1176113603"/>
        <w:rPr>
          <w:rFonts w:ascii="Arial" w:eastAsia="Times New Roman" w:hAnsi="Arial" w:cs="Arial"/>
          <w:sz w:val="20"/>
          <w:szCs w:val="20"/>
          <w:lang w:val="en"/>
        </w:rPr>
      </w:pPr>
      <w:r w:rsidRPr="00A93B59">
        <w:rPr>
          <w:rFonts w:ascii="Arial" w:eastAsia="Times New Roman" w:hAnsi="Arial" w:cs="Arial"/>
          <w:sz w:val="20"/>
          <w:szCs w:val="20"/>
          <w:lang w:val="en"/>
        </w:rPr>
        <w:t xml:space="preserve">___ Level V: _________________ </w:t>
      </w:r>
    </w:p>
    <w:p w14:paraId="05289365" w14:textId="77777777" w:rsidR="00696770" w:rsidRPr="00A93B59" w:rsidRDefault="00696770" w:rsidP="00A93B59">
      <w:pPr>
        <w:spacing w:after="0" w:line="276" w:lineRule="auto"/>
        <w:ind w:firstLine="480"/>
        <w:divId w:val="2036618705"/>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00AB3A2D" w14:textId="77777777" w:rsidR="00696770" w:rsidRPr="00A93B59" w:rsidRDefault="00696770" w:rsidP="00A93B59">
      <w:pPr>
        <w:spacing w:after="0" w:line="276" w:lineRule="auto"/>
        <w:ind w:firstLine="480"/>
        <w:divId w:val="1369254753"/>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_________________ </w:t>
      </w:r>
    </w:p>
    <w:p w14:paraId="43E37177" w14:textId="77777777" w:rsidR="00696770" w:rsidRPr="00A93B59" w:rsidRDefault="00696770" w:rsidP="00A93B59">
      <w:pPr>
        <w:spacing w:after="0" w:line="276" w:lineRule="auto"/>
        <w:ind w:firstLine="480"/>
        <w:divId w:val="1089161841"/>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+Size of Largest Sentinel Node Metastatic Deposit  </w:t>
      </w:r>
    </w:p>
    <w:p w14:paraId="0784C704" w14:textId="77777777" w:rsidR="00696770" w:rsidRPr="00A93B59" w:rsidRDefault="00696770" w:rsidP="00A93B59">
      <w:pPr>
        <w:spacing w:after="0" w:line="276" w:lineRule="auto"/>
        <w:ind w:firstLine="480"/>
        <w:divId w:val="1827546629"/>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Specify in Millimeters (mm)  </w:t>
      </w:r>
    </w:p>
    <w:p w14:paraId="0BD388CC" w14:textId="77777777" w:rsidR="00696770" w:rsidRPr="00A93B59" w:rsidRDefault="00696770" w:rsidP="00A93B59">
      <w:pPr>
        <w:spacing w:after="0" w:line="276" w:lineRule="auto"/>
        <w:ind w:firstLine="480"/>
        <w:divId w:val="723797215"/>
        <w:rPr>
          <w:rFonts w:ascii="Arial" w:eastAsia="Times New Roman" w:hAnsi="Arial" w:cs="Arial"/>
          <w:sz w:val="20"/>
          <w:szCs w:val="20"/>
          <w:lang w:val="en"/>
        </w:rPr>
      </w:pPr>
      <w:r w:rsidRPr="00A93B59">
        <w:rPr>
          <w:rFonts w:ascii="Arial" w:eastAsia="Times New Roman" w:hAnsi="Arial" w:cs="Arial"/>
          <w:sz w:val="20"/>
          <w:szCs w:val="20"/>
          <w:lang w:val="en"/>
        </w:rPr>
        <w:t>___ Exact size (specify): _________________ mm</w:t>
      </w:r>
    </w:p>
    <w:p w14:paraId="4D33B142" w14:textId="77777777" w:rsidR="00696770" w:rsidRPr="00A93B59" w:rsidRDefault="00696770" w:rsidP="00A93B59">
      <w:pPr>
        <w:spacing w:after="0" w:line="276" w:lineRule="auto"/>
        <w:ind w:firstLine="480"/>
        <w:divId w:val="900411565"/>
        <w:rPr>
          <w:rFonts w:ascii="Arial" w:eastAsia="Times New Roman" w:hAnsi="Arial" w:cs="Arial"/>
          <w:sz w:val="20"/>
          <w:szCs w:val="20"/>
          <w:lang w:val="en"/>
        </w:rPr>
      </w:pPr>
      <w:r w:rsidRPr="00A93B59">
        <w:rPr>
          <w:rFonts w:ascii="Arial" w:eastAsia="Times New Roman" w:hAnsi="Arial" w:cs="Arial"/>
          <w:sz w:val="20"/>
          <w:szCs w:val="20"/>
          <w:lang w:val="en"/>
        </w:rPr>
        <w:t>___ At least: _________________ mm</w:t>
      </w:r>
    </w:p>
    <w:p w14:paraId="5323FED4" w14:textId="77777777" w:rsidR="00696770" w:rsidRPr="00A93B59" w:rsidRDefault="00696770" w:rsidP="00A93B59">
      <w:pPr>
        <w:spacing w:after="0" w:line="276" w:lineRule="auto"/>
        <w:ind w:firstLine="480"/>
        <w:divId w:val="21984161"/>
        <w:rPr>
          <w:rFonts w:ascii="Arial" w:eastAsia="Times New Roman" w:hAnsi="Arial" w:cs="Arial"/>
          <w:sz w:val="20"/>
          <w:szCs w:val="20"/>
          <w:lang w:val="en"/>
        </w:rPr>
      </w:pPr>
      <w:r w:rsidRPr="00A93B59">
        <w:rPr>
          <w:rFonts w:ascii="Arial" w:eastAsia="Times New Roman" w:hAnsi="Arial" w:cs="Arial"/>
          <w:sz w:val="20"/>
          <w:szCs w:val="20"/>
          <w:lang w:val="en"/>
        </w:rPr>
        <w:t>___ Greater than: _________________ mm</w:t>
      </w:r>
    </w:p>
    <w:p w14:paraId="26F3DA4B" w14:textId="77777777" w:rsidR="00696770" w:rsidRPr="00A93B59" w:rsidRDefault="00696770" w:rsidP="00A93B59">
      <w:pPr>
        <w:spacing w:after="0" w:line="276" w:lineRule="auto"/>
        <w:ind w:firstLine="480"/>
        <w:divId w:val="62526471"/>
        <w:rPr>
          <w:rFonts w:ascii="Arial" w:eastAsia="Times New Roman" w:hAnsi="Arial" w:cs="Arial"/>
          <w:sz w:val="20"/>
          <w:szCs w:val="20"/>
          <w:lang w:val="en"/>
        </w:rPr>
      </w:pPr>
      <w:r w:rsidRPr="00A93B59">
        <w:rPr>
          <w:rFonts w:ascii="Arial" w:eastAsia="Times New Roman" w:hAnsi="Arial" w:cs="Arial"/>
          <w:sz w:val="20"/>
          <w:szCs w:val="20"/>
          <w:lang w:val="en"/>
        </w:rPr>
        <w:t>___ Less than: _________________ mm</w:t>
      </w:r>
    </w:p>
    <w:p w14:paraId="740A2976" w14:textId="77777777" w:rsidR="00696770" w:rsidRPr="00A93B59" w:rsidRDefault="00696770" w:rsidP="00A93B59">
      <w:pPr>
        <w:spacing w:after="0" w:line="276" w:lineRule="auto"/>
        <w:ind w:firstLine="480"/>
        <w:divId w:val="1546019544"/>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44E5993D" w14:textId="77777777" w:rsidR="00696770" w:rsidRPr="00A93B59" w:rsidRDefault="00696770" w:rsidP="00A93B59">
      <w:pPr>
        <w:spacing w:after="0" w:line="276" w:lineRule="auto"/>
        <w:ind w:firstLine="480"/>
        <w:divId w:val="28516315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37349F4A" w14:textId="77777777" w:rsidR="00696770" w:rsidRPr="00A93B59" w:rsidRDefault="00696770" w:rsidP="00A93B59">
      <w:pPr>
        <w:spacing w:after="0" w:line="276" w:lineRule="auto"/>
        <w:ind w:firstLine="480"/>
        <w:divId w:val="690422426"/>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+Size of Largest Non-sentinel Node Metastatic Deposit  </w:t>
      </w:r>
    </w:p>
    <w:p w14:paraId="78CFA376" w14:textId="77777777" w:rsidR="00696770" w:rsidRPr="00A93B59" w:rsidRDefault="00696770" w:rsidP="00A93B59">
      <w:pPr>
        <w:spacing w:after="0" w:line="276" w:lineRule="auto"/>
        <w:ind w:firstLine="480"/>
        <w:divId w:val="1306158833"/>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Specify in Millimeters (mm)  </w:t>
      </w:r>
    </w:p>
    <w:p w14:paraId="50BECDF1" w14:textId="77777777" w:rsidR="00696770" w:rsidRPr="00A93B59" w:rsidRDefault="00696770" w:rsidP="00A93B59">
      <w:pPr>
        <w:spacing w:after="0" w:line="276" w:lineRule="auto"/>
        <w:ind w:firstLine="480"/>
        <w:divId w:val="1598515528"/>
        <w:rPr>
          <w:rFonts w:ascii="Arial" w:eastAsia="Times New Roman" w:hAnsi="Arial" w:cs="Arial"/>
          <w:sz w:val="20"/>
          <w:szCs w:val="20"/>
          <w:lang w:val="en"/>
        </w:rPr>
      </w:pPr>
      <w:r w:rsidRPr="00A93B59">
        <w:rPr>
          <w:rFonts w:ascii="Arial" w:eastAsia="Times New Roman" w:hAnsi="Arial" w:cs="Arial"/>
          <w:sz w:val="20"/>
          <w:szCs w:val="20"/>
          <w:lang w:val="en"/>
        </w:rPr>
        <w:t>___ Exact size (specify): _________________ mm</w:t>
      </w:r>
    </w:p>
    <w:p w14:paraId="42EF7BEE" w14:textId="77777777" w:rsidR="00696770" w:rsidRPr="00A93B59" w:rsidRDefault="00696770" w:rsidP="00A93B59">
      <w:pPr>
        <w:spacing w:after="0" w:line="276" w:lineRule="auto"/>
        <w:ind w:firstLine="480"/>
        <w:divId w:val="155850933"/>
        <w:rPr>
          <w:rFonts w:ascii="Arial" w:eastAsia="Times New Roman" w:hAnsi="Arial" w:cs="Arial"/>
          <w:sz w:val="20"/>
          <w:szCs w:val="20"/>
          <w:lang w:val="en"/>
        </w:rPr>
      </w:pPr>
      <w:r w:rsidRPr="00A93B59">
        <w:rPr>
          <w:rFonts w:ascii="Arial" w:eastAsia="Times New Roman" w:hAnsi="Arial" w:cs="Arial"/>
          <w:sz w:val="20"/>
          <w:szCs w:val="20"/>
          <w:lang w:val="en"/>
        </w:rPr>
        <w:t>___ At least: _________________ mm</w:t>
      </w:r>
    </w:p>
    <w:p w14:paraId="78722A15" w14:textId="77777777" w:rsidR="00696770" w:rsidRPr="00A93B59" w:rsidRDefault="00696770" w:rsidP="00A93B59">
      <w:pPr>
        <w:spacing w:after="0" w:line="276" w:lineRule="auto"/>
        <w:ind w:firstLine="480"/>
        <w:divId w:val="1734431794"/>
        <w:rPr>
          <w:rFonts w:ascii="Arial" w:eastAsia="Times New Roman" w:hAnsi="Arial" w:cs="Arial"/>
          <w:sz w:val="20"/>
          <w:szCs w:val="20"/>
          <w:lang w:val="en"/>
        </w:rPr>
      </w:pPr>
      <w:r w:rsidRPr="00A93B59">
        <w:rPr>
          <w:rFonts w:ascii="Arial" w:eastAsia="Times New Roman" w:hAnsi="Arial" w:cs="Arial"/>
          <w:sz w:val="20"/>
          <w:szCs w:val="20"/>
          <w:lang w:val="en"/>
        </w:rPr>
        <w:t>___ Greater than: _________________ mm</w:t>
      </w:r>
    </w:p>
    <w:p w14:paraId="4EC5528D" w14:textId="77777777" w:rsidR="00696770" w:rsidRPr="00A93B59" w:rsidRDefault="00696770" w:rsidP="00A93B59">
      <w:pPr>
        <w:spacing w:after="0" w:line="276" w:lineRule="auto"/>
        <w:ind w:firstLine="480"/>
        <w:divId w:val="360787644"/>
        <w:rPr>
          <w:rFonts w:ascii="Arial" w:eastAsia="Times New Roman" w:hAnsi="Arial" w:cs="Arial"/>
          <w:sz w:val="20"/>
          <w:szCs w:val="20"/>
          <w:lang w:val="en"/>
        </w:rPr>
      </w:pPr>
      <w:r w:rsidRPr="00A93B59">
        <w:rPr>
          <w:rFonts w:ascii="Arial" w:eastAsia="Times New Roman" w:hAnsi="Arial" w:cs="Arial"/>
          <w:sz w:val="20"/>
          <w:szCs w:val="20"/>
          <w:lang w:val="en"/>
        </w:rPr>
        <w:t>___ Less than: _________________ mm</w:t>
      </w:r>
    </w:p>
    <w:p w14:paraId="02FCCCDC" w14:textId="77777777" w:rsidR="00696770" w:rsidRPr="00A93B59" w:rsidRDefault="00696770" w:rsidP="00A93B59">
      <w:pPr>
        <w:spacing w:after="0" w:line="276" w:lineRule="auto"/>
        <w:ind w:firstLine="480"/>
        <w:divId w:val="2029526487"/>
        <w:rPr>
          <w:rFonts w:ascii="Arial" w:eastAsia="Times New Roman" w:hAnsi="Arial" w:cs="Arial"/>
          <w:sz w:val="20"/>
          <w:szCs w:val="20"/>
          <w:lang w:val="en"/>
        </w:rPr>
      </w:pPr>
      <w:r w:rsidRPr="00A93B59">
        <w:rPr>
          <w:rFonts w:ascii="Arial" w:eastAsia="Times New Roman" w:hAnsi="Arial" w:cs="Arial"/>
          <w:sz w:val="20"/>
          <w:szCs w:val="20"/>
          <w:lang w:val="en"/>
        </w:rPr>
        <w:lastRenderedPageBreak/>
        <w:t xml:space="preserve">___ Other (specify): _________________ </w:t>
      </w:r>
    </w:p>
    <w:p w14:paraId="374BBB09" w14:textId="77777777" w:rsidR="00696770" w:rsidRPr="00A93B59" w:rsidRDefault="00696770" w:rsidP="00A93B59">
      <w:pPr>
        <w:spacing w:after="0" w:line="276" w:lineRule="auto"/>
        <w:ind w:firstLine="480"/>
        <w:divId w:val="1412848028"/>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6F531B11" w14:textId="77777777" w:rsidR="00696770" w:rsidRPr="00A93B59" w:rsidRDefault="00696770" w:rsidP="00A93B59">
      <w:pPr>
        <w:spacing w:after="0" w:line="276" w:lineRule="auto"/>
        <w:ind w:firstLine="480"/>
        <w:divId w:val="117109540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Extranodal Extension (ENE)  </w:t>
      </w:r>
    </w:p>
    <w:p w14:paraId="62424100" w14:textId="77777777" w:rsidR="00696770" w:rsidRPr="00A93B59" w:rsidRDefault="00696770" w:rsidP="00A93B59">
      <w:pPr>
        <w:spacing w:after="0" w:line="276" w:lineRule="auto"/>
        <w:ind w:firstLine="480"/>
        <w:divId w:val="1212813696"/>
        <w:rPr>
          <w:rFonts w:ascii="Arial" w:eastAsia="Times New Roman" w:hAnsi="Arial" w:cs="Arial"/>
          <w:sz w:val="20"/>
          <w:szCs w:val="20"/>
          <w:lang w:val="en"/>
        </w:rPr>
      </w:pPr>
      <w:r w:rsidRPr="00A93B59">
        <w:rPr>
          <w:rFonts w:ascii="Arial" w:eastAsia="Times New Roman" w:hAnsi="Arial" w:cs="Arial"/>
          <w:sz w:val="20"/>
          <w:szCs w:val="20"/>
          <w:lang w:val="en"/>
        </w:rPr>
        <w:t xml:space="preserve">___ Not identified  </w:t>
      </w:r>
    </w:p>
    <w:p w14:paraId="22C49783" w14:textId="77777777" w:rsidR="00696770" w:rsidRPr="00A93B59" w:rsidRDefault="00696770" w:rsidP="00A93B59">
      <w:pPr>
        <w:spacing w:after="0" w:line="276" w:lineRule="auto"/>
        <w:ind w:firstLine="480"/>
        <w:divId w:val="1676686848"/>
        <w:rPr>
          <w:rFonts w:ascii="Arial" w:eastAsia="Times New Roman" w:hAnsi="Arial" w:cs="Arial"/>
          <w:sz w:val="20"/>
          <w:szCs w:val="20"/>
          <w:lang w:val="en"/>
        </w:rPr>
      </w:pPr>
      <w:r w:rsidRPr="00A93B59">
        <w:rPr>
          <w:rFonts w:ascii="Arial" w:eastAsia="Times New Roman" w:hAnsi="Arial" w:cs="Arial"/>
          <w:sz w:val="20"/>
          <w:szCs w:val="20"/>
          <w:lang w:val="en"/>
        </w:rPr>
        <w:t xml:space="preserve">___ Present  </w:t>
      </w:r>
    </w:p>
    <w:p w14:paraId="6AF52F64" w14:textId="77777777" w:rsidR="00696770" w:rsidRPr="00A93B59" w:rsidRDefault="00696770" w:rsidP="00A93B59">
      <w:pPr>
        <w:spacing w:after="0" w:line="276" w:lineRule="auto"/>
        <w:ind w:firstLine="480"/>
        <w:divId w:val="69438465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5B27EF03" w14:textId="77777777" w:rsidR="00696770" w:rsidRPr="00A93B59" w:rsidRDefault="00696770" w:rsidP="00A93B59">
      <w:pPr>
        <w:spacing w:after="0" w:line="276" w:lineRule="auto"/>
        <w:ind w:firstLine="480"/>
        <w:divId w:val="43922881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Matted Nodes  </w:t>
      </w:r>
    </w:p>
    <w:p w14:paraId="26091E48" w14:textId="77777777" w:rsidR="00696770" w:rsidRPr="00A93B59" w:rsidRDefault="00696770" w:rsidP="00A93B59">
      <w:pPr>
        <w:spacing w:after="0" w:line="276" w:lineRule="auto"/>
        <w:ind w:firstLine="480"/>
        <w:divId w:val="1171990854"/>
        <w:rPr>
          <w:rFonts w:ascii="Arial" w:eastAsia="Times New Roman" w:hAnsi="Arial" w:cs="Arial"/>
          <w:sz w:val="20"/>
          <w:szCs w:val="20"/>
          <w:lang w:val="en"/>
        </w:rPr>
      </w:pPr>
      <w:r w:rsidRPr="00A93B59">
        <w:rPr>
          <w:rFonts w:ascii="Arial" w:eastAsia="Times New Roman" w:hAnsi="Arial" w:cs="Arial"/>
          <w:sz w:val="20"/>
          <w:szCs w:val="20"/>
          <w:lang w:val="en"/>
        </w:rPr>
        <w:t xml:space="preserve">___ Not identified  </w:t>
      </w:r>
    </w:p>
    <w:p w14:paraId="46DB81FA" w14:textId="77777777" w:rsidR="00696770" w:rsidRPr="00A93B59" w:rsidRDefault="00696770" w:rsidP="00A93B59">
      <w:pPr>
        <w:spacing w:after="0" w:line="276" w:lineRule="auto"/>
        <w:ind w:firstLine="480"/>
        <w:divId w:val="1691834588"/>
        <w:rPr>
          <w:rFonts w:ascii="Arial" w:eastAsia="Times New Roman" w:hAnsi="Arial" w:cs="Arial"/>
          <w:sz w:val="20"/>
          <w:szCs w:val="20"/>
          <w:lang w:val="en"/>
        </w:rPr>
      </w:pPr>
      <w:r w:rsidRPr="00A93B59">
        <w:rPr>
          <w:rFonts w:ascii="Arial" w:eastAsia="Times New Roman" w:hAnsi="Arial" w:cs="Arial"/>
          <w:sz w:val="20"/>
          <w:szCs w:val="20"/>
          <w:lang w:val="en"/>
        </w:rPr>
        <w:t xml:space="preserve">___ Present  </w:t>
      </w:r>
    </w:p>
    <w:p w14:paraId="6E163B25" w14:textId="77777777" w:rsidR="00696770" w:rsidRPr="00A93B59" w:rsidRDefault="00696770" w:rsidP="00A93B59">
      <w:pPr>
        <w:spacing w:after="0" w:line="276" w:lineRule="auto"/>
        <w:ind w:firstLine="240"/>
        <w:divId w:val="396518003"/>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65E7E6C9" w14:textId="77777777" w:rsidR="00696770" w:rsidRPr="00A93B59" w:rsidRDefault="00696770" w:rsidP="00A93B59">
      <w:pPr>
        <w:spacing w:after="0" w:line="276" w:lineRule="auto"/>
        <w:ind w:firstLine="240"/>
        <w:divId w:val="1955822899"/>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0C8DA00A" w14:textId="77777777" w:rsidR="00696770" w:rsidRPr="00A93B59" w:rsidRDefault="00696770" w:rsidP="00A93B59">
      <w:pPr>
        <w:spacing w:after="0" w:line="276" w:lineRule="auto"/>
        <w:ind w:firstLine="240"/>
        <w:divId w:val="1192500135"/>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Total Number of Lymph Nodes Examined (sentinel and non-sentinel)  </w:t>
      </w:r>
    </w:p>
    <w:p w14:paraId="30414C24" w14:textId="77777777" w:rsidR="00696770" w:rsidRPr="00A93B59" w:rsidRDefault="00696770" w:rsidP="00A93B59">
      <w:pPr>
        <w:spacing w:after="0" w:line="276" w:lineRule="auto"/>
        <w:ind w:firstLine="240"/>
        <w:divId w:val="1953517242"/>
        <w:rPr>
          <w:rFonts w:ascii="Arial" w:eastAsia="Times New Roman" w:hAnsi="Arial" w:cs="Arial"/>
          <w:sz w:val="20"/>
          <w:szCs w:val="20"/>
          <w:lang w:val="en"/>
        </w:rPr>
      </w:pPr>
      <w:r w:rsidRPr="00A93B59">
        <w:rPr>
          <w:rFonts w:ascii="Arial" w:eastAsia="Times New Roman" w:hAnsi="Arial" w:cs="Arial"/>
          <w:sz w:val="20"/>
          <w:szCs w:val="20"/>
          <w:lang w:val="en"/>
        </w:rPr>
        <w:t xml:space="preserve">___ Exact number (specify): _________________ </w:t>
      </w:r>
    </w:p>
    <w:p w14:paraId="5412D6DF" w14:textId="77777777" w:rsidR="00696770" w:rsidRPr="00A93B59" w:rsidRDefault="00696770" w:rsidP="00A93B59">
      <w:pPr>
        <w:spacing w:after="0" w:line="276" w:lineRule="auto"/>
        <w:ind w:firstLine="240"/>
        <w:divId w:val="1285963475"/>
        <w:rPr>
          <w:rFonts w:ascii="Arial" w:eastAsia="Times New Roman" w:hAnsi="Arial" w:cs="Arial"/>
          <w:sz w:val="20"/>
          <w:szCs w:val="20"/>
          <w:lang w:val="en"/>
        </w:rPr>
      </w:pPr>
      <w:r w:rsidRPr="00A93B59">
        <w:rPr>
          <w:rFonts w:ascii="Arial" w:eastAsia="Times New Roman" w:hAnsi="Arial" w:cs="Arial"/>
          <w:sz w:val="20"/>
          <w:szCs w:val="20"/>
          <w:lang w:val="en"/>
        </w:rPr>
        <w:t xml:space="preserve">___ At least (specify): _________________ </w:t>
      </w:r>
    </w:p>
    <w:p w14:paraId="71CA0206" w14:textId="77777777" w:rsidR="00696770" w:rsidRPr="00A93B59" w:rsidRDefault="00696770" w:rsidP="00A93B59">
      <w:pPr>
        <w:spacing w:after="0" w:line="276" w:lineRule="auto"/>
        <w:ind w:firstLine="240"/>
        <w:divId w:val="1341814450"/>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6DBC984A" w14:textId="77777777" w:rsidR="00696770" w:rsidRPr="00A93B59" w:rsidRDefault="00696770" w:rsidP="00A93B59">
      <w:pPr>
        <w:spacing w:after="0" w:line="276" w:lineRule="auto"/>
        <w:ind w:firstLine="240"/>
        <w:divId w:val="1195651072"/>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772B2F50" w14:textId="77777777" w:rsidR="00696770" w:rsidRPr="00A93B59" w:rsidRDefault="00696770" w:rsidP="00A93B59">
      <w:pPr>
        <w:spacing w:after="0" w:line="276" w:lineRule="auto"/>
        <w:ind w:firstLine="240"/>
        <w:divId w:val="210988503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Number of Sentinel Nodes Examined (required only if applicable)  </w:t>
      </w:r>
    </w:p>
    <w:p w14:paraId="4EC30793" w14:textId="77777777" w:rsidR="00696770" w:rsidRPr="00A93B59" w:rsidRDefault="00696770" w:rsidP="00A93B59">
      <w:pPr>
        <w:spacing w:after="0" w:line="276" w:lineRule="auto"/>
        <w:ind w:firstLine="240"/>
        <w:divId w:val="342711827"/>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2B066174" w14:textId="77777777" w:rsidR="00696770" w:rsidRPr="00A93B59" w:rsidRDefault="00696770" w:rsidP="00A93B59">
      <w:pPr>
        <w:spacing w:after="0" w:line="276" w:lineRule="auto"/>
        <w:ind w:firstLine="240"/>
        <w:divId w:val="573055275"/>
        <w:rPr>
          <w:rFonts w:ascii="Arial" w:eastAsia="Times New Roman" w:hAnsi="Arial" w:cs="Arial"/>
          <w:sz w:val="20"/>
          <w:szCs w:val="20"/>
          <w:lang w:val="en"/>
        </w:rPr>
      </w:pPr>
      <w:r w:rsidRPr="00A93B59">
        <w:rPr>
          <w:rFonts w:ascii="Arial" w:eastAsia="Times New Roman" w:hAnsi="Arial" w:cs="Arial"/>
          <w:sz w:val="20"/>
          <w:szCs w:val="20"/>
          <w:lang w:val="en"/>
        </w:rPr>
        <w:t xml:space="preserve">___ Exact number (specify): _________________ </w:t>
      </w:r>
    </w:p>
    <w:p w14:paraId="2ED56AD2" w14:textId="77777777" w:rsidR="00696770" w:rsidRPr="00A93B59" w:rsidRDefault="00696770" w:rsidP="00A93B59">
      <w:pPr>
        <w:spacing w:after="0" w:line="276" w:lineRule="auto"/>
        <w:ind w:firstLine="240"/>
        <w:divId w:val="304971719"/>
        <w:rPr>
          <w:rFonts w:ascii="Arial" w:eastAsia="Times New Roman" w:hAnsi="Arial" w:cs="Arial"/>
          <w:sz w:val="20"/>
          <w:szCs w:val="20"/>
          <w:lang w:val="en"/>
        </w:rPr>
      </w:pPr>
      <w:r w:rsidRPr="00A93B59">
        <w:rPr>
          <w:rFonts w:ascii="Arial" w:eastAsia="Times New Roman" w:hAnsi="Arial" w:cs="Arial"/>
          <w:sz w:val="20"/>
          <w:szCs w:val="20"/>
          <w:lang w:val="en"/>
        </w:rPr>
        <w:t xml:space="preserve">___ At least (specify): _________________ </w:t>
      </w:r>
    </w:p>
    <w:p w14:paraId="4C6FBF4C" w14:textId="77777777" w:rsidR="00696770" w:rsidRPr="00A93B59" w:rsidRDefault="00696770" w:rsidP="00A93B59">
      <w:pPr>
        <w:spacing w:after="0" w:line="276" w:lineRule="auto"/>
        <w:ind w:firstLine="240"/>
        <w:divId w:val="817527532"/>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760AAB9C" w14:textId="77777777" w:rsidR="00696770" w:rsidRPr="00A93B59" w:rsidRDefault="00696770" w:rsidP="00A93B59">
      <w:pPr>
        <w:spacing w:after="0" w:line="276" w:lineRule="auto"/>
        <w:ind w:firstLine="240"/>
        <w:divId w:val="1337418570"/>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12667A2F"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006A0FF4" w14:textId="77777777" w:rsidR="00696770" w:rsidRPr="00A93B59" w:rsidRDefault="00696770" w:rsidP="00A93B59">
      <w:pPr>
        <w:spacing w:after="0" w:line="276" w:lineRule="auto"/>
        <w:divId w:val="975063760"/>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+Regional Lymph Node Comment: _________________ </w:t>
      </w:r>
    </w:p>
    <w:p w14:paraId="7FF2C3ED"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1F535576" w14:textId="77777777" w:rsidR="00696770" w:rsidRPr="00A93B59" w:rsidRDefault="00696770" w:rsidP="00A93B59">
      <w:pPr>
        <w:spacing w:after="0" w:line="276" w:lineRule="auto"/>
        <w:divId w:val="807434899"/>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DISTANT METASTASIS  </w:t>
      </w:r>
    </w:p>
    <w:p w14:paraId="5B024331"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00D898E7" w14:textId="4EFA619B" w:rsidR="00696770" w:rsidRPr="00A93B59" w:rsidRDefault="00696770" w:rsidP="00A93B59">
      <w:pPr>
        <w:spacing w:after="0" w:line="276" w:lineRule="auto"/>
        <w:divId w:val="2136292647"/>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Distant Site(s) Involved, if </w:t>
      </w:r>
      <w:r w:rsidR="00A35987" w:rsidRPr="00A93B59">
        <w:rPr>
          <w:rFonts w:ascii="Arial" w:eastAsia="Times New Roman" w:hAnsi="Arial" w:cs="Arial"/>
          <w:b/>
          <w:bCs/>
          <w:sz w:val="20"/>
          <w:szCs w:val="20"/>
          <w:lang w:val="en"/>
        </w:rPr>
        <w:t>applicable (</w:t>
      </w:r>
      <w:r w:rsidRPr="00A93B59">
        <w:rPr>
          <w:rFonts w:ascii="Arial" w:eastAsia="Times New Roman" w:hAnsi="Arial" w:cs="Arial"/>
          <w:b/>
          <w:bCs/>
          <w:sz w:val="20"/>
          <w:szCs w:val="20"/>
          <w:lang w:val="en"/>
        </w:rPr>
        <w:t xml:space="preserve">select all that apply) </w:t>
      </w:r>
    </w:p>
    <w:p w14:paraId="106E9131" w14:textId="77777777" w:rsidR="00696770" w:rsidRPr="00A93B59" w:rsidRDefault="00696770" w:rsidP="00A93B59">
      <w:pPr>
        <w:spacing w:after="0" w:line="276" w:lineRule="auto"/>
        <w:divId w:val="384648583"/>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7CC4ABE9" w14:textId="77777777" w:rsidR="00696770" w:rsidRPr="00A93B59" w:rsidRDefault="00696770" w:rsidP="00A93B59">
      <w:pPr>
        <w:spacing w:after="0" w:line="276" w:lineRule="auto"/>
        <w:divId w:val="1742363408"/>
        <w:rPr>
          <w:rFonts w:ascii="Arial" w:eastAsia="Times New Roman" w:hAnsi="Arial" w:cs="Arial"/>
          <w:sz w:val="20"/>
          <w:szCs w:val="20"/>
          <w:lang w:val="en"/>
        </w:rPr>
      </w:pPr>
      <w:r w:rsidRPr="00A93B59">
        <w:rPr>
          <w:rFonts w:ascii="Arial" w:eastAsia="Times New Roman" w:hAnsi="Arial" w:cs="Arial"/>
          <w:sz w:val="20"/>
          <w:szCs w:val="20"/>
          <w:lang w:val="en"/>
        </w:rPr>
        <w:t xml:space="preserve">___ Lung: _________________ </w:t>
      </w:r>
    </w:p>
    <w:p w14:paraId="20040E4F" w14:textId="77777777" w:rsidR="00696770" w:rsidRPr="00A93B59" w:rsidRDefault="00696770" w:rsidP="00A93B59">
      <w:pPr>
        <w:spacing w:after="0" w:line="276" w:lineRule="auto"/>
        <w:divId w:val="355231240"/>
        <w:rPr>
          <w:rFonts w:ascii="Arial" w:eastAsia="Times New Roman" w:hAnsi="Arial" w:cs="Arial"/>
          <w:sz w:val="20"/>
          <w:szCs w:val="20"/>
          <w:lang w:val="en"/>
        </w:rPr>
      </w:pPr>
      <w:r w:rsidRPr="00A93B59">
        <w:rPr>
          <w:rFonts w:ascii="Arial" w:eastAsia="Times New Roman" w:hAnsi="Arial" w:cs="Arial"/>
          <w:sz w:val="20"/>
          <w:szCs w:val="20"/>
          <w:lang w:val="en"/>
        </w:rPr>
        <w:t xml:space="preserve">___ Bone: _________________ </w:t>
      </w:r>
    </w:p>
    <w:p w14:paraId="56A5A3EC" w14:textId="77777777" w:rsidR="00696770" w:rsidRPr="00A93B59" w:rsidRDefault="00696770" w:rsidP="00A93B59">
      <w:pPr>
        <w:spacing w:after="0" w:line="276" w:lineRule="auto"/>
        <w:divId w:val="1655719393"/>
        <w:rPr>
          <w:rFonts w:ascii="Arial" w:eastAsia="Times New Roman" w:hAnsi="Arial" w:cs="Arial"/>
          <w:sz w:val="20"/>
          <w:szCs w:val="20"/>
          <w:lang w:val="en"/>
        </w:rPr>
      </w:pPr>
      <w:r w:rsidRPr="00A93B59">
        <w:rPr>
          <w:rFonts w:ascii="Arial" w:eastAsia="Times New Roman" w:hAnsi="Arial" w:cs="Arial"/>
          <w:sz w:val="20"/>
          <w:szCs w:val="20"/>
          <w:lang w:val="en"/>
        </w:rPr>
        <w:t xml:space="preserve">___ Brain: _________________ </w:t>
      </w:r>
    </w:p>
    <w:p w14:paraId="2B8E698E" w14:textId="77777777" w:rsidR="00696770" w:rsidRPr="00A93B59" w:rsidRDefault="00696770" w:rsidP="00A93B59">
      <w:pPr>
        <w:spacing w:after="0" w:line="276" w:lineRule="auto"/>
        <w:divId w:val="1850019047"/>
        <w:rPr>
          <w:rFonts w:ascii="Arial" w:eastAsia="Times New Roman" w:hAnsi="Arial" w:cs="Arial"/>
          <w:sz w:val="20"/>
          <w:szCs w:val="20"/>
          <w:lang w:val="en"/>
        </w:rPr>
      </w:pPr>
      <w:proofErr w:type="gramStart"/>
      <w:r w:rsidRPr="00A93B59">
        <w:rPr>
          <w:rFonts w:ascii="Arial" w:eastAsia="Times New Roman" w:hAnsi="Arial" w:cs="Arial"/>
          <w:sz w:val="20"/>
          <w:szCs w:val="20"/>
          <w:lang w:val="en"/>
        </w:rPr>
        <w:t xml:space="preserve">___ Liver: </w:t>
      </w:r>
      <w:proofErr w:type="gramEnd"/>
      <w:r w:rsidRPr="00A93B59">
        <w:rPr>
          <w:rFonts w:ascii="Arial" w:eastAsia="Times New Roman" w:hAnsi="Arial" w:cs="Arial"/>
          <w:sz w:val="20"/>
          <w:szCs w:val="20"/>
          <w:lang w:val="en"/>
        </w:rPr>
        <w:t xml:space="preserve">_________________ </w:t>
      </w:r>
    </w:p>
    <w:p w14:paraId="117437BE" w14:textId="77777777" w:rsidR="00696770" w:rsidRPr="00A93B59" w:rsidRDefault="00696770" w:rsidP="00A93B59">
      <w:pPr>
        <w:spacing w:after="0" w:line="276" w:lineRule="auto"/>
        <w:divId w:val="102386101"/>
        <w:rPr>
          <w:rFonts w:ascii="Arial" w:eastAsia="Times New Roman" w:hAnsi="Arial" w:cs="Arial"/>
          <w:sz w:val="20"/>
          <w:szCs w:val="20"/>
          <w:lang w:val="en"/>
        </w:rPr>
      </w:pPr>
      <w:r w:rsidRPr="00A93B59">
        <w:rPr>
          <w:rFonts w:ascii="Arial" w:eastAsia="Times New Roman" w:hAnsi="Arial" w:cs="Arial"/>
          <w:sz w:val="20"/>
          <w:szCs w:val="20"/>
          <w:lang w:val="en"/>
        </w:rPr>
        <w:t xml:space="preserve">___ Other (specify): _________________ </w:t>
      </w:r>
    </w:p>
    <w:p w14:paraId="328B2E9E" w14:textId="77777777" w:rsidR="00696770" w:rsidRPr="00A93B59" w:rsidRDefault="00696770" w:rsidP="00A93B59">
      <w:pPr>
        <w:spacing w:after="0" w:line="276" w:lineRule="auto"/>
        <w:divId w:val="1409422306"/>
        <w:rPr>
          <w:rFonts w:ascii="Arial" w:eastAsia="Times New Roman" w:hAnsi="Arial" w:cs="Arial"/>
          <w:sz w:val="20"/>
          <w:szCs w:val="20"/>
          <w:lang w:val="en"/>
        </w:rPr>
      </w:pPr>
      <w:r w:rsidRPr="00A93B59">
        <w:rPr>
          <w:rFonts w:ascii="Arial" w:eastAsia="Times New Roman" w:hAnsi="Arial" w:cs="Arial"/>
          <w:sz w:val="20"/>
          <w:szCs w:val="20"/>
          <w:lang w:val="en"/>
        </w:rPr>
        <w:t xml:space="preserve">___ Cannot be determined (explain): _________________ </w:t>
      </w:r>
    </w:p>
    <w:p w14:paraId="20883EE3"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25E15BFD" w14:textId="77777777" w:rsidR="00696770" w:rsidRPr="00A93B59" w:rsidRDefault="00696770" w:rsidP="00A93B59">
      <w:pPr>
        <w:spacing w:after="0" w:line="276" w:lineRule="auto"/>
        <w:divId w:val="1426993083"/>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pTNM CLASSIFICATION (AJCC 8th Edition) (Note </w:t>
      </w:r>
      <w:hyperlink w:anchor="N14637" w:tgtFrame="_top" w:history="1">
        <w:r w:rsidRPr="00A93B59">
          <w:rPr>
            <w:rStyle w:val="Hyperlink"/>
            <w:rFonts w:ascii="Arial" w:eastAsia="Times New Roman" w:hAnsi="Arial" w:cs="Arial"/>
            <w:b/>
            <w:bCs/>
            <w:sz w:val="20"/>
            <w:szCs w:val="20"/>
            <w:lang w:val="en"/>
          </w:rPr>
          <w:t>G</w:t>
        </w:r>
      </w:hyperlink>
      <w:r w:rsidRPr="00A93B59">
        <w:rPr>
          <w:rFonts w:ascii="Arial" w:eastAsia="Times New Roman" w:hAnsi="Arial" w:cs="Arial"/>
          <w:b/>
          <w:bCs/>
          <w:sz w:val="20"/>
          <w:szCs w:val="20"/>
          <w:lang w:val="en"/>
        </w:rPr>
        <w:t xml:space="preserve">) </w:t>
      </w:r>
    </w:p>
    <w:p w14:paraId="5192C45D" w14:textId="77777777" w:rsidR="00696770" w:rsidRPr="00A93B59" w:rsidRDefault="00696770" w:rsidP="00A93B59">
      <w:pPr>
        <w:spacing w:after="0" w:line="276" w:lineRule="auto"/>
        <w:divId w:val="530461901"/>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Reporting of pT, pN, and (when applicable) pM categories is based on information available to the pathologist at the time the report is issued. As per the AJCC (Chapter 1, 8th Ed.) it is the managing physician’s responsibility to establish the final pathologic stage based upon all pertinent information, including but potentially not limited to this pathology report.  </w:t>
      </w:r>
    </w:p>
    <w:p w14:paraId="0683FA42"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10245A9F" w14:textId="0D840E8A" w:rsidR="00696770" w:rsidRPr="00A93B59" w:rsidRDefault="00696770" w:rsidP="00A93B59">
      <w:pPr>
        <w:spacing w:after="0" w:line="276" w:lineRule="auto"/>
        <w:divId w:val="1151563325"/>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Modified Classification (required only if </w:t>
      </w:r>
      <w:r w:rsidR="00A35987" w:rsidRPr="00A93B59">
        <w:rPr>
          <w:rFonts w:ascii="Arial" w:eastAsia="Times New Roman" w:hAnsi="Arial" w:cs="Arial"/>
          <w:b/>
          <w:bCs/>
          <w:sz w:val="20"/>
          <w:szCs w:val="20"/>
          <w:lang w:val="en"/>
        </w:rPr>
        <w:t>applicable) (</w:t>
      </w:r>
      <w:r w:rsidRPr="00A93B59">
        <w:rPr>
          <w:rFonts w:ascii="Arial" w:eastAsia="Times New Roman" w:hAnsi="Arial" w:cs="Arial"/>
          <w:b/>
          <w:bCs/>
          <w:sz w:val="20"/>
          <w:szCs w:val="20"/>
          <w:lang w:val="en"/>
        </w:rPr>
        <w:t xml:space="preserve">select all that apply) </w:t>
      </w:r>
    </w:p>
    <w:p w14:paraId="5DB5326B" w14:textId="77777777" w:rsidR="00696770" w:rsidRPr="00A93B59" w:rsidRDefault="00696770" w:rsidP="00A93B59">
      <w:pPr>
        <w:spacing w:after="0" w:line="276" w:lineRule="auto"/>
        <w:divId w:val="1029531008"/>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0B5C169B" w14:textId="77777777" w:rsidR="00696770" w:rsidRPr="00A93B59" w:rsidRDefault="00696770" w:rsidP="00A93B59">
      <w:pPr>
        <w:spacing w:after="0" w:line="276" w:lineRule="auto"/>
        <w:divId w:val="205414098"/>
        <w:rPr>
          <w:rFonts w:ascii="Arial" w:eastAsia="Times New Roman" w:hAnsi="Arial" w:cs="Arial"/>
          <w:sz w:val="20"/>
          <w:szCs w:val="20"/>
          <w:lang w:val="en"/>
        </w:rPr>
      </w:pPr>
      <w:r w:rsidRPr="00A93B59">
        <w:rPr>
          <w:rFonts w:ascii="Arial" w:eastAsia="Times New Roman" w:hAnsi="Arial" w:cs="Arial"/>
          <w:sz w:val="20"/>
          <w:szCs w:val="20"/>
          <w:lang w:val="en"/>
        </w:rPr>
        <w:t xml:space="preserve">___ y (post-neoadjuvant therapy)  </w:t>
      </w:r>
    </w:p>
    <w:p w14:paraId="66DBE2B7" w14:textId="77777777" w:rsidR="00696770" w:rsidRPr="00A93B59" w:rsidRDefault="00696770" w:rsidP="00A93B59">
      <w:pPr>
        <w:spacing w:after="0" w:line="276" w:lineRule="auto"/>
        <w:divId w:val="1051612339"/>
        <w:rPr>
          <w:rFonts w:ascii="Arial" w:eastAsia="Times New Roman" w:hAnsi="Arial" w:cs="Arial"/>
          <w:sz w:val="20"/>
          <w:szCs w:val="20"/>
          <w:lang w:val="en"/>
        </w:rPr>
      </w:pPr>
      <w:r w:rsidRPr="00A93B59">
        <w:rPr>
          <w:rFonts w:ascii="Arial" w:eastAsia="Times New Roman" w:hAnsi="Arial" w:cs="Arial"/>
          <w:sz w:val="20"/>
          <w:szCs w:val="20"/>
          <w:lang w:val="en"/>
        </w:rPr>
        <w:t xml:space="preserve">___ r (recurrence)  </w:t>
      </w:r>
    </w:p>
    <w:p w14:paraId="1C957F58" w14:textId="77777777" w:rsidR="00696770" w:rsidRDefault="00696770" w:rsidP="00A93B59">
      <w:pPr>
        <w:spacing w:after="0" w:line="276" w:lineRule="auto"/>
        <w:divId w:val="1759057534"/>
        <w:rPr>
          <w:rFonts w:ascii="Arial" w:eastAsia="Times New Roman" w:hAnsi="Arial" w:cs="Arial"/>
          <w:sz w:val="20"/>
          <w:szCs w:val="20"/>
          <w:lang w:val="en"/>
        </w:rPr>
      </w:pPr>
    </w:p>
    <w:p w14:paraId="1A1326D9" w14:textId="77777777" w:rsidR="00A93B59" w:rsidRPr="00A93B59" w:rsidRDefault="00A93B59" w:rsidP="00A93B59">
      <w:pPr>
        <w:spacing w:after="0" w:line="276" w:lineRule="auto"/>
        <w:divId w:val="1759057534"/>
        <w:rPr>
          <w:rFonts w:ascii="Arial" w:eastAsia="Times New Roman" w:hAnsi="Arial" w:cs="Arial"/>
          <w:sz w:val="20"/>
          <w:szCs w:val="20"/>
          <w:lang w:val="en"/>
        </w:rPr>
      </w:pPr>
    </w:p>
    <w:p w14:paraId="2E4305EC" w14:textId="77777777" w:rsidR="00696770" w:rsidRPr="00A93B59" w:rsidRDefault="00696770" w:rsidP="00A93B59">
      <w:pPr>
        <w:spacing w:after="0" w:line="276" w:lineRule="auto"/>
        <w:divId w:val="2134514062"/>
        <w:rPr>
          <w:rFonts w:ascii="Arial" w:eastAsia="Times New Roman" w:hAnsi="Arial" w:cs="Arial"/>
          <w:b/>
          <w:bCs/>
          <w:sz w:val="20"/>
          <w:szCs w:val="20"/>
          <w:lang w:val="en"/>
        </w:rPr>
      </w:pPr>
      <w:r w:rsidRPr="00A93B59">
        <w:rPr>
          <w:rFonts w:ascii="Arial" w:eastAsia="Times New Roman" w:hAnsi="Arial" w:cs="Arial"/>
          <w:b/>
          <w:bCs/>
          <w:sz w:val="20"/>
          <w:szCs w:val="20"/>
          <w:lang w:val="en"/>
        </w:rPr>
        <w:lastRenderedPageBreak/>
        <w:t xml:space="preserve">pT Category  </w:t>
      </w:r>
    </w:p>
    <w:p w14:paraId="5C46F5FD" w14:textId="77777777" w:rsidR="00696770" w:rsidRPr="00A93B59" w:rsidRDefault="00696770" w:rsidP="00A93B59">
      <w:pPr>
        <w:spacing w:after="0" w:line="276" w:lineRule="auto"/>
        <w:divId w:val="1607158517"/>
        <w:rPr>
          <w:rFonts w:ascii="Arial" w:eastAsia="Times New Roman" w:hAnsi="Arial" w:cs="Arial"/>
          <w:sz w:val="20"/>
          <w:szCs w:val="20"/>
          <w:lang w:val="en"/>
        </w:rPr>
      </w:pPr>
      <w:r w:rsidRPr="00A93B59">
        <w:rPr>
          <w:rFonts w:ascii="Arial" w:eastAsia="Times New Roman" w:hAnsi="Arial" w:cs="Arial"/>
          <w:sz w:val="20"/>
          <w:szCs w:val="20"/>
          <w:lang w:val="en"/>
        </w:rPr>
        <w:t xml:space="preserve">___ pT3: Tumors limited to the mucosa and immediately underlying soft tissue, regardless of thickness or greatest dimension; for example, polypoid nasal disease, pigmented or nonpigmented lesions of the oral cavity, pharynx, or larynx  </w:t>
      </w:r>
    </w:p>
    <w:p w14:paraId="2957E126" w14:textId="77777777" w:rsidR="00696770" w:rsidRPr="00A93B59" w:rsidRDefault="00696770" w:rsidP="00A93B59">
      <w:pPr>
        <w:spacing w:after="0" w:line="276" w:lineRule="auto"/>
        <w:divId w:val="974138215"/>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pT4: Moderately advanced or very advanced  </w:t>
      </w:r>
    </w:p>
    <w:p w14:paraId="79DD1440" w14:textId="77777777" w:rsidR="00A35987" w:rsidRPr="00A93B59" w:rsidRDefault="00696770" w:rsidP="00A93B59">
      <w:pPr>
        <w:spacing w:after="0" w:line="276" w:lineRule="auto"/>
        <w:divId w:val="488522549"/>
        <w:rPr>
          <w:rFonts w:ascii="Arial" w:eastAsia="Times New Roman" w:hAnsi="Arial" w:cs="Arial"/>
          <w:sz w:val="20"/>
          <w:szCs w:val="20"/>
          <w:lang w:val="en"/>
        </w:rPr>
      </w:pPr>
      <w:r w:rsidRPr="00A93B59">
        <w:rPr>
          <w:rFonts w:ascii="Arial" w:eastAsia="Times New Roman" w:hAnsi="Arial" w:cs="Arial"/>
          <w:sz w:val="20"/>
          <w:szCs w:val="20"/>
          <w:lang w:val="en"/>
        </w:rPr>
        <w:t>___ pT4a: Moderately advanced disease. Tumor involving deep soft tissue, cartilage, bone, or overlying</w:t>
      </w:r>
    </w:p>
    <w:p w14:paraId="2B653A69" w14:textId="5D2B03A7" w:rsidR="00696770" w:rsidRPr="00A93B59" w:rsidRDefault="00A35987" w:rsidP="00A93B59">
      <w:pPr>
        <w:spacing w:after="0" w:line="276" w:lineRule="auto"/>
        <w:divId w:val="488522549"/>
        <w:rPr>
          <w:rFonts w:ascii="Arial" w:eastAsia="Times New Roman" w:hAnsi="Arial" w:cs="Arial"/>
          <w:sz w:val="20"/>
          <w:szCs w:val="20"/>
          <w:lang w:val="en"/>
        </w:rPr>
      </w:pPr>
      <w:r w:rsidRPr="00A93B59">
        <w:rPr>
          <w:rFonts w:ascii="Arial" w:eastAsia="Times New Roman" w:hAnsi="Arial" w:cs="Arial"/>
          <w:sz w:val="20"/>
          <w:szCs w:val="20"/>
          <w:lang w:val="en"/>
        </w:rPr>
        <w:t xml:space="preserve">      </w:t>
      </w:r>
      <w:r w:rsidR="00696770" w:rsidRPr="00A93B59">
        <w:rPr>
          <w:rFonts w:ascii="Arial" w:eastAsia="Times New Roman" w:hAnsi="Arial" w:cs="Arial"/>
          <w:sz w:val="20"/>
          <w:szCs w:val="20"/>
          <w:lang w:val="en"/>
        </w:rPr>
        <w:t xml:space="preserve"> skin  </w:t>
      </w:r>
    </w:p>
    <w:p w14:paraId="3E2D103B" w14:textId="77777777" w:rsidR="00A35987" w:rsidRPr="00A93B59" w:rsidRDefault="00696770" w:rsidP="00A93B59">
      <w:pPr>
        <w:spacing w:after="0" w:line="276" w:lineRule="auto"/>
        <w:divId w:val="1832520788"/>
        <w:rPr>
          <w:rFonts w:ascii="Arial" w:eastAsia="Times New Roman" w:hAnsi="Arial" w:cs="Arial"/>
          <w:sz w:val="20"/>
          <w:szCs w:val="20"/>
          <w:lang w:val="en"/>
        </w:rPr>
      </w:pPr>
      <w:r w:rsidRPr="00A93B59">
        <w:rPr>
          <w:rFonts w:ascii="Arial" w:eastAsia="Times New Roman" w:hAnsi="Arial" w:cs="Arial"/>
          <w:sz w:val="20"/>
          <w:szCs w:val="20"/>
          <w:lang w:val="en"/>
        </w:rPr>
        <w:t>___ pT4b: Very advanced disease. Tumor involving brain, dura, skull base, lower cranial nerves (IX, X,</w:t>
      </w:r>
    </w:p>
    <w:p w14:paraId="657E8C2F" w14:textId="6D1D35FF" w:rsidR="00696770" w:rsidRPr="00A93B59" w:rsidRDefault="00A35987" w:rsidP="00A93B59">
      <w:pPr>
        <w:spacing w:after="0" w:line="276" w:lineRule="auto"/>
        <w:divId w:val="1832520788"/>
        <w:rPr>
          <w:rFonts w:ascii="Arial" w:eastAsia="Times New Roman" w:hAnsi="Arial" w:cs="Arial"/>
          <w:sz w:val="20"/>
          <w:szCs w:val="20"/>
          <w:lang w:val="en"/>
        </w:rPr>
      </w:pPr>
      <w:r w:rsidRPr="00A93B59">
        <w:rPr>
          <w:rFonts w:ascii="Arial" w:eastAsia="Times New Roman" w:hAnsi="Arial" w:cs="Arial"/>
          <w:sz w:val="20"/>
          <w:szCs w:val="20"/>
          <w:lang w:val="en"/>
        </w:rPr>
        <w:t xml:space="preserve">      </w:t>
      </w:r>
      <w:r w:rsidR="00696770" w:rsidRPr="00A93B59">
        <w:rPr>
          <w:rFonts w:ascii="Arial" w:eastAsia="Times New Roman" w:hAnsi="Arial" w:cs="Arial"/>
          <w:sz w:val="20"/>
          <w:szCs w:val="20"/>
          <w:lang w:val="en"/>
        </w:rPr>
        <w:t xml:space="preserve"> XI, XII), masticator space, carotid artery, prevertebral space, or mediastinal structures  </w:t>
      </w:r>
    </w:p>
    <w:p w14:paraId="42D4D033" w14:textId="77777777" w:rsidR="00696770" w:rsidRPr="00A93B59" w:rsidRDefault="00696770" w:rsidP="00A93B59">
      <w:pPr>
        <w:spacing w:after="0" w:line="276" w:lineRule="auto"/>
        <w:divId w:val="273173077"/>
        <w:rPr>
          <w:rFonts w:ascii="Arial" w:eastAsia="Times New Roman" w:hAnsi="Arial" w:cs="Arial"/>
          <w:sz w:val="20"/>
          <w:szCs w:val="20"/>
          <w:lang w:val="en"/>
        </w:rPr>
      </w:pPr>
      <w:r w:rsidRPr="00A93B59">
        <w:rPr>
          <w:rFonts w:ascii="Arial" w:eastAsia="Times New Roman" w:hAnsi="Arial" w:cs="Arial"/>
          <w:sz w:val="20"/>
          <w:szCs w:val="20"/>
          <w:lang w:val="en"/>
        </w:rPr>
        <w:t xml:space="preserve">___ pT4 (subgroup cannot be determined)  </w:t>
      </w:r>
    </w:p>
    <w:p w14:paraId="7944084B"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41FF284C" w14:textId="77777777" w:rsidR="00696770" w:rsidRPr="00A93B59" w:rsidRDefault="00696770" w:rsidP="00A93B59">
      <w:pPr>
        <w:spacing w:after="0" w:line="276" w:lineRule="auto"/>
        <w:divId w:val="1033458631"/>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T Suffix (required only if applicable)  </w:t>
      </w:r>
    </w:p>
    <w:p w14:paraId="74B9B99B" w14:textId="77777777" w:rsidR="00696770" w:rsidRPr="00A93B59" w:rsidRDefault="00696770" w:rsidP="00A93B59">
      <w:pPr>
        <w:spacing w:after="0" w:line="276" w:lineRule="auto"/>
        <w:divId w:val="416636787"/>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141272E3" w14:textId="77777777" w:rsidR="00696770" w:rsidRPr="00A93B59" w:rsidRDefault="00696770" w:rsidP="00A93B59">
      <w:pPr>
        <w:spacing w:after="0" w:line="276" w:lineRule="auto"/>
        <w:divId w:val="1802186093"/>
        <w:rPr>
          <w:rFonts w:ascii="Arial" w:eastAsia="Times New Roman" w:hAnsi="Arial" w:cs="Arial"/>
          <w:sz w:val="20"/>
          <w:szCs w:val="20"/>
          <w:lang w:val="en"/>
        </w:rPr>
      </w:pPr>
      <w:r w:rsidRPr="00A93B59">
        <w:rPr>
          <w:rFonts w:ascii="Arial" w:eastAsia="Times New Roman" w:hAnsi="Arial" w:cs="Arial"/>
          <w:sz w:val="20"/>
          <w:szCs w:val="20"/>
          <w:lang w:val="en"/>
        </w:rPr>
        <w:t xml:space="preserve">___ (m) multiple primary synchronous tumors in a single organ  </w:t>
      </w:r>
    </w:p>
    <w:p w14:paraId="22CE2072"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58BF6ECF" w14:textId="77777777" w:rsidR="00696770" w:rsidRPr="00A93B59" w:rsidRDefault="00696770" w:rsidP="00A93B59">
      <w:pPr>
        <w:spacing w:after="0" w:line="276" w:lineRule="auto"/>
        <w:divId w:val="1102802798"/>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pN Category  </w:t>
      </w:r>
    </w:p>
    <w:p w14:paraId="430ADA49" w14:textId="77777777" w:rsidR="00696770" w:rsidRPr="00A93B59" w:rsidRDefault="00696770" w:rsidP="00A93B59">
      <w:pPr>
        <w:spacing w:after="0" w:line="276" w:lineRule="auto"/>
        <w:divId w:val="1766151514"/>
        <w:rPr>
          <w:rFonts w:ascii="Arial" w:eastAsia="Times New Roman" w:hAnsi="Arial" w:cs="Arial"/>
          <w:sz w:val="20"/>
          <w:szCs w:val="20"/>
          <w:lang w:val="en"/>
        </w:rPr>
      </w:pPr>
      <w:r w:rsidRPr="00A93B59">
        <w:rPr>
          <w:rFonts w:ascii="Arial" w:eastAsia="Times New Roman" w:hAnsi="Arial" w:cs="Arial"/>
          <w:sz w:val="20"/>
          <w:szCs w:val="20"/>
          <w:lang w:val="en"/>
        </w:rPr>
        <w:t xml:space="preserve">___ pN not assigned (no nodes submitted or found)  </w:t>
      </w:r>
    </w:p>
    <w:p w14:paraId="1264E941" w14:textId="77777777" w:rsidR="00696770" w:rsidRPr="00A93B59" w:rsidRDefault="00696770" w:rsidP="00A93B59">
      <w:pPr>
        <w:spacing w:after="0" w:line="276" w:lineRule="auto"/>
        <w:divId w:val="201554680"/>
        <w:rPr>
          <w:rFonts w:ascii="Arial" w:eastAsia="Times New Roman" w:hAnsi="Arial" w:cs="Arial"/>
          <w:sz w:val="20"/>
          <w:szCs w:val="20"/>
          <w:lang w:val="en"/>
        </w:rPr>
      </w:pPr>
      <w:r w:rsidRPr="00A93B59">
        <w:rPr>
          <w:rFonts w:ascii="Arial" w:eastAsia="Times New Roman" w:hAnsi="Arial" w:cs="Arial"/>
          <w:sz w:val="20"/>
          <w:szCs w:val="20"/>
          <w:lang w:val="en"/>
        </w:rPr>
        <w:t xml:space="preserve">___ pN not assigned (cannot be determined based on available pathological information)  </w:t>
      </w:r>
    </w:p>
    <w:p w14:paraId="44552812" w14:textId="77777777" w:rsidR="00696770" w:rsidRPr="00A93B59" w:rsidRDefault="00696770" w:rsidP="00A93B59">
      <w:pPr>
        <w:spacing w:after="0" w:line="276" w:lineRule="auto"/>
        <w:divId w:val="466705211"/>
        <w:rPr>
          <w:rFonts w:ascii="Arial" w:eastAsia="Times New Roman" w:hAnsi="Arial" w:cs="Arial"/>
          <w:sz w:val="20"/>
          <w:szCs w:val="20"/>
          <w:lang w:val="en"/>
        </w:rPr>
      </w:pPr>
      <w:r w:rsidRPr="00A93B59">
        <w:rPr>
          <w:rFonts w:ascii="Arial" w:eastAsia="Times New Roman" w:hAnsi="Arial" w:cs="Arial"/>
          <w:sz w:val="20"/>
          <w:szCs w:val="20"/>
          <w:lang w:val="en"/>
        </w:rPr>
        <w:t xml:space="preserve">___ pN0: No regional lymph node metastases  </w:t>
      </w:r>
    </w:p>
    <w:p w14:paraId="11EF22FE" w14:textId="77777777" w:rsidR="00696770" w:rsidRPr="00A93B59" w:rsidRDefault="00696770" w:rsidP="00A93B59">
      <w:pPr>
        <w:spacing w:after="0" w:line="276" w:lineRule="auto"/>
        <w:divId w:val="373621474"/>
        <w:rPr>
          <w:rFonts w:ascii="Arial" w:eastAsia="Times New Roman" w:hAnsi="Arial" w:cs="Arial"/>
          <w:sz w:val="20"/>
          <w:szCs w:val="20"/>
          <w:lang w:val="en"/>
        </w:rPr>
      </w:pPr>
      <w:r w:rsidRPr="00A93B59">
        <w:rPr>
          <w:rFonts w:ascii="Arial" w:eastAsia="Times New Roman" w:hAnsi="Arial" w:cs="Arial"/>
          <w:sz w:val="20"/>
          <w:szCs w:val="20"/>
          <w:lang w:val="en"/>
        </w:rPr>
        <w:t xml:space="preserve">___ pN1: Regional lymph node metastases present  </w:t>
      </w:r>
    </w:p>
    <w:p w14:paraId="1E1E25B2"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0598D2B8" w14:textId="5A9C8A4D" w:rsidR="00696770" w:rsidRPr="00A93B59" w:rsidRDefault="00696770" w:rsidP="00A93B59">
      <w:pPr>
        <w:spacing w:after="0" w:line="276" w:lineRule="auto"/>
        <w:divId w:val="776170185"/>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N Suffix (required only if </w:t>
      </w:r>
      <w:r w:rsidR="00A35987" w:rsidRPr="00A93B59">
        <w:rPr>
          <w:rFonts w:ascii="Arial" w:eastAsia="Times New Roman" w:hAnsi="Arial" w:cs="Arial"/>
          <w:b/>
          <w:bCs/>
          <w:sz w:val="20"/>
          <w:szCs w:val="20"/>
          <w:lang w:val="en"/>
        </w:rPr>
        <w:t>applicable) (</w:t>
      </w:r>
      <w:r w:rsidRPr="00A93B59">
        <w:rPr>
          <w:rFonts w:ascii="Arial" w:eastAsia="Times New Roman" w:hAnsi="Arial" w:cs="Arial"/>
          <w:b/>
          <w:bCs/>
          <w:sz w:val="20"/>
          <w:szCs w:val="20"/>
          <w:lang w:val="en"/>
        </w:rPr>
        <w:t xml:space="preserve">select all that apply) </w:t>
      </w:r>
    </w:p>
    <w:p w14:paraId="52D88109" w14:textId="77777777" w:rsidR="00696770" w:rsidRPr="00A93B59" w:rsidRDefault="00696770" w:rsidP="00A93B59">
      <w:pPr>
        <w:spacing w:after="0" w:line="276" w:lineRule="auto"/>
        <w:divId w:val="1484855515"/>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w:t>
      </w:r>
    </w:p>
    <w:p w14:paraId="56DB05D8" w14:textId="77777777" w:rsidR="00696770" w:rsidRPr="00A93B59" w:rsidRDefault="00696770" w:rsidP="00A93B59">
      <w:pPr>
        <w:spacing w:after="0" w:line="276" w:lineRule="auto"/>
        <w:divId w:val="705107123"/>
        <w:rPr>
          <w:rFonts w:ascii="Arial" w:eastAsia="Times New Roman" w:hAnsi="Arial" w:cs="Arial"/>
          <w:sz w:val="20"/>
          <w:szCs w:val="20"/>
          <w:lang w:val="en"/>
        </w:rPr>
      </w:pPr>
      <w:r w:rsidRPr="00A93B59">
        <w:rPr>
          <w:rFonts w:ascii="Arial" w:eastAsia="Times New Roman" w:hAnsi="Arial" w:cs="Arial"/>
          <w:sz w:val="20"/>
          <w:szCs w:val="20"/>
          <w:lang w:val="en"/>
        </w:rPr>
        <w:t xml:space="preserve">___ (sn) Sentinel node procedure  </w:t>
      </w:r>
    </w:p>
    <w:p w14:paraId="2B7C0590" w14:textId="77777777" w:rsidR="00696770" w:rsidRPr="00A93B59" w:rsidRDefault="00696770" w:rsidP="00A93B59">
      <w:pPr>
        <w:spacing w:after="0" w:line="276" w:lineRule="auto"/>
        <w:divId w:val="900017352"/>
        <w:rPr>
          <w:rFonts w:ascii="Arial" w:eastAsia="Times New Roman" w:hAnsi="Arial" w:cs="Arial"/>
          <w:sz w:val="20"/>
          <w:szCs w:val="20"/>
          <w:lang w:val="en"/>
        </w:rPr>
      </w:pPr>
      <w:r w:rsidRPr="00A93B59">
        <w:rPr>
          <w:rFonts w:ascii="Arial" w:eastAsia="Times New Roman" w:hAnsi="Arial" w:cs="Arial"/>
          <w:sz w:val="20"/>
          <w:szCs w:val="20"/>
          <w:lang w:val="en"/>
        </w:rPr>
        <w:t xml:space="preserve">___ (f) FNA or core needle biopsy  </w:t>
      </w:r>
    </w:p>
    <w:p w14:paraId="4FEE33D6"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0047805F" w14:textId="77777777" w:rsidR="00696770" w:rsidRPr="00A93B59" w:rsidRDefault="00696770" w:rsidP="00A93B59">
      <w:pPr>
        <w:spacing w:after="0" w:line="276" w:lineRule="auto"/>
        <w:divId w:val="185561370"/>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pM Category (required only if confirmed pathologically)  </w:t>
      </w:r>
    </w:p>
    <w:p w14:paraId="52147801" w14:textId="77777777" w:rsidR="00696770" w:rsidRPr="00A93B59" w:rsidRDefault="00696770" w:rsidP="00A93B59">
      <w:pPr>
        <w:spacing w:after="0" w:line="276" w:lineRule="auto"/>
        <w:divId w:val="458377232"/>
        <w:rPr>
          <w:rFonts w:ascii="Arial" w:eastAsia="Times New Roman" w:hAnsi="Arial" w:cs="Arial"/>
          <w:sz w:val="20"/>
          <w:szCs w:val="20"/>
          <w:lang w:val="en"/>
        </w:rPr>
      </w:pPr>
      <w:r w:rsidRPr="00A93B59">
        <w:rPr>
          <w:rFonts w:ascii="Arial" w:eastAsia="Times New Roman" w:hAnsi="Arial" w:cs="Arial"/>
          <w:sz w:val="20"/>
          <w:szCs w:val="20"/>
          <w:lang w:val="en"/>
        </w:rPr>
        <w:t xml:space="preserve">___ Not applicable - pM cannot be determined from the submitted specimen(s)  </w:t>
      </w:r>
    </w:p>
    <w:p w14:paraId="764CA0BE" w14:textId="77777777" w:rsidR="00696770" w:rsidRPr="00A93B59" w:rsidRDefault="00696770" w:rsidP="00A93B59">
      <w:pPr>
        <w:spacing w:after="0" w:line="276" w:lineRule="auto"/>
        <w:divId w:val="705639117"/>
        <w:rPr>
          <w:rFonts w:ascii="Arial" w:eastAsia="Times New Roman" w:hAnsi="Arial" w:cs="Arial"/>
          <w:sz w:val="20"/>
          <w:szCs w:val="20"/>
          <w:lang w:val="en"/>
        </w:rPr>
      </w:pPr>
      <w:r w:rsidRPr="00A93B59">
        <w:rPr>
          <w:rFonts w:ascii="Arial" w:eastAsia="Times New Roman" w:hAnsi="Arial" w:cs="Arial"/>
          <w:sz w:val="20"/>
          <w:szCs w:val="20"/>
          <w:lang w:val="en"/>
        </w:rPr>
        <w:t xml:space="preserve">___ pM1: Distant metastasis present  </w:t>
      </w:r>
    </w:p>
    <w:p w14:paraId="74BF9434"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74A58067" w14:textId="77777777" w:rsidR="00696770" w:rsidRPr="00A93B59" w:rsidRDefault="00696770" w:rsidP="00A93B59">
      <w:pPr>
        <w:spacing w:after="0" w:line="276" w:lineRule="auto"/>
        <w:divId w:val="1835602425"/>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SPECIAL STUDIES  </w:t>
      </w:r>
    </w:p>
    <w:p w14:paraId="0C3BF6D1" w14:textId="77777777" w:rsidR="00696770" w:rsidRPr="00A93B59" w:rsidRDefault="00696770" w:rsidP="00A93B59">
      <w:pPr>
        <w:spacing w:after="0" w:line="276" w:lineRule="auto"/>
        <w:divId w:val="217399134"/>
        <w:rPr>
          <w:rFonts w:ascii="Arial" w:eastAsia="Times New Roman" w:hAnsi="Arial" w:cs="Arial"/>
          <w:i/>
          <w:iCs/>
          <w:sz w:val="16"/>
          <w:szCs w:val="16"/>
          <w:lang w:val="en"/>
        </w:rPr>
      </w:pPr>
      <w:r w:rsidRPr="00A93B59">
        <w:rPr>
          <w:rFonts w:ascii="Arial" w:eastAsia="Times New Roman" w:hAnsi="Arial" w:cs="Arial"/>
          <w:i/>
          <w:iCs/>
          <w:sz w:val="16"/>
          <w:szCs w:val="16"/>
          <w:lang w:val="en"/>
        </w:rPr>
        <w:t xml:space="preserve">Pending biomarker studies should be listed in the Comments section of this report.  </w:t>
      </w:r>
    </w:p>
    <w:p w14:paraId="73786C17"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6DD7A916" w14:textId="77777777" w:rsidR="00696770" w:rsidRPr="00A93B59" w:rsidRDefault="00696770" w:rsidP="00A93B59">
      <w:pPr>
        <w:spacing w:after="0" w:line="276" w:lineRule="auto"/>
        <w:divId w:val="404574220"/>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+Specify Test and Results (repeat as needed): _________________ </w:t>
      </w:r>
    </w:p>
    <w:p w14:paraId="057E9F37"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65AEBBF2" w14:textId="77777777" w:rsidR="00696770" w:rsidRPr="00A93B59" w:rsidRDefault="00696770" w:rsidP="00A93B59">
      <w:pPr>
        <w:spacing w:after="0" w:line="276" w:lineRule="auto"/>
        <w:divId w:val="1858617544"/>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COMMENTS  </w:t>
      </w:r>
    </w:p>
    <w:p w14:paraId="7B6D313D" w14:textId="77777777" w:rsidR="00696770" w:rsidRPr="00A93B59" w:rsidRDefault="00696770" w:rsidP="00A93B59">
      <w:pPr>
        <w:spacing w:after="0" w:line="276" w:lineRule="auto"/>
        <w:divId w:val="1759057534"/>
        <w:rPr>
          <w:rFonts w:ascii="Arial" w:eastAsia="Times New Roman" w:hAnsi="Arial" w:cs="Arial"/>
          <w:sz w:val="20"/>
          <w:szCs w:val="20"/>
          <w:lang w:val="en"/>
        </w:rPr>
      </w:pPr>
    </w:p>
    <w:p w14:paraId="2706FACE" w14:textId="77777777" w:rsidR="00696770" w:rsidRPr="00A93B59" w:rsidRDefault="00696770" w:rsidP="00A93B59">
      <w:pPr>
        <w:spacing w:after="0" w:line="276" w:lineRule="auto"/>
        <w:divId w:val="1313438576"/>
        <w:rPr>
          <w:rFonts w:ascii="Arial" w:eastAsia="Times New Roman" w:hAnsi="Arial" w:cs="Arial"/>
          <w:b/>
          <w:bCs/>
          <w:sz w:val="20"/>
          <w:szCs w:val="20"/>
          <w:lang w:val="en"/>
        </w:rPr>
      </w:pPr>
      <w:r w:rsidRPr="00A93B59">
        <w:rPr>
          <w:rFonts w:ascii="Arial" w:eastAsia="Times New Roman" w:hAnsi="Arial" w:cs="Arial"/>
          <w:b/>
          <w:bCs/>
          <w:sz w:val="20"/>
          <w:szCs w:val="20"/>
          <w:lang w:val="en"/>
        </w:rPr>
        <w:t xml:space="preserve">Comment(s): _________________ </w:t>
      </w:r>
    </w:p>
    <w:p w14:paraId="51D07E3C" w14:textId="77777777" w:rsidR="00696770" w:rsidRPr="00A93B59" w:rsidRDefault="00696770" w:rsidP="00A93B59">
      <w:pPr>
        <w:pageBreakBefore/>
        <w:spacing w:after="0" w:line="276" w:lineRule="auto"/>
        <w:jc w:val="both"/>
        <w:divId w:val="720135505"/>
        <w:rPr>
          <w:rFonts w:ascii="Arial" w:eastAsia="Times New Roman" w:hAnsi="Arial" w:cs="Arial"/>
          <w:b/>
          <w:bCs/>
          <w:sz w:val="20"/>
          <w:szCs w:val="20"/>
          <w:lang w:val="en"/>
        </w:rPr>
      </w:pPr>
      <w:r w:rsidRPr="00A93B59">
        <w:rPr>
          <w:rFonts w:ascii="Arial" w:eastAsia="Times New Roman" w:hAnsi="Arial" w:cs="Arial"/>
          <w:b/>
          <w:bCs/>
          <w:sz w:val="20"/>
          <w:szCs w:val="20"/>
          <w:lang w:val="en"/>
        </w:rPr>
        <w:lastRenderedPageBreak/>
        <w:t>Explanatory Notes</w:t>
      </w:r>
    </w:p>
    <w:p w14:paraId="4687B5FD" w14:textId="77777777" w:rsidR="00696770" w:rsidRPr="00A93B59" w:rsidRDefault="00696770" w:rsidP="00A93B59">
      <w:pPr>
        <w:spacing w:after="0" w:line="276" w:lineRule="auto"/>
        <w:jc w:val="both"/>
        <w:divId w:val="2071416011"/>
        <w:rPr>
          <w:rFonts w:ascii="Arial" w:eastAsia="Times New Roman" w:hAnsi="Arial" w:cs="Arial"/>
          <w:b/>
          <w:bCs/>
          <w:sz w:val="20"/>
          <w:szCs w:val="20"/>
          <w:lang w:val="en"/>
        </w:rPr>
      </w:pPr>
      <w:bookmarkStart w:id="0" w:name="N14631"/>
      <w:r w:rsidRPr="00A93B59">
        <w:rPr>
          <w:rFonts w:ascii="Arial" w:eastAsia="Times New Roman" w:hAnsi="Arial" w:cs="Arial"/>
          <w:b/>
          <w:bCs/>
          <w:sz w:val="20"/>
          <w:szCs w:val="20"/>
          <w:lang w:val="en"/>
        </w:rPr>
        <w:t>A. Specimen</w:t>
      </w:r>
      <w:bookmarkEnd w:id="0"/>
    </w:p>
    <w:p w14:paraId="5F5D7DDB" w14:textId="77777777" w:rsidR="00696770" w:rsidRPr="00A93B59" w:rsidRDefault="00696770" w:rsidP="00A93B59">
      <w:pPr>
        <w:pStyle w:val="NormalWeb"/>
        <w:spacing w:before="0" w:beforeAutospacing="0" w:after="0" w:afterAutospacing="0" w:line="276" w:lineRule="auto"/>
        <w:jc w:val="both"/>
        <w:divId w:val="494108118"/>
        <w:rPr>
          <w:rFonts w:ascii="Arial" w:hAnsi="Arial" w:cs="Arial"/>
          <w:sz w:val="20"/>
          <w:szCs w:val="20"/>
          <w:lang w:val="en"/>
        </w:rPr>
      </w:pPr>
      <w:r w:rsidRPr="00A93B59">
        <w:rPr>
          <w:rFonts w:ascii="Arial" w:hAnsi="Arial" w:cs="Arial"/>
          <w:sz w:val="20"/>
          <w:szCs w:val="20"/>
          <w:lang w:val="en"/>
        </w:rPr>
        <w:t>Surgery is the mainstay of treatment for locally advanced head and neck mucosal melanoma, with adjuvant radiotherapy playing a role in local disease control. Targeted therapy and immunotherapy have changed the treatment of cutaneous melanoma, and are being explored in mucosal melanoma.</w:t>
      </w:r>
      <w:hyperlink w:anchor="R69450" w:tgtFrame="_top" w:tooltip="Motoo Nomura. Definitive treatment for head and neck mucosal melanoma. &amp;lt;em&amp;gt;Japanese Journal of Clinical Oncology, &amp;lt;/em&amp;gt;Volume 53, Issue 12, December 2023, Pages 1112–1118, https://doi.org/10.1093/jjco/hyad109." w:history="1">
        <w:r w:rsidRPr="00A93B59">
          <w:rPr>
            <w:rStyle w:val="Hyperlink"/>
            <w:rFonts w:ascii="Arial" w:hAnsi="Arial" w:cs="Arial"/>
            <w:sz w:val="20"/>
            <w:szCs w:val="20"/>
            <w:vertAlign w:val="superscript"/>
            <w:lang w:val="en"/>
          </w:rPr>
          <w:t>1,</w:t>
        </w:r>
      </w:hyperlink>
      <w:hyperlink w:anchor="R69451" w:tgtFrame="_top" w:tooltip="Hanba C, Hanna E. Head and Neck Mucosal Melanoma: Where Are We Now? &amp;lt;em&amp;gt;Curr Oncol Rep&amp;lt;/em&amp;gt;. 2024 Apr;26(4):421-425. doi: 10.1007/s11912-024-01513-w. Epub 2024 Mar 21. PMID: 38512416." w:history="1">
        <w:r w:rsidRPr="00A93B59">
          <w:rPr>
            <w:rStyle w:val="Hyperlink"/>
            <w:rFonts w:ascii="Arial" w:hAnsi="Arial" w:cs="Arial"/>
            <w:sz w:val="20"/>
            <w:szCs w:val="20"/>
            <w:vertAlign w:val="superscript"/>
            <w:lang w:val="en"/>
          </w:rPr>
          <w:t>2</w:t>
        </w:r>
      </w:hyperlink>
      <w:r w:rsidRPr="00A93B59">
        <w:rPr>
          <w:rFonts w:ascii="Arial" w:hAnsi="Arial" w:cs="Arial"/>
          <w:sz w:val="20"/>
          <w:szCs w:val="20"/>
          <w:lang w:val="en"/>
        </w:rPr>
        <w:t xml:space="preserve"> The main objective of surgery is total tumor resection with clear margins.</w:t>
      </w:r>
      <w:hyperlink w:anchor="R69452" w:tgtFrame="_top" w:tooltip="Foreman RK, Duncan LM. Sinonasal Mucosal Melanoma: A Contemporary Review. &amp;lt;em&amp;gt;Surg Pathol Clin.&amp;lt;/em&amp;gt; 2024 Dec;17(4):667-682. doi: 10.1016/j.path.2024.07.006. Epub&amp;lt;em&amp;gt; &amp;lt;/em&amp;gt;2024 Aug 17. PMID: 39489556." w:history="1">
        <w:r w:rsidRPr="00A93B59">
          <w:rPr>
            <w:rStyle w:val="Hyperlink"/>
            <w:rFonts w:ascii="Arial" w:hAnsi="Arial" w:cs="Arial"/>
            <w:sz w:val="20"/>
            <w:szCs w:val="20"/>
            <w:vertAlign w:val="superscript"/>
            <w:lang w:val="en"/>
          </w:rPr>
          <w:t>3</w:t>
        </w:r>
      </w:hyperlink>
      <w:r w:rsidRPr="00A93B59">
        <w:rPr>
          <w:rFonts w:ascii="Arial" w:hAnsi="Arial" w:cs="Arial"/>
          <w:sz w:val="20"/>
          <w:szCs w:val="20"/>
          <w:lang w:val="en"/>
        </w:rPr>
        <w:t xml:space="preserve"> The use of frozen sections for evaluation of biopsy or excision of melanocytic lesions is strongly discouraged.</w:t>
      </w:r>
      <w:hyperlink w:anchor="R69453" w:tgtFrame="_top" w:tooltip="Chiu AG, Ma Y. Accuracy of intraoperative frozen margins for sinonasal malignancies and its implications for endoscopic resection of sinonasal melanomas. &amp;lt;em&amp;gt;Int Forum Allergy Rhinol&amp;lt;/em&amp;gt;. 2013 Feb;3(2):157-60. doi: 10.1002/alr.21075. Epub 2012 Sep" w:history="1">
        <w:r w:rsidRPr="00A93B59">
          <w:rPr>
            <w:rStyle w:val="Hyperlink"/>
            <w:rFonts w:ascii="Arial" w:hAnsi="Arial" w:cs="Arial"/>
            <w:sz w:val="20"/>
            <w:szCs w:val="20"/>
            <w:vertAlign w:val="superscript"/>
            <w:lang w:val="en"/>
          </w:rPr>
          <w:t>4</w:t>
        </w:r>
      </w:hyperlink>
      <w:r w:rsidRPr="00A93B59">
        <w:rPr>
          <w:rFonts w:ascii="Arial" w:hAnsi="Arial" w:cs="Arial"/>
          <w:sz w:val="20"/>
          <w:szCs w:val="20"/>
          <w:lang w:val="en"/>
        </w:rPr>
        <w:t xml:space="preserve"> Similarly, frozen sections of sentinel lymph nodes are discouraged in light of decreased sensitivity.</w:t>
      </w:r>
      <w:hyperlink w:anchor="R69454" w:tgtFrame="_top" w:tooltip="Scolyer RA, Thompson JF, McCarthy SW, Gershenwald JE, Ross MI, Cochran AJ. Intraoperative frozen-section evaluation can reduce accuracy of pathologic assessment of sentinel nodes in melanoma patients. &amp;lt;em&amp;gt;J Am Coll Surg.&amp;lt;/em&amp;gt; 2005 Nov;201(5):821-3;" w:history="1">
        <w:r w:rsidRPr="00A93B59">
          <w:rPr>
            <w:rStyle w:val="Hyperlink"/>
            <w:rFonts w:ascii="Arial" w:hAnsi="Arial" w:cs="Arial"/>
            <w:sz w:val="20"/>
            <w:szCs w:val="20"/>
            <w:vertAlign w:val="superscript"/>
            <w:lang w:val="en"/>
          </w:rPr>
          <w:t>5</w:t>
        </w:r>
      </w:hyperlink>
    </w:p>
    <w:p w14:paraId="20B21752" w14:textId="77777777" w:rsidR="00696770" w:rsidRPr="00A93B59" w:rsidRDefault="00696770" w:rsidP="00A93B59">
      <w:pPr>
        <w:pStyle w:val="NormalWeb"/>
        <w:spacing w:before="0" w:beforeAutospacing="0" w:after="0" w:afterAutospacing="0" w:line="276" w:lineRule="auto"/>
        <w:jc w:val="both"/>
        <w:divId w:val="494108118"/>
        <w:rPr>
          <w:rFonts w:ascii="Arial" w:hAnsi="Arial" w:cs="Arial"/>
          <w:sz w:val="20"/>
          <w:szCs w:val="20"/>
          <w:lang w:val="en"/>
        </w:rPr>
      </w:pPr>
      <w:r w:rsidRPr="00A93B59">
        <w:rPr>
          <w:rFonts w:ascii="Arial" w:hAnsi="Arial" w:cs="Arial"/>
          <w:sz w:val="20"/>
          <w:szCs w:val="20"/>
          <w:lang w:val="en"/>
        </w:rPr>
        <w:t> </w:t>
      </w:r>
    </w:p>
    <w:p w14:paraId="6B3579AE" w14:textId="77777777" w:rsidR="00696770" w:rsidRPr="00A93B59" w:rsidRDefault="00696770" w:rsidP="00A93B59">
      <w:pPr>
        <w:spacing w:after="0" w:line="276" w:lineRule="auto"/>
        <w:jc w:val="both"/>
        <w:divId w:val="462387673"/>
        <w:rPr>
          <w:rFonts w:ascii="Arial" w:eastAsia="Times New Roman" w:hAnsi="Arial" w:cs="Arial"/>
          <w:sz w:val="20"/>
          <w:szCs w:val="20"/>
          <w:lang w:val="en"/>
        </w:rPr>
      </w:pPr>
      <w:r w:rsidRPr="00A93B59">
        <w:rPr>
          <w:rFonts w:ascii="Arial" w:eastAsia="Times New Roman" w:hAnsi="Arial" w:cs="Arial"/>
          <w:sz w:val="20"/>
          <w:szCs w:val="20"/>
          <w:lang w:val="en"/>
        </w:rPr>
        <w:t>References</w:t>
      </w:r>
    </w:p>
    <w:p w14:paraId="7D8A00B1" w14:textId="77777777" w:rsidR="00696770" w:rsidRPr="00A93B59" w:rsidRDefault="00696770" w:rsidP="00A93B59">
      <w:pPr>
        <w:numPr>
          <w:ilvl w:val="0"/>
          <w:numId w:val="4"/>
        </w:numPr>
        <w:spacing w:after="0" w:line="276" w:lineRule="auto"/>
        <w:jc w:val="both"/>
        <w:divId w:val="1759057534"/>
        <w:rPr>
          <w:rFonts w:ascii="Arial" w:eastAsia="Times New Roman" w:hAnsi="Arial" w:cs="Arial"/>
          <w:sz w:val="20"/>
          <w:szCs w:val="20"/>
          <w:lang w:val="en"/>
        </w:rPr>
      </w:pPr>
      <w:bookmarkStart w:id="1" w:name="R69450"/>
      <w:proofErr w:type="spellStart"/>
      <w:r w:rsidRPr="00A93B59">
        <w:rPr>
          <w:rFonts w:ascii="Arial" w:eastAsia="Times New Roman" w:hAnsi="Arial" w:cs="Arial"/>
          <w:sz w:val="20"/>
          <w:szCs w:val="20"/>
          <w:lang w:val="en"/>
        </w:rPr>
        <w:t>Motoo</w:t>
      </w:r>
      <w:proofErr w:type="spellEnd"/>
      <w:r w:rsidRPr="00A93B59">
        <w:rPr>
          <w:rFonts w:ascii="Arial" w:eastAsia="Times New Roman" w:hAnsi="Arial" w:cs="Arial"/>
          <w:sz w:val="20"/>
          <w:szCs w:val="20"/>
          <w:lang w:val="en"/>
        </w:rPr>
        <w:t xml:space="preserve"> Nomura. Definitive treatment for head and neck mucosal melanoma. </w:t>
      </w:r>
      <w:r w:rsidRPr="00A93B59">
        <w:rPr>
          <w:rStyle w:val="Emphasis"/>
          <w:rFonts w:ascii="Arial" w:eastAsia="Times New Roman" w:hAnsi="Arial" w:cs="Arial"/>
          <w:sz w:val="20"/>
          <w:szCs w:val="20"/>
          <w:lang w:val="en"/>
        </w:rPr>
        <w:t xml:space="preserve">Japanese Journal of Clinical Oncology, </w:t>
      </w:r>
      <w:r w:rsidRPr="00A93B59">
        <w:rPr>
          <w:rFonts w:ascii="Arial" w:eastAsia="Times New Roman" w:hAnsi="Arial" w:cs="Arial"/>
          <w:sz w:val="20"/>
          <w:szCs w:val="20"/>
          <w:lang w:val="en"/>
        </w:rPr>
        <w:t>Volume 53, Issue 12, December 2023, Pages 1112–1118, https://doi.org/10.1093/jjco/hyad109.</w:t>
      </w:r>
      <w:bookmarkEnd w:id="1"/>
    </w:p>
    <w:p w14:paraId="32498980" w14:textId="77777777" w:rsidR="00696770" w:rsidRPr="00A93B59" w:rsidRDefault="00696770" w:rsidP="00A93B59">
      <w:pPr>
        <w:numPr>
          <w:ilvl w:val="0"/>
          <w:numId w:val="4"/>
        </w:numPr>
        <w:spacing w:after="0" w:line="276" w:lineRule="auto"/>
        <w:jc w:val="both"/>
        <w:divId w:val="1759057534"/>
        <w:rPr>
          <w:rFonts w:ascii="Arial" w:eastAsia="Times New Roman" w:hAnsi="Arial" w:cs="Arial"/>
          <w:sz w:val="20"/>
          <w:szCs w:val="20"/>
          <w:lang w:val="en"/>
        </w:rPr>
      </w:pPr>
      <w:bookmarkStart w:id="2" w:name="R69451"/>
      <w:proofErr w:type="spellStart"/>
      <w:r w:rsidRPr="00A93B59">
        <w:rPr>
          <w:rFonts w:ascii="Arial" w:eastAsia="Times New Roman" w:hAnsi="Arial" w:cs="Arial"/>
          <w:sz w:val="20"/>
          <w:szCs w:val="20"/>
          <w:lang w:val="en"/>
        </w:rPr>
        <w:t>Hanba</w:t>
      </w:r>
      <w:proofErr w:type="spellEnd"/>
      <w:r w:rsidRPr="00A93B59">
        <w:rPr>
          <w:rFonts w:ascii="Arial" w:eastAsia="Times New Roman" w:hAnsi="Arial" w:cs="Arial"/>
          <w:sz w:val="20"/>
          <w:szCs w:val="20"/>
          <w:lang w:val="en"/>
        </w:rPr>
        <w:t xml:space="preserve"> C, Hanna E. Head and Neck Mucosal Melanoma: Where Are We Now? </w:t>
      </w:r>
      <w:r w:rsidRPr="00A93B59">
        <w:rPr>
          <w:rStyle w:val="Emphasis"/>
          <w:rFonts w:ascii="Arial" w:eastAsia="Times New Roman" w:hAnsi="Arial" w:cs="Arial"/>
          <w:sz w:val="20"/>
          <w:szCs w:val="20"/>
          <w:lang w:val="en"/>
        </w:rPr>
        <w:t>Curr Oncol Rep</w:t>
      </w:r>
      <w:r w:rsidRPr="00A93B59">
        <w:rPr>
          <w:rFonts w:ascii="Arial" w:eastAsia="Times New Roman" w:hAnsi="Arial" w:cs="Arial"/>
          <w:sz w:val="20"/>
          <w:szCs w:val="20"/>
          <w:lang w:val="en"/>
        </w:rPr>
        <w:t xml:space="preserve">. 2024 Apr;26(4):421-425.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xml:space="preserve">: 10.1007/s11912-024-01513-w. </w:t>
      </w:r>
      <w:proofErr w:type="spellStart"/>
      <w:r w:rsidRPr="00A93B59">
        <w:rPr>
          <w:rFonts w:ascii="Arial" w:eastAsia="Times New Roman" w:hAnsi="Arial" w:cs="Arial"/>
          <w:sz w:val="20"/>
          <w:szCs w:val="20"/>
          <w:lang w:val="en"/>
        </w:rPr>
        <w:t>Epub</w:t>
      </w:r>
      <w:proofErr w:type="spellEnd"/>
      <w:r w:rsidRPr="00A93B59">
        <w:rPr>
          <w:rFonts w:ascii="Arial" w:eastAsia="Times New Roman" w:hAnsi="Arial" w:cs="Arial"/>
          <w:sz w:val="20"/>
          <w:szCs w:val="20"/>
          <w:lang w:val="en"/>
        </w:rPr>
        <w:t xml:space="preserve"> 2024 Mar 21. PMID: 38512416.</w:t>
      </w:r>
      <w:bookmarkEnd w:id="2"/>
    </w:p>
    <w:p w14:paraId="4A2CCF70" w14:textId="77777777" w:rsidR="00696770" w:rsidRPr="00A93B59" w:rsidRDefault="00696770" w:rsidP="00A93B59">
      <w:pPr>
        <w:numPr>
          <w:ilvl w:val="0"/>
          <w:numId w:val="4"/>
        </w:numPr>
        <w:spacing w:after="0" w:line="276" w:lineRule="auto"/>
        <w:jc w:val="both"/>
        <w:divId w:val="1759057534"/>
        <w:rPr>
          <w:rFonts w:ascii="Arial" w:eastAsia="Times New Roman" w:hAnsi="Arial" w:cs="Arial"/>
          <w:sz w:val="20"/>
          <w:szCs w:val="20"/>
          <w:lang w:val="en"/>
        </w:rPr>
      </w:pPr>
      <w:bookmarkStart w:id="3" w:name="R69452"/>
      <w:r w:rsidRPr="00A93B59">
        <w:rPr>
          <w:rFonts w:ascii="Arial" w:eastAsia="Times New Roman" w:hAnsi="Arial" w:cs="Arial"/>
          <w:sz w:val="20"/>
          <w:szCs w:val="20"/>
          <w:lang w:val="en"/>
        </w:rPr>
        <w:t xml:space="preserve">Foreman RK, Duncan LM. Sinonasal Mucosal Melanoma: A Contemporary Review. </w:t>
      </w:r>
      <w:r w:rsidRPr="00A93B59">
        <w:rPr>
          <w:rStyle w:val="Emphasis"/>
          <w:rFonts w:ascii="Arial" w:eastAsia="Times New Roman" w:hAnsi="Arial" w:cs="Arial"/>
          <w:sz w:val="20"/>
          <w:szCs w:val="20"/>
          <w:lang w:val="en"/>
        </w:rPr>
        <w:t xml:space="preserve">Surg </w:t>
      </w:r>
      <w:proofErr w:type="spellStart"/>
      <w:r w:rsidRPr="00A93B59">
        <w:rPr>
          <w:rStyle w:val="Emphasis"/>
          <w:rFonts w:ascii="Arial" w:eastAsia="Times New Roman" w:hAnsi="Arial" w:cs="Arial"/>
          <w:sz w:val="20"/>
          <w:szCs w:val="20"/>
          <w:lang w:val="en"/>
        </w:rPr>
        <w:t>Pathol</w:t>
      </w:r>
      <w:proofErr w:type="spellEnd"/>
      <w:r w:rsidRPr="00A93B59">
        <w:rPr>
          <w:rStyle w:val="Emphasis"/>
          <w:rFonts w:ascii="Arial" w:eastAsia="Times New Roman" w:hAnsi="Arial" w:cs="Arial"/>
          <w:sz w:val="20"/>
          <w:szCs w:val="20"/>
          <w:lang w:val="en"/>
        </w:rPr>
        <w:t xml:space="preserve"> Clin.</w:t>
      </w:r>
      <w:r w:rsidRPr="00A93B59">
        <w:rPr>
          <w:rFonts w:ascii="Arial" w:eastAsia="Times New Roman" w:hAnsi="Arial" w:cs="Arial"/>
          <w:sz w:val="20"/>
          <w:szCs w:val="20"/>
          <w:lang w:val="en"/>
        </w:rPr>
        <w:t xml:space="preserve"> 2024 Dec;17(4):667-682.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xml:space="preserve">: 10.1016/j.path.2024.07.006. </w:t>
      </w:r>
      <w:proofErr w:type="spellStart"/>
      <w:r w:rsidRPr="00A93B59">
        <w:rPr>
          <w:rFonts w:ascii="Arial" w:eastAsia="Times New Roman" w:hAnsi="Arial" w:cs="Arial"/>
          <w:sz w:val="20"/>
          <w:szCs w:val="20"/>
          <w:lang w:val="en"/>
        </w:rPr>
        <w:t>Epub</w:t>
      </w:r>
      <w:proofErr w:type="spellEnd"/>
      <w:r w:rsidRPr="00A93B59">
        <w:rPr>
          <w:rStyle w:val="Emphasis"/>
          <w:rFonts w:ascii="Arial" w:eastAsia="Times New Roman" w:hAnsi="Arial" w:cs="Arial"/>
          <w:sz w:val="20"/>
          <w:szCs w:val="20"/>
          <w:lang w:val="en"/>
        </w:rPr>
        <w:t xml:space="preserve"> </w:t>
      </w:r>
      <w:r w:rsidRPr="00A93B59">
        <w:rPr>
          <w:rFonts w:ascii="Arial" w:eastAsia="Times New Roman" w:hAnsi="Arial" w:cs="Arial"/>
          <w:sz w:val="20"/>
          <w:szCs w:val="20"/>
          <w:lang w:val="en"/>
        </w:rPr>
        <w:t>2024 Aug 17. PMID: 39489556.</w:t>
      </w:r>
      <w:bookmarkEnd w:id="3"/>
    </w:p>
    <w:p w14:paraId="341ED0A8" w14:textId="77777777" w:rsidR="00696770" w:rsidRPr="00A93B59" w:rsidRDefault="00696770" w:rsidP="00A93B59">
      <w:pPr>
        <w:numPr>
          <w:ilvl w:val="0"/>
          <w:numId w:val="4"/>
        </w:numPr>
        <w:spacing w:after="0" w:line="276" w:lineRule="auto"/>
        <w:jc w:val="both"/>
        <w:divId w:val="1759057534"/>
        <w:rPr>
          <w:rFonts w:ascii="Arial" w:eastAsia="Times New Roman" w:hAnsi="Arial" w:cs="Arial"/>
          <w:sz w:val="20"/>
          <w:szCs w:val="20"/>
          <w:lang w:val="en"/>
        </w:rPr>
      </w:pPr>
      <w:bookmarkStart w:id="4" w:name="R69453"/>
      <w:r w:rsidRPr="00A93B59">
        <w:rPr>
          <w:rFonts w:ascii="Arial" w:eastAsia="Times New Roman" w:hAnsi="Arial" w:cs="Arial"/>
          <w:sz w:val="20"/>
          <w:szCs w:val="20"/>
          <w:lang w:val="en"/>
        </w:rPr>
        <w:t xml:space="preserve">Chiu AG, Ma Y. Accuracy of intraoperative frozen margins for sinonasal malignancies and its implications for endoscopic resection of sinonasal melanomas. </w:t>
      </w:r>
      <w:r w:rsidRPr="00A93B59">
        <w:rPr>
          <w:rStyle w:val="Emphasis"/>
          <w:rFonts w:ascii="Arial" w:eastAsia="Times New Roman" w:hAnsi="Arial" w:cs="Arial"/>
          <w:sz w:val="20"/>
          <w:szCs w:val="20"/>
          <w:lang w:val="en"/>
        </w:rPr>
        <w:t xml:space="preserve">Int Forum Allergy </w:t>
      </w:r>
      <w:proofErr w:type="spellStart"/>
      <w:r w:rsidRPr="00A93B59">
        <w:rPr>
          <w:rStyle w:val="Emphasis"/>
          <w:rFonts w:ascii="Arial" w:eastAsia="Times New Roman" w:hAnsi="Arial" w:cs="Arial"/>
          <w:sz w:val="20"/>
          <w:szCs w:val="20"/>
          <w:lang w:val="en"/>
        </w:rPr>
        <w:t>Rhinol</w:t>
      </w:r>
      <w:proofErr w:type="spellEnd"/>
      <w:r w:rsidRPr="00A93B59">
        <w:rPr>
          <w:rFonts w:ascii="Arial" w:eastAsia="Times New Roman" w:hAnsi="Arial" w:cs="Arial"/>
          <w:sz w:val="20"/>
          <w:szCs w:val="20"/>
          <w:lang w:val="en"/>
        </w:rPr>
        <w:t xml:space="preserve">. 2013 Feb;3(2):157-60.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xml:space="preserve">: 10.1002/alr.21075. </w:t>
      </w:r>
      <w:proofErr w:type="spellStart"/>
      <w:r w:rsidRPr="00A93B59">
        <w:rPr>
          <w:rFonts w:ascii="Arial" w:eastAsia="Times New Roman" w:hAnsi="Arial" w:cs="Arial"/>
          <w:sz w:val="20"/>
          <w:szCs w:val="20"/>
          <w:lang w:val="en"/>
        </w:rPr>
        <w:t>Epub</w:t>
      </w:r>
      <w:proofErr w:type="spellEnd"/>
      <w:r w:rsidRPr="00A93B59">
        <w:rPr>
          <w:rFonts w:ascii="Arial" w:eastAsia="Times New Roman" w:hAnsi="Arial" w:cs="Arial"/>
          <w:sz w:val="20"/>
          <w:szCs w:val="20"/>
          <w:lang w:val="en"/>
        </w:rPr>
        <w:t xml:space="preserve"> 2012 Sep 12. PMID: 22972711.</w:t>
      </w:r>
      <w:bookmarkEnd w:id="4"/>
    </w:p>
    <w:p w14:paraId="1D379620" w14:textId="77777777" w:rsidR="00696770" w:rsidRDefault="00696770" w:rsidP="00A93B59">
      <w:pPr>
        <w:numPr>
          <w:ilvl w:val="0"/>
          <w:numId w:val="4"/>
        </w:numPr>
        <w:spacing w:after="0" w:line="276" w:lineRule="auto"/>
        <w:jc w:val="both"/>
        <w:divId w:val="1759057534"/>
        <w:rPr>
          <w:rFonts w:ascii="Arial" w:eastAsia="Times New Roman" w:hAnsi="Arial" w:cs="Arial"/>
          <w:sz w:val="20"/>
          <w:szCs w:val="20"/>
          <w:lang w:val="en"/>
        </w:rPr>
      </w:pPr>
      <w:bookmarkStart w:id="5" w:name="R69454"/>
      <w:r w:rsidRPr="00A93B59">
        <w:rPr>
          <w:rFonts w:ascii="Arial" w:eastAsia="Times New Roman" w:hAnsi="Arial" w:cs="Arial"/>
          <w:sz w:val="20"/>
          <w:szCs w:val="20"/>
          <w:lang w:val="en"/>
        </w:rPr>
        <w:t xml:space="preserve">Scolyer RA, Thompson JF, McCarthy SW, Gershenwald JE, Ross MI, Cochran AJ. Intraoperative frozen-section evaluation can reduce accuracy of pathologic assessment of sentinel nodes in melanoma patients. </w:t>
      </w:r>
      <w:r w:rsidRPr="00A93B59">
        <w:rPr>
          <w:rStyle w:val="Emphasis"/>
          <w:rFonts w:ascii="Arial" w:eastAsia="Times New Roman" w:hAnsi="Arial" w:cs="Arial"/>
          <w:sz w:val="20"/>
          <w:szCs w:val="20"/>
          <w:lang w:val="en"/>
        </w:rPr>
        <w:t>J Am Coll Surg.</w:t>
      </w:r>
      <w:r w:rsidRPr="00A93B59">
        <w:rPr>
          <w:rFonts w:ascii="Arial" w:eastAsia="Times New Roman" w:hAnsi="Arial" w:cs="Arial"/>
          <w:sz w:val="20"/>
          <w:szCs w:val="20"/>
          <w:lang w:val="en"/>
        </w:rPr>
        <w:t xml:space="preserve"> 2005 Nov;201(5):821-3; author reply 823-4.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10.1016/j.jamcollsurg.2005.07.017. PMID: 16256927.</w:t>
      </w:r>
      <w:bookmarkEnd w:id="5"/>
    </w:p>
    <w:p w14:paraId="16FBFEDF" w14:textId="77777777" w:rsidR="00A93B59" w:rsidRPr="00A93B59" w:rsidRDefault="00A93B59" w:rsidP="00A93B59">
      <w:pPr>
        <w:spacing w:after="0" w:line="276" w:lineRule="auto"/>
        <w:ind w:left="720"/>
        <w:jc w:val="both"/>
        <w:divId w:val="1759057534"/>
        <w:rPr>
          <w:rFonts w:ascii="Arial" w:eastAsia="Times New Roman" w:hAnsi="Arial" w:cs="Arial"/>
          <w:sz w:val="20"/>
          <w:szCs w:val="20"/>
          <w:lang w:val="en"/>
        </w:rPr>
      </w:pPr>
    </w:p>
    <w:p w14:paraId="7886FBF9" w14:textId="77777777" w:rsidR="00696770" w:rsidRPr="00A93B59" w:rsidRDefault="00696770" w:rsidP="00A93B59">
      <w:pPr>
        <w:spacing w:after="0" w:line="276" w:lineRule="auto"/>
        <w:jc w:val="both"/>
        <w:divId w:val="545917745"/>
        <w:rPr>
          <w:rFonts w:ascii="Arial" w:eastAsia="Times New Roman" w:hAnsi="Arial" w:cs="Arial"/>
          <w:b/>
          <w:bCs/>
          <w:sz w:val="20"/>
          <w:szCs w:val="20"/>
          <w:lang w:val="en"/>
        </w:rPr>
      </w:pPr>
      <w:bookmarkStart w:id="6" w:name="N14632"/>
      <w:r w:rsidRPr="00A93B59">
        <w:rPr>
          <w:rFonts w:ascii="Arial" w:eastAsia="Times New Roman" w:hAnsi="Arial" w:cs="Arial"/>
          <w:b/>
          <w:bCs/>
          <w:sz w:val="20"/>
          <w:szCs w:val="20"/>
          <w:lang w:val="en"/>
        </w:rPr>
        <w:t>B. Anatomic Sites and Subsites</w:t>
      </w:r>
      <w:bookmarkEnd w:id="6"/>
    </w:p>
    <w:p w14:paraId="6D7D820E"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u w:val="single"/>
          <w:lang w:val="en"/>
        </w:rPr>
        <w:t>Anatomic Sites and Subsites for Oral Cavity</w:t>
      </w:r>
      <w:hyperlink w:anchor="R69481" w:tgtFrame="_top" w:tooltip="Ridge JA, Lydiatt WM, Patel SG, et al. Oral Cavity&amp;lt;em&amp;gt;.&amp;lt;/em&amp;gt; In: Amin MB, ed. &amp;lt;em&amp;gt;AJCC Cancer Staging Manual.&amp;lt;/em&amp;gt; 8th ed. New York, NY: Springer; 2017." w:history="1">
        <w:r w:rsidRPr="00A93B59">
          <w:rPr>
            <w:rStyle w:val="Hyperlink"/>
            <w:rFonts w:ascii="Arial" w:hAnsi="Arial" w:cs="Arial"/>
            <w:sz w:val="20"/>
            <w:szCs w:val="20"/>
            <w:vertAlign w:val="superscript"/>
            <w:lang w:val="en"/>
          </w:rPr>
          <w:t>1</w:t>
        </w:r>
      </w:hyperlink>
    </w:p>
    <w:p w14:paraId="02F34402" w14:textId="77777777" w:rsidR="00696770" w:rsidRPr="00A93B59" w:rsidRDefault="00696770" w:rsidP="00A93B59">
      <w:pPr>
        <w:pStyle w:val="NormalWeb"/>
        <w:numPr>
          <w:ilvl w:val="0"/>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Mucosa of wet upper and lower lips          </w:t>
      </w:r>
    </w:p>
    <w:p w14:paraId="4984AA03" w14:textId="77777777" w:rsidR="00696770" w:rsidRPr="00A93B59" w:rsidRDefault="00696770" w:rsidP="00A93B59">
      <w:pPr>
        <w:pStyle w:val="NormalWeb"/>
        <w:numPr>
          <w:ilvl w:val="0"/>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Buccal mucosa</w:t>
      </w:r>
    </w:p>
    <w:p w14:paraId="017B1228" w14:textId="77777777" w:rsidR="00696770" w:rsidRPr="00A93B59" w:rsidRDefault="00696770" w:rsidP="00A93B59">
      <w:pPr>
        <w:pStyle w:val="NormalWeb"/>
        <w:numPr>
          <w:ilvl w:val="1"/>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Cheek mucosa</w:t>
      </w:r>
    </w:p>
    <w:p w14:paraId="69744393" w14:textId="77777777" w:rsidR="00696770" w:rsidRPr="00A93B59" w:rsidRDefault="00696770" w:rsidP="00A93B59">
      <w:pPr>
        <w:pStyle w:val="NormalWeb"/>
        <w:numPr>
          <w:ilvl w:val="1"/>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Retromolar areas</w:t>
      </w:r>
    </w:p>
    <w:p w14:paraId="2C513D57" w14:textId="77777777" w:rsidR="00696770" w:rsidRPr="00A93B59" w:rsidRDefault="00696770" w:rsidP="00A93B59">
      <w:pPr>
        <w:pStyle w:val="NormalWeb"/>
        <w:numPr>
          <w:ilvl w:val="0"/>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Upper alveolus and gingiva (upper gum)</w:t>
      </w:r>
    </w:p>
    <w:p w14:paraId="43AAF6DE" w14:textId="77777777" w:rsidR="00696770" w:rsidRPr="00A93B59" w:rsidRDefault="00696770" w:rsidP="00A93B59">
      <w:pPr>
        <w:pStyle w:val="NormalWeb"/>
        <w:numPr>
          <w:ilvl w:val="0"/>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Lower alveolus and gingiva (lower gum)</w:t>
      </w:r>
    </w:p>
    <w:p w14:paraId="10CD6856" w14:textId="77777777" w:rsidR="00696770" w:rsidRPr="00A93B59" w:rsidRDefault="00696770" w:rsidP="00A93B59">
      <w:pPr>
        <w:pStyle w:val="NormalWeb"/>
        <w:numPr>
          <w:ilvl w:val="0"/>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Hard palate</w:t>
      </w:r>
    </w:p>
    <w:p w14:paraId="33285BDF" w14:textId="77777777" w:rsidR="00696770" w:rsidRPr="00A93B59" w:rsidRDefault="00696770" w:rsidP="00A93B59">
      <w:pPr>
        <w:pStyle w:val="NormalWeb"/>
        <w:numPr>
          <w:ilvl w:val="0"/>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Tongue</w:t>
      </w:r>
    </w:p>
    <w:p w14:paraId="2E594F6E" w14:textId="77777777" w:rsidR="00696770" w:rsidRPr="00A93B59" w:rsidRDefault="00696770" w:rsidP="00A93B59">
      <w:pPr>
        <w:pStyle w:val="NormalWeb"/>
        <w:numPr>
          <w:ilvl w:val="1"/>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Dorsal surface and lateral borders anterior to circumvallate papillae (anterior two-thirds)</w:t>
      </w:r>
    </w:p>
    <w:p w14:paraId="33490B80" w14:textId="77777777" w:rsidR="00696770" w:rsidRPr="00A93B59" w:rsidRDefault="00696770" w:rsidP="00A93B59">
      <w:pPr>
        <w:pStyle w:val="NormalWeb"/>
        <w:numPr>
          <w:ilvl w:val="1"/>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Inferior (ventral) surface</w:t>
      </w:r>
    </w:p>
    <w:p w14:paraId="144AED7E" w14:textId="77777777" w:rsidR="00696770" w:rsidRPr="00A93B59" w:rsidRDefault="00696770" w:rsidP="00A93B59">
      <w:pPr>
        <w:pStyle w:val="NormalWeb"/>
        <w:numPr>
          <w:ilvl w:val="0"/>
          <w:numId w:val="5"/>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Floor of mouth</w:t>
      </w:r>
    </w:p>
    <w:p w14:paraId="1985B2E6"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392CD6E8"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The protocol applies to all melanomas arising at these sites.</w:t>
      </w:r>
    </w:p>
    <w:p w14:paraId="083D4259"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31270F6C"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Mucosal Lip</w:t>
      </w:r>
      <w:r w:rsidRPr="00A93B59">
        <w:rPr>
          <w:rFonts w:ascii="Arial" w:hAnsi="Arial" w:cs="Arial"/>
          <w:sz w:val="20"/>
          <w:szCs w:val="20"/>
          <w:lang w:val="en"/>
        </w:rPr>
        <w:t xml:space="preserve">. The mucosal lip begins at the junction of the wet and dry mucosa of the lip (the anterior </w:t>
      </w:r>
      <w:proofErr w:type="gramStart"/>
      <w:r w:rsidRPr="00A93B59">
        <w:rPr>
          <w:rFonts w:ascii="Arial" w:hAnsi="Arial" w:cs="Arial"/>
          <w:sz w:val="20"/>
          <w:szCs w:val="20"/>
          <w:lang w:val="en"/>
        </w:rPr>
        <w:t>border of the portion</w:t>
      </w:r>
      <w:proofErr w:type="gramEnd"/>
      <w:r w:rsidRPr="00A93B59">
        <w:rPr>
          <w:rFonts w:ascii="Arial" w:hAnsi="Arial" w:cs="Arial"/>
          <w:sz w:val="20"/>
          <w:szCs w:val="20"/>
          <w:lang w:val="en"/>
        </w:rPr>
        <w:t xml:space="preserve"> of the lip that </w:t>
      </w:r>
      <w:proofErr w:type="gramStart"/>
      <w:r w:rsidRPr="00A93B59">
        <w:rPr>
          <w:rFonts w:ascii="Arial" w:hAnsi="Arial" w:cs="Arial"/>
          <w:sz w:val="20"/>
          <w:szCs w:val="20"/>
          <w:lang w:val="en"/>
        </w:rPr>
        <w:t>comes into contact with</w:t>
      </w:r>
      <w:proofErr w:type="gramEnd"/>
      <w:r w:rsidRPr="00A93B59">
        <w:rPr>
          <w:rFonts w:ascii="Arial" w:hAnsi="Arial" w:cs="Arial"/>
          <w:sz w:val="20"/>
          <w:szCs w:val="20"/>
          <w:lang w:val="en"/>
        </w:rPr>
        <w:t xml:space="preserve"> the opposed lip) and extends posteriorly into </w:t>
      </w:r>
      <w:r w:rsidRPr="00A93B59">
        <w:rPr>
          <w:rFonts w:ascii="Arial" w:hAnsi="Arial" w:cs="Arial"/>
          <w:sz w:val="20"/>
          <w:szCs w:val="20"/>
          <w:lang w:val="en"/>
        </w:rPr>
        <w:lastRenderedPageBreak/>
        <w:t>the oral cavity to the attached gingiva of the alveolar ridge. For staging purposes, tumors of the dry vermilion lip and vermilion border are now grouped with cutaneous sites given their shared pathogenesis and similar embryologic origin of these subsites to skin; only mucosal sites are covered by this protocol.</w:t>
      </w:r>
    </w:p>
    <w:p w14:paraId="428779D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62597A74"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Buccal Mucosa (Inner Cheek).</w:t>
      </w:r>
      <w:r w:rsidRPr="00A93B59">
        <w:rPr>
          <w:rFonts w:ascii="Arial" w:hAnsi="Arial" w:cs="Arial"/>
          <w:sz w:val="20"/>
          <w:szCs w:val="20"/>
          <w:lang w:val="en"/>
        </w:rPr>
        <w:t xml:space="preserve"> This includes all the membrane lining of the inner surface of the cheeks and lips from the line of contact of the opposing lips to the line of attachment of mucosa of the alveolar ridge (upper and lower) and pterygomandibular raphe.</w:t>
      </w:r>
    </w:p>
    <w:p w14:paraId="1DBB961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407919E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Lower Alveolar Ridge.</w:t>
      </w:r>
      <w:r w:rsidRPr="00A93B59">
        <w:rPr>
          <w:rFonts w:ascii="Arial" w:hAnsi="Arial" w:cs="Arial"/>
          <w:sz w:val="20"/>
          <w:szCs w:val="20"/>
          <w:lang w:val="en"/>
        </w:rPr>
        <w:t xml:space="preserve"> This refers to the mucosa overlying the alveolar process of the mandible, which extends from the line of attachment of mucosa in the buccal gutter to the line of free mucosa of the floor of the mouth. Posteriorly it extends to the ascending ramus of the mandible.</w:t>
      </w:r>
    </w:p>
    <w:p w14:paraId="00E30225"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1FD5EF6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Upper Alveolar Ridge.</w:t>
      </w:r>
      <w:r w:rsidRPr="00A93B59">
        <w:rPr>
          <w:rFonts w:ascii="Arial" w:hAnsi="Arial" w:cs="Arial"/>
          <w:sz w:val="20"/>
          <w:szCs w:val="20"/>
          <w:lang w:val="en"/>
        </w:rPr>
        <w:t xml:space="preserve"> This refers to the mucosa overlying the alveolar process of the maxilla, which extends from the line of attachment of mucosa in the upper gingival buccal gutter to the junction of the hard palate. Its posterior margin is the upper end of the pterygopalatine arch.</w:t>
      </w:r>
    </w:p>
    <w:p w14:paraId="6D4E117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6700FFC5"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Retromolar Gingiva (Retromolar Trigone).</w:t>
      </w:r>
      <w:r w:rsidRPr="00A93B59">
        <w:rPr>
          <w:rFonts w:ascii="Arial" w:hAnsi="Arial" w:cs="Arial"/>
          <w:sz w:val="20"/>
          <w:szCs w:val="20"/>
          <w:lang w:val="en"/>
        </w:rPr>
        <w:t xml:space="preserve"> This is the attached mucosa overlying the ascending ramus of the mandible from the level of the posterior surface of the last molar tooth and the apex superiorly, adjacent to the tuberosity of the maxilla.</w:t>
      </w:r>
    </w:p>
    <w:p w14:paraId="2C6122A0"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257A29D8"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Floor of the Mouth.</w:t>
      </w:r>
      <w:r w:rsidRPr="00A93B59">
        <w:rPr>
          <w:rFonts w:ascii="Arial" w:hAnsi="Arial" w:cs="Arial"/>
          <w:sz w:val="20"/>
          <w:szCs w:val="20"/>
          <w:lang w:val="en"/>
        </w:rPr>
        <w:t xml:space="preserve"> This is a semilunar space over the mylohyoid and hyoglossus muscles, extending from the inner surface of the lower alveolar ridge to the undersurface of the tongue. Its posterior boundary is the base of the anterior pillar of the tonsil. It is divided into 2 sides of the submaxillary and sublingual salivary glands.</w:t>
      </w:r>
    </w:p>
    <w:p w14:paraId="5AA41584"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63DA3ED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Hard Palate</w:t>
      </w:r>
      <w:r w:rsidRPr="00A93B59">
        <w:rPr>
          <w:rFonts w:ascii="Arial" w:hAnsi="Arial" w:cs="Arial"/>
          <w:sz w:val="20"/>
          <w:szCs w:val="20"/>
          <w:lang w:val="en"/>
        </w:rPr>
        <w:t>. This is the semilunar area between the upper alveolar ridge and the mucous membrane covering the palatine process of the maxillary palatine bones. It extends from the inner surface of the superior alveolar ridge to the posterior edge of the palatine bone.</w:t>
      </w:r>
    </w:p>
    <w:p w14:paraId="46A8DE46"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5763F10E"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Anterior Two-Thirds of the Tongue (Oral Tongue).</w:t>
      </w:r>
      <w:r w:rsidRPr="00A93B59">
        <w:rPr>
          <w:rFonts w:ascii="Arial" w:hAnsi="Arial" w:cs="Arial"/>
          <w:sz w:val="20"/>
          <w:szCs w:val="20"/>
          <w:lang w:val="en"/>
        </w:rPr>
        <w:t xml:space="preserve"> This is the freely mobile portion of the tongue that extends anteriorly from the line of circumvallate papillae to the undersurface of the tongue at the junction of the floor of the mouth. It is composed of 4 areas: the tip, the lateral borders, the dorsum, and the undersurface (non-villous ventral surface of the tongue).</w:t>
      </w:r>
    </w:p>
    <w:p w14:paraId="302386D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5DF7ECDF"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lastRenderedPageBreak/>
        <w:drawing>
          <wp:inline distT="0" distB="0" distL="0" distR="0" wp14:anchorId="4826823B" wp14:editId="085EEC2D">
            <wp:extent cx="5124450" cy="3295650"/>
            <wp:effectExtent l="0" t="0" r="0" b="0"/>
            <wp:docPr id="1" name="Picture 1" descr="A diagram of the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the mouth&#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0" cy="3295650"/>
                    </a:xfrm>
                    <a:prstGeom prst="rect">
                      <a:avLst/>
                    </a:prstGeom>
                    <a:noFill/>
                    <a:ln>
                      <a:noFill/>
                    </a:ln>
                  </pic:spPr>
                </pic:pic>
              </a:graphicData>
            </a:graphic>
          </wp:inline>
        </w:drawing>
      </w:r>
    </w:p>
    <w:p w14:paraId="0B4704E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drawing>
          <wp:inline distT="0" distB="0" distL="0" distR="0" wp14:anchorId="3C972C8D" wp14:editId="0E94EB87">
            <wp:extent cx="5391150" cy="3028950"/>
            <wp:effectExtent l="0" t="0" r="0" b="0"/>
            <wp:docPr id="2" name="Picture 2" descr="A diagram of the human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the human mouth&#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14:paraId="3E93B5E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Figure 1.</w:t>
      </w:r>
      <w:r w:rsidRPr="00A93B59">
        <w:rPr>
          <w:rFonts w:ascii="Arial" w:hAnsi="Arial" w:cs="Arial"/>
          <w:sz w:val="20"/>
          <w:szCs w:val="20"/>
          <w:lang w:val="en"/>
        </w:rPr>
        <w:t xml:space="preserve"> Diagrams </w:t>
      </w:r>
      <w:proofErr w:type="gramStart"/>
      <w:r w:rsidRPr="00A93B59">
        <w:rPr>
          <w:rFonts w:ascii="Arial" w:hAnsi="Arial" w:cs="Arial"/>
          <w:sz w:val="20"/>
          <w:szCs w:val="20"/>
          <w:lang w:val="en"/>
        </w:rPr>
        <w:t>illustrating</w:t>
      </w:r>
      <w:proofErr w:type="gramEnd"/>
      <w:r w:rsidRPr="00A93B59">
        <w:rPr>
          <w:rFonts w:ascii="Arial" w:hAnsi="Arial" w:cs="Arial"/>
          <w:sz w:val="20"/>
          <w:szCs w:val="20"/>
          <w:lang w:val="en"/>
        </w:rPr>
        <w:t xml:space="preserve"> the oral cavity anatomic subsites. Figure courtesy of Beth Israel Medical Center, St. Luke’s and Roosevelt Hospitals, New York.</w:t>
      </w:r>
    </w:p>
    <w:p w14:paraId="43B5802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25017ACF"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u w:val="single"/>
          <w:lang w:val="en"/>
        </w:rPr>
        <w:t>Anatomic Sites and Subsites for Pharynx</w:t>
      </w:r>
      <w:hyperlink w:anchor="R69542" w:tgtFrame="_top" w:tooltip="AWM, Huang SH, Chua MLK, et al. Nasopharynx. In: Washington MK, ed. &amp;lt;em&amp;gt;AJCC Cancer Staging System.&amp;lt;/em&amp;gt; 9th ver. American College of Surgeons; 2025." w:history="1">
        <w:r w:rsidRPr="00A93B59">
          <w:rPr>
            <w:rStyle w:val="Hyperlink"/>
            <w:rFonts w:ascii="Arial" w:hAnsi="Arial" w:cs="Arial"/>
            <w:sz w:val="20"/>
            <w:szCs w:val="20"/>
            <w:vertAlign w:val="superscript"/>
            <w:lang w:val="en"/>
          </w:rPr>
          <w:t>2,</w:t>
        </w:r>
      </w:hyperlink>
      <w:hyperlink w:anchor="R69541" w:tgtFrame="_top" w:tooltip="Lydiatt WM, Ridge JA, Patel SG, et al. Oropharynx (p16 -) and hypopharynx. In: Amin MB, ed. &amp;lt;em&amp;gt;AJCC Cancer Staging Manual.&amp;lt;/em&amp;gt; 8th ed. New York, NY: Springer; 2017." w:history="1">
        <w:r w:rsidRPr="00A93B59">
          <w:rPr>
            <w:rStyle w:val="Hyperlink"/>
            <w:rFonts w:ascii="Arial" w:hAnsi="Arial" w:cs="Arial"/>
            <w:sz w:val="20"/>
            <w:szCs w:val="20"/>
            <w:vertAlign w:val="superscript"/>
            <w:lang w:val="en"/>
          </w:rPr>
          <w:t>3</w:t>
        </w:r>
      </w:hyperlink>
    </w:p>
    <w:p w14:paraId="44D1249A"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2675F3C6"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The pharynx is divided into 3 parts including the nasopharynx, oropharynx, and hypopharynx (Figure 2).  </w:t>
      </w:r>
    </w:p>
    <w:p w14:paraId="1615C5E1"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lastRenderedPageBreak/>
        <w:drawing>
          <wp:inline distT="0" distB="0" distL="0" distR="0" wp14:anchorId="021C4668" wp14:editId="11C5A547">
            <wp:extent cx="5943600" cy="3400425"/>
            <wp:effectExtent l="0" t="0" r="0" b="9525"/>
            <wp:docPr id="3" name="Picture 3" descr="A diagram of the thr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the throa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5C54FF2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18"/>
          <w:szCs w:val="18"/>
          <w:lang w:val="en"/>
        </w:rPr>
      </w:pPr>
      <w:r w:rsidRPr="00A93B59">
        <w:rPr>
          <w:rFonts w:ascii="Arial" w:hAnsi="Arial" w:cs="Arial"/>
          <w:b/>
          <w:bCs/>
          <w:sz w:val="18"/>
          <w:szCs w:val="18"/>
          <w:lang w:val="en"/>
        </w:rPr>
        <w:t>Figure 2</w:t>
      </w:r>
      <w:r w:rsidRPr="00A93B59">
        <w:rPr>
          <w:rFonts w:ascii="Arial" w:hAnsi="Arial" w:cs="Arial"/>
          <w:sz w:val="18"/>
          <w:szCs w:val="18"/>
          <w:lang w:val="en"/>
        </w:rPr>
        <w:t>. Anatomic subdivisions and “contents” of the pharynx. Evans M, Huang S, Ho A, et al. American Joint Committee on Cancer (AJCC). 2025. AJCC Protocol for Cancer Staging: Oropharynx (HPV-Associated) (Version 9). Reproduced with permission.</w:t>
      </w:r>
    </w:p>
    <w:p w14:paraId="43CCB69C"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1F8650CC"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Nasopharynx</w:t>
      </w:r>
    </w:p>
    <w:p w14:paraId="7ED65894"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The nasopharynx is situated behind the nasal cavity and above the soft palate; it begins anteriorly at the posterior choana and extends along the plane of the airway to the level of the free border of the soft palate. The subsites of the nasopharynx include:</w:t>
      </w:r>
    </w:p>
    <w:p w14:paraId="001127FF" w14:textId="77777777" w:rsidR="00696770" w:rsidRPr="00A93B59" w:rsidRDefault="00696770" w:rsidP="00A93B59">
      <w:pPr>
        <w:pStyle w:val="NormalWeb"/>
        <w:numPr>
          <w:ilvl w:val="0"/>
          <w:numId w:val="6"/>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Superior</w:t>
      </w:r>
    </w:p>
    <w:p w14:paraId="2D38096D" w14:textId="77777777" w:rsidR="00696770" w:rsidRPr="00A93B59" w:rsidRDefault="00696770" w:rsidP="00A93B59">
      <w:pPr>
        <w:pStyle w:val="NormalWeb"/>
        <w:numPr>
          <w:ilvl w:val="0"/>
          <w:numId w:val="6"/>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Posterior</w:t>
      </w:r>
    </w:p>
    <w:p w14:paraId="59CE5F62" w14:textId="77777777" w:rsidR="00696770" w:rsidRPr="00A93B59" w:rsidRDefault="00696770" w:rsidP="00A93B59">
      <w:pPr>
        <w:pStyle w:val="NormalWeb"/>
        <w:numPr>
          <w:ilvl w:val="0"/>
          <w:numId w:val="6"/>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Lateral (including lateral pharyngeal recess, i.e., Rosenmüller fossa)</w:t>
      </w:r>
    </w:p>
    <w:p w14:paraId="5D2E1056" w14:textId="77777777" w:rsidR="00696770" w:rsidRPr="00A93B59" w:rsidRDefault="00696770" w:rsidP="00A93B59">
      <w:pPr>
        <w:pStyle w:val="NormalWeb"/>
        <w:numPr>
          <w:ilvl w:val="0"/>
          <w:numId w:val="6"/>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Nasopharyngeal tonsils (adenoids)</w:t>
      </w:r>
    </w:p>
    <w:p w14:paraId="4B3595FF"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61C840E9"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lastRenderedPageBreak/>
        <w:drawing>
          <wp:inline distT="0" distB="0" distL="0" distR="0" wp14:anchorId="66624FB0" wp14:editId="6497FAF0">
            <wp:extent cx="5410200" cy="3724275"/>
            <wp:effectExtent l="0" t="0" r="0" b="9525"/>
            <wp:docPr id="4" name="Picture 4" descr="A close-up of an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n x-ra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3724275"/>
                    </a:xfrm>
                    <a:prstGeom prst="rect">
                      <a:avLst/>
                    </a:prstGeom>
                    <a:noFill/>
                    <a:ln>
                      <a:noFill/>
                    </a:ln>
                  </pic:spPr>
                </pic:pic>
              </a:graphicData>
            </a:graphic>
          </wp:inline>
        </w:drawing>
      </w:r>
    </w:p>
    <w:p w14:paraId="5A6F0C5A"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18"/>
          <w:szCs w:val="18"/>
          <w:lang w:val="en"/>
        </w:rPr>
      </w:pPr>
      <w:r w:rsidRPr="00A93B59">
        <w:rPr>
          <w:rFonts w:ascii="Arial" w:hAnsi="Arial" w:cs="Arial"/>
          <w:b/>
          <w:bCs/>
          <w:sz w:val="18"/>
          <w:szCs w:val="18"/>
          <w:lang w:val="en"/>
        </w:rPr>
        <w:t>Figure 3</w:t>
      </w:r>
      <w:r w:rsidRPr="00A93B59">
        <w:rPr>
          <w:rFonts w:ascii="Arial" w:hAnsi="Arial" w:cs="Arial"/>
          <w:sz w:val="18"/>
          <w:szCs w:val="18"/>
          <w:lang w:val="en"/>
        </w:rPr>
        <w:t xml:space="preserve">. AWM, Huang SH, Chua MLK, et al. Nasopharynx. In: Washington MK, ed. </w:t>
      </w:r>
      <w:r w:rsidRPr="00A93B59">
        <w:rPr>
          <w:rStyle w:val="Emphasis"/>
          <w:rFonts w:ascii="Arial" w:hAnsi="Arial" w:cs="Arial"/>
          <w:sz w:val="18"/>
          <w:szCs w:val="18"/>
          <w:lang w:val="en"/>
        </w:rPr>
        <w:t>AJCC Cancer Staging System.</w:t>
      </w:r>
      <w:r w:rsidRPr="00A93B59">
        <w:rPr>
          <w:rFonts w:ascii="Arial" w:hAnsi="Arial" w:cs="Arial"/>
          <w:sz w:val="18"/>
          <w:szCs w:val="18"/>
          <w:lang w:val="en"/>
        </w:rPr>
        <w:t xml:space="preserve"> 9th ver. American College of Surgeons; 2025. Reproduced with permission.</w:t>
      </w:r>
    </w:p>
    <w:p w14:paraId="7139AD2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4CB40CC1"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The nasopharynx is associated with several key anatomic structures (Figure 3). This nasopharynx axial MRI shows:</w:t>
      </w:r>
    </w:p>
    <w:p w14:paraId="325A1777" w14:textId="77777777" w:rsidR="00696770" w:rsidRPr="00A93B59" w:rsidRDefault="00696770" w:rsidP="00A93B59">
      <w:pPr>
        <w:pStyle w:val="NormalWeb"/>
        <w:numPr>
          <w:ilvl w:val="0"/>
          <w:numId w:val="7"/>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Levator palatini muscle (brown)</w:t>
      </w:r>
    </w:p>
    <w:p w14:paraId="4542F16B" w14:textId="77777777" w:rsidR="00696770" w:rsidRPr="00A93B59" w:rsidRDefault="00696770" w:rsidP="00A93B59">
      <w:pPr>
        <w:pStyle w:val="NormalWeb"/>
        <w:numPr>
          <w:ilvl w:val="0"/>
          <w:numId w:val="7"/>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Torus tubarius (pink), mucosa/submucosa outlined in yellow.</w:t>
      </w:r>
    </w:p>
    <w:p w14:paraId="343470C3" w14:textId="77777777" w:rsidR="00696770" w:rsidRPr="00A93B59" w:rsidRDefault="00696770" w:rsidP="00A93B59">
      <w:pPr>
        <w:pStyle w:val="NormalWeb"/>
        <w:numPr>
          <w:ilvl w:val="0"/>
          <w:numId w:val="7"/>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Parapharyngeal fat containing venous plexus and nerves (white)</w:t>
      </w:r>
    </w:p>
    <w:p w14:paraId="5AD6A8FA" w14:textId="77777777" w:rsidR="00696770" w:rsidRPr="00A93B59" w:rsidRDefault="00696770" w:rsidP="00A93B59">
      <w:pPr>
        <w:pStyle w:val="NormalWeb"/>
        <w:numPr>
          <w:ilvl w:val="0"/>
          <w:numId w:val="7"/>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Medial pterygoid muscle (brown)</w:t>
      </w:r>
    </w:p>
    <w:p w14:paraId="781D6B3D" w14:textId="77777777" w:rsidR="00696770" w:rsidRPr="00A93B59" w:rsidRDefault="00696770" w:rsidP="00A93B59">
      <w:pPr>
        <w:pStyle w:val="NormalWeb"/>
        <w:numPr>
          <w:ilvl w:val="0"/>
          <w:numId w:val="7"/>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Lateral pterygoid muscle (brown)</w:t>
      </w:r>
    </w:p>
    <w:p w14:paraId="1BA7FCFF" w14:textId="77777777" w:rsidR="00696770" w:rsidRPr="00A93B59" w:rsidRDefault="00696770" w:rsidP="00A93B59">
      <w:pPr>
        <w:pStyle w:val="NormalWeb"/>
        <w:numPr>
          <w:ilvl w:val="0"/>
          <w:numId w:val="7"/>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Prevertebral muscles (brown)</w:t>
      </w:r>
    </w:p>
    <w:p w14:paraId="16A1839A" w14:textId="77777777" w:rsidR="00696770" w:rsidRPr="00A93B59" w:rsidRDefault="00696770" w:rsidP="00A93B59">
      <w:pPr>
        <w:pStyle w:val="NormalWeb"/>
        <w:numPr>
          <w:ilvl w:val="0"/>
          <w:numId w:val="7"/>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Carotid sheath</w:t>
      </w:r>
    </w:p>
    <w:p w14:paraId="4D4270EE"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08F326F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Oropharynx</w:t>
      </w:r>
    </w:p>
    <w:p w14:paraId="732A96A9"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The oropharynx is the portion of the continuity of the pharynx extending from the plane of the superior surface of the soft palate to the superior surface of the hyoid bone or floor of the vallecula. The contents of the oropharynx include:</w:t>
      </w:r>
    </w:p>
    <w:p w14:paraId="43E2D5CB"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soft palate</w:t>
      </w:r>
    </w:p>
    <w:p w14:paraId="7030A515"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palatine tonsils</w:t>
      </w:r>
    </w:p>
    <w:p w14:paraId="153A1CC1"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anterior and posterior tonsillar pillars</w:t>
      </w:r>
    </w:p>
    <w:p w14:paraId="716DD0FB"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tonsillar fossa and tonsillar (faucial) pillars</w:t>
      </w:r>
    </w:p>
    <w:p w14:paraId="1CF72838"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uvula</w:t>
      </w:r>
    </w:p>
    <w:p w14:paraId="50CEA9B6"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base of tongue, including the lingual tonsils</w:t>
      </w:r>
    </w:p>
    <w:p w14:paraId="23517BE4"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lastRenderedPageBreak/>
        <w:t>vallecula</w:t>
      </w:r>
    </w:p>
    <w:p w14:paraId="080AAC54" w14:textId="77777777" w:rsidR="00696770" w:rsidRPr="00A93B59" w:rsidRDefault="00696770" w:rsidP="00A93B59">
      <w:pPr>
        <w:pStyle w:val="NormalWeb"/>
        <w:numPr>
          <w:ilvl w:val="0"/>
          <w:numId w:val="8"/>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posterior oropharyngeal wall</w:t>
      </w:r>
    </w:p>
    <w:p w14:paraId="1C81C578"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398153DA"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Hypopharynx</w:t>
      </w:r>
    </w:p>
    <w:p w14:paraId="317AA21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The hypopharynx is the portion of the pharynx extending from the plane of the superior border of the hyoid bone (or floor of the vallecula) to the plane corresponding to the lower border of the cricoid cartilage. The contents of the hypopharynx include:</w:t>
      </w:r>
    </w:p>
    <w:p w14:paraId="48A85824" w14:textId="77777777" w:rsidR="00696770" w:rsidRPr="00A93B59" w:rsidRDefault="00696770" w:rsidP="00A93B59">
      <w:pPr>
        <w:pStyle w:val="NormalWeb"/>
        <w:numPr>
          <w:ilvl w:val="0"/>
          <w:numId w:val="9"/>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piriform sinus (right and left) - represents part of the hypopharynx which expands bilaterally and forward around the sides of the larynx and lies between the larynx and the thyroid cartilage</w:t>
      </w:r>
    </w:p>
    <w:p w14:paraId="7D4A417B" w14:textId="77777777" w:rsidR="00696770" w:rsidRPr="00A93B59" w:rsidRDefault="00696770" w:rsidP="00A93B59">
      <w:pPr>
        <w:pStyle w:val="NormalWeb"/>
        <w:numPr>
          <w:ilvl w:val="0"/>
          <w:numId w:val="9"/>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lateral and posterior hypopharyngeal walls</w:t>
      </w:r>
    </w:p>
    <w:p w14:paraId="24BEF4CF" w14:textId="77777777" w:rsidR="00696770" w:rsidRPr="00A93B59" w:rsidRDefault="00696770" w:rsidP="00A93B59">
      <w:pPr>
        <w:pStyle w:val="NormalWeb"/>
        <w:numPr>
          <w:ilvl w:val="0"/>
          <w:numId w:val="9"/>
        </w:numPr>
        <w:spacing w:before="0" w:beforeAutospacing="0" w:after="0" w:afterAutospacing="0" w:line="276" w:lineRule="auto"/>
        <w:jc w:val="both"/>
        <w:divId w:val="1244679546"/>
        <w:rPr>
          <w:rFonts w:ascii="Arial" w:hAnsi="Arial" w:cs="Arial"/>
          <w:sz w:val="20"/>
          <w:szCs w:val="20"/>
          <w:lang w:val="en"/>
        </w:rPr>
      </w:pPr>
      <w:proofErr w:type="spellStart"/>
      <w:r w:rsidRPr="00A93B59">
        <w:rPr>
          <w:rFonts w:ascii="Arial" w:hAnsi="Arial" w:cs="Arial"/>
          <w:sz w:val="20"/>
          <w:szCs w:val="20"/>
          <w:lang w:val="en"/>
        </w:rPr>
        <w:t>postcricoid</w:t>
      </w:r>
      <w:proofErr w:type="spellEnd"/>
      <w:r w:rsidRPr="00A93B59">
        <w:rPr>
          <w:rFonts w:ascii="Arial" w:hAnsi="Arial" w:cs="Arial"/>
          <w:sz w:val="20"/>
          <w:szCs w:val="20"/>
          <w:lang w:val="en"/>
        </w:rPr>
        <w:t xml:space="preserve"> region extending from the level of the arytenoid cartilage and connecting folds to the inferior border of the cricoid cartilage; it connects the 2 piriform sinuses, thereby forming the anterior wall of the hypopharynx</w:t>
      </w:r>
    </w:p>
    <w:p w14:paraId="4CC27D0B"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5C43F2A6"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u w:val="single"/>
          <w:lang w:val="en"/>
        </w:rPr>
        <w:t>Anatomic Sites and Subsites for the Nasal Cavity and Paranasal Sinuses</w:t>
      </w:r>
      <w:hyperlink w:anchor="R69544" w:tgtFrame="_top" w:tooltip="Gress DM, Edge SB, Greene FL, et al.&amp;lt;em&amp;gt; &amp;lt;/em&amp;gt;Principles of cancer staging.&amp;lt;em&amp;gt; &amp;lt;/em&amp;gt;In: Amin MB, ed. &amp;lt;em&amp;gt;AJCC Cancer Staging Manual.&amp;lt;/em&amp;gt; 8th ed. New York, NY: Springer; 2017." w:history="1">
        <w:r w:rsidRPr="00A93B59">
          <w:rPr>
            <w:rStyle w:val="Hyperlink"/>
            <w:rFonts w:ascii="Arial" w:hAnsi="Arial" w:cs="Arial"/>
            <w:sz w:val="20"/>
            <w:szCs w:val="20"/>
            <w:vertAlign w:val="superscript"/>
            <w:lang w:val="en"/>
          </w:rPr>
          <w:t>4,</w:t>
        </w:r>
      </w:hyperlink>
      <w:hyperlink w:anchor="R69545" w:tgtFrame="_top" w:tooltip="Kraus DH, Lydiatt WM, Patel SG, et al. Nasal cavity paranasal sinuses. In: Amin MB, ed. &amp;lt;em&amp;gt;AJCC Cancer Staging Manual.&amp;lt;/em&amp;gt; 8th ed. New York, NY: Springer; 2017." w:history="1">
        <w:r w:rsidRPr="00A93B59">
          <w:rPr>
            <w:rStyle w:val="Hyperlink"/>
            <w:rFonts w:ascii="Arial" w:hAnsi="Arial" w:cs="Arial"/>
            <w:sz w:val="20"/>
            <w:szCs w:val="20"/>
            <w:vertAlign w:val="superscript"/>
            <w:lang w:val="en"/>
          </w:rPr>
          <w:t>5</w:t>
        </w:r>
      </w:hyperlink>
    </w:p>
    <w:p w14:paraId="35C0BA79"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3DBE8A9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xml:space="preserve">The nasal cavity is divided in the midline to right and left halves by the septum; each half opens on the face via the nares or nostrils and communicates behind with the nasopharynx through the posterior nasal apertures or the choanae. The nasal cavity is divided into 4 subsites including the septum, floor, lateral wall, and vestibule. The paranasal sinuses represent a grouping of 4 paired sinuses including the maxillary sinuses, ethmoid sinuses, frontal sinuses, and sphenoid sinuses. The </w:t>
      </w:r>
      <w:proofErr w:type="spellStart"/>
      <w:r w:rsidRPr="00A93B59">
        <w:rPr>
          <w:rFonts w:ascii="Arial" w:hAnsi="Arial" w:cs="Arial"/>
          <w:sz w:val="20"/>
          <w:szCs w:val="20"/>
          <w:lang w:val="en"/>
        </w:rPr>
        <w:t>nasoethmoidal</w:t>
      </w:r>
      <w:proofErr w:type="spellEnd"/>
      <w:r w:rsidRPr="00A93B59">
        <w:rPr>
          <w:rFonts w:ascii="Arial" w:hAnsi="Arial" w:cs="Arial"/>
          <w:sz w:val="20"/>
          <w:szCs w:val="20"/>
          <w:lang w:val="en"/>
        </w:rPr>
        <w:t xml:space="preserve"> complex is divided into 2 sites including the nasal cavity and the ethmoid sinuses (Figure 4). </w:t>
      </w:r>
      <w:proofErr w:type="spellStart"/>
      <w:r w:rsidRPr="00A93B59">
        <w:rPr>
          <w:rFonts w:ascii="Arial" w:hAnsi="Arial" w:cs="Arial"/>
          <w:sz w:val="20"/>
          <w:szCs w:val="20"/>
          <w:lang w:val="en"/>
        </w:rPr>
        <w:t>Ohngren's</w:t>
      </w:r>
      <w:proofErr w:type="spellEnd"/>
      <w:r w:rsidRPr="00A93B59">
        <w:rPr>
          <w:rFonts w:ascii="Arial" w:hAnsi="Arial" w:cs="Arial"/>
          <w:sz w:val="20"/>
          <w:szCs w:val="20"/>
          <w:lang w:val="en"/>
        </w:rPr>
        <w:t xml:space="preserve"> line, connecting the medial canthus of the eye to the angle of the mandible, divides the maxillary sinus into an </w:t>
      </w:r>
      <w:proofErr w:type="spellStart"/>
      <w:r w:rsidRPr="00A93B59">
        <w:rPr>
          <w:rFonts w:ascii="Arial" w:hAnsi="Arial" w:cs="Arial"/>
          <w:sz w:val="20"/>
          <w:szCs w:val="20"/>
          <w:lang w:val="en"/>
        </w:rPr>
        <w:t>anterioinferior</w:t>
      </w:r>
      <w:proofErr w:type="spellEnd"/>
      <w:r w:rsidRPr="00A93B59">
        <w:rPr>
          <w:rFonts w:ascii="Arial" w:hAnsi="Arial" w:cs="Arial"/>
          <w:sz w:val="20"/>
          <w:szCs w:val="20"/>
          <w:lang w:val="en"/>
        </w:rPr>
        <w:t xml:space="preserve"> portion (infrastructure) and </w:t>
      </w:r>
      <w:proofErr w:type="spellStart"/>
      <w:r w:rsidRPr="00A93B59">
        <w:rPr>
          <w:rFonts w:ascii="Arial" w:hAnsi="Arial" w:cs="Arial"/>
          <w:sz w:val="20"/>
          <w:szCs w:val="20"/>
          <w:lang w:val="en"/>
        </w:rPr>
        <w:t>superioposterior</w:t>
      </w:r>
      <w:proofErr w:type="spellEnd"/>
      <w:r w:rsidRPr="00A93B59">
        <w:rPr>
          <w:rFonts w:ascii="Arial" w:hAnsi="Arial" w:cs="Arial"/>
          <w:sz w:val="20"/>
          <w:szCs w:val="20"/>
          <w:lang w:val="en"/>
        </w:rPr>
        <w:t xml:space="preserve"> portion (</w:t>
      </w:r>
      <w:proofErr w:type="spellStart"/>
      <w:r w:rsidRPr="00A93B59">
        <w:rPr>
          <w:rFonts w:ascii="Arial" w:hAnsi="Arial" w:cs="Arial"/>
          <w:sz w:val="20"/>
          <w:szCs w:val="20"/>
          <w:lang w:val="en"/>
        </w:rPr>
        <w:t>suprastructure</w:t>
      </w:r>
      <w:proofErr w:type="spellEnd"/>
      <w:r w:rsidRPr="00A93B59">
        <w:rPr>
          <w:rFonts w:ascii="Arial" w:hAnsi="Arial" w:cs="Arial"/>
          <w:sz w:val="20"/>
          <w:szCs w:val="20"/>
          <w:lang w:val="en"/>
        </w:rPr>
        <w:t>).</w:t>
      </w:r>
    </w:p>
    <w:p w14:paraId="51D7025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lastRenderedPageBreak/>
        <w:drawing>
          <wp:inline distT="0" distB="0" distL="0" distR="0" wp14:anchorId="3582A786" wp14:editId="70618D74">
            <wp:extent cx="4572000" cy="4381500"/>
            <wp:effectExtent l="0" t="0" r="0" b="0"/>
            <wp:docPr id="5" name="Picture 5" descr="A diagram of the anatomy of the nose and the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the anatomy of the nose and the nos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4381500"/>
                    </a:xfrm>
                    <a:prstGeom prst="rect">
                      <a:avLst/>
                    </a:prstGeom>
                    <a:noFill/>
                    <a:ln>
                      <a:noFill/>
                    </a:ln>
                  </pic:spPr>
                </pic:pic>
              </a:graphicData>
            </a:graphic>
          </wp:inline>
        </w:drawing>
      </w:r>
    </w:p>
    <w:p w14:paraId="4081B4BF"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18"/>
          <w:szCs w:val="18"/>
          <w:lang w:val="en"/>
        </w:rPr>
      </w:pPr>
      <w:r w:rsidRPr="00A93B59">
        <w:rPr>
          <w:rFonts w:ascii="Arial" w:hAnsi="Arial" w:cs="Arial"/>
          <w:sz w:val="18"/>
          <w:szCs w:val="18"/>
          <w:lang w:val="en"/>
        </w:rPr>
        <w:t> </w:t>
      </w:r>
    </w:p>
    <w:p w14:paraId="4AFFE7DD"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18"/>
          <w:szCs w:val="18"/>
          <w:lang w:val="en"/>
        </w:rPr>
      </w:pPr>
      <w:r w:rsidRPr="00A93B59">
        <w:rPr>
          <w:rFonts w:ascii="Arial" w:hAnsi="Arial" w:cs="Arial"/>
          <w:b/>
          <w:bCs/>
          <w:sz w:val="18"/>
          <w:szCs w:val="18"/>
          <w:lang w:val="en"/>
        </w:rPr>
        <w:t>Figure 4.</w:t>
      </w:r>
      <w:r w:rsidRPr="00A93B59">
        <w:rPr>
          <w:rFonts w:ascii="Arial" w:hAnsi="Arial" w:cs="Arial"/>
          <w:sz w:val="18"/>
          <w:szCs w:val="18"/>
          <w:lang w:val="en"/>
        </w:rPr>
        <w:t xml:space="preserve"> Anatomic sites and subsites for the nasal </w:t>
      </w:r>
      <w:proofErr w:type="gramStart"/>
      <w:r w:rsidRPr="00A93B59">
        <w:rPr>
          <w:rFonts w:ascii="Arial" w:hAnsi="Arial" w:cs="Arial"/>
          <w:sz w:val="18"/>
          <w:szCs w:val="18"/>
          <w:lang w:val="en"/>
        </w:rPr>
        <w:t>cavity</w:t>
      </w:r>
      <w:proofErr w:type="gramEnd"/>
      <w:r w:rsidRPr="00A93B59">
        <w:rPr>
          <w:rFonts w:ascii="Arial" w:hAnsi="Arial" w:cs="Arial"/>
          <w:sz w:val="18"/>
          <w:szCs w:val="18"/>
          <w:lang w:val="en"/>
        </w:rPr>
        <w:t xml:space="preserve"> and paranasal sinuses. From AJCC Cancer Staging Manual. 6</w:t>
      </w:r>
      <w:r w:rsidRPr="00A93B59">
        <w:rPr>
          <w:rFonts w:ascii="Arial" w:hAnsi="Arial" w:cs="Arial"/>
          <w:sz w:val="18"/>
          <w:szCs w:val="18"/>
          <w:vertAlign w:val="superscript"/>
          <w:lang w:val="en"/>
        </w:rPr>
        <w:t>th</w:t>
      </w:r>
      <w:r w:rsidRPr="00A93B59">
        <w:rPr>
          <w:rFonts w:ascii="Arial" w:hAnsi="Arial" w:cs="Arial"/>
          <w:sz w:val="18"/>
          <w:szCs w:val="18"/>
          <w:lang w:val="en"/>
        </w:rPr>
        <w:t xml:space="preserve"> ed. New York: Springer; 2002. © American Joint Committee on Cancer. Reproduced with permission.</w:t>
      </w:r>
    </w:p>
    <w:p w14:paraId="566EF960"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7A61CDE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u w:val="single"/>
          <w:lang w:val="en"/>
        </w:rPr>
        <w:t>Anatomic Sites and Subsites for the Larynx</w:t>
      </w:r>
      <w:hyperlink w:anchor="R69546" w:tgtFrame="_top" w:tooltip="Patel SG, Lydiatt WM, Glastonbury CM, et al. Larynx. In: Amin MB, ed. &amp;lt;em&amp;gt;AJCC Cancer Staging Manual&amp;lt;/em&amp;gt;. 8th ed. New York, NY: Springer; 2017." w:history="1">
        <w:r w:rsidRPr="00A93B59">
          <w:rPr>
            <w:rStyle w:val="Hyperlink"/>
            <w:rFonts w:ascii="Arial" w:hAnsi="Arial" w:cs="Arial"/>
            <w:sz w:val="20"/>
            <w:szCs w:val="20"/>
            <w:vertAlign w:val="superscript"/>
            <w:lang w:val="en"/>
          </w:rPr>
          <w:t>6</w:t>
        </w:r>
      </w:hyperlink>
    </w:p>
    <w:p w14:paraId="15245A8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2EB1B799"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Supraglottis</w:t>
      </w:r>
    </w:p>
    <w:p w14:paraId="72DD382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Epilarynx, including marginal zone</w:t>
      </w:r>
    </w:p>
    <w:p w14:paraId="2BC02CA0" w14:textId="77777777" w:rsidR="00696770" w:rsidRPr="00A93B59" w:rsidRDefault="00696770" w:rsidP="00A93B59">
      <w:pPr>
        <w:pStyle w:val="NormalWeb"/>
        <w:numPr>
          <w:ilvl w:val="0"/>
          <w:numId w:val="10"/>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Suprahyoid epiglottis, including tip, and laryngeal surfaces</w:t>
      </w:r>
    </w:p>
    <w:p w14:paraId="067CC4BB" w14:textId="77777777" w:rsidR="00696770" w:rsidRPr="00A93B59" w:rsidRDefault="00696770" w:rsidP="00A93B59">
      <w:pPr>
        <w:pStyle w:val="NormalWeb"/>
        <w:numPr>
          <w:ilvl w:val="0"/>
          <w:numId w:val="10"/>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Aryepiglottic fold, laryngeal aspect</w:t>
      </w:r>
    </w:p>
    <w:p w14:paraId="7B93DBCC" w14:textId="77777777" w:rsidR="00696770" w:rsidRPr="00A93B59" w:rsidRDefault="00696770" w:rsidP="00A93B59">
      <w:pPr>
        <w:pStyle w:val="NormalWeb"/>
        <w:numPr>
          <w:ilvl w:val="0"/>
          <w:numId w:val="10"/>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Arytenoid</w:t>
      </w:r>
    </w:p>
    <w:p w14:paraId="72642535"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Supraglottis, excluding epilarynx</w:t>
      </w:r>
    </w:p>
    <w:p w14:paraId="06F44517" w14:textId="77777777" w:rsidR="00696770" w:rsidRPr="00A93B59" w:rsidRDefault="00696770" w:rsidP="00A93B59">
      <w:pPr>
        <w:pStyle w:val="NormalWeb"/>
        <w:numPr>
          <w:ilvl w:val="0"/>
          <w:numId w:val="11"/>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Infrahyoid epiglottis</w:t>
      </w:r>
    </w:p>
    <w:p w14:paraId="640B26F2" w14:textId="77777777" w:rsidR="00696770" w:rsidRPr="00A93B59" w:rsidRDefault="00696770" w:rsidP="00A93B59">
      <w:pPr>
        <w:pStyle w:val="NormalWeb"/>
        <w:numPr>
          <w:ilvl w:val="0"/>
          <w:numId w:val="11"/>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Ventricular bands (false cords)</w:t>
      </w:r>
    </w:p>
    <w:p w14:paraId="1AE1F678" w14:textId="77777777" w:rsidR="00696770" w:rsidRPr="00A93B59" w:rsidRDefault="00696770" w:rsidP="00A93B59">
      <w:pPr>
        <w:pStyle w:val="NormalWeb"/>
        <w:numPr>
          <w:ilvl w:val="0"/>
          <w:numId w:val="11"/>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Ventricle</w:t>
      </w:r>
    </w:p>
    <w:p w14:paraId="40CBD3FB" w14:textId="77777777" w:rsidR="00A35987" w:rsidRPr="00A93B59" w:rsidRDefault="00A35987" w:rsidP="00A93B59">
      <w:pPr>
        <w:pStyle w:val="NormalWeb"/>
        <w:spacing w:before="0" w:beforeAutospacing="0" w:after="0" w:afterAutospacing="0" w:line="276" w:lineRule="auto"/>
        <w:jc w:val="both"/>
        <w:divId w:val="1244679546"/>
        <w:rPr>
          <w:rFonts w:ascii="Arial" w:hAnsi="Arial" w:cs="Arial"/>
          <w:b/>
          <w:bCs/>
          <w:sz w:val="20"/>
          <w:szCs w:val="20"/>
          <w:lang w:val="en"/>
        </w:rPr>
      </w:pPr>
    </w:p>
    <w:p w14:paraId="69B92A4A" w14:textId="42729506"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Glottis</w:t>
      </w:r>
    </w:p>
    <w:p w14:paraId="7F984AC5" w14:textId="77777777" w:rsidR="00696770" w:rsidRPr="00A93B59" w:rsidRDefault="00696770" w:rsidP="00A93B59">
      <w:pPr>
        <w:pStyle w:val="NormalWeb"/>
        <w:numPr>
          <w:ilvl w:val="0"/>
          <w:numId w:val="12"/>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Vocal cords</w:t>
      </w:r>
    </w:p>
    <w:p w14:paraId="10796B5E" w14:textId="77777777" w:rsidR="00696770" w:rsidRPr="00A93B59" w:rsidRDefault="00696770" w:rsidP="00A93B59">
      <w:pPr>
        <w:pStyle w:val="NormalWeb"/>
        <w:numPr>
          <w:ilvl w:val="0"/>
          <w:numId w:val="12"/>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Anterior commissure</w:t>
      </w:r>
    </w:p>
    <w:p w14:paraId="1D18BC1C" w14:textId="77777777" w:rsidR="00696770" w:rsidRDefault="00696770" w:rsidP="00A93B59">
      <w:pPr>
        <w:pStyle w:val="NormalWeb"/>
        <w:numPr>
          <w:ilvl w:val="0"/>
          <w:numId w:val="12"/>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Posterior commissure</w:t>
      </w:r>
    </w:p>
    <w:p w14:paraId="30ACF09E" w14:textId="77777777" w:rsidR="00A93B59" w:rsidRPr="00A93B59" w:rsidRDefault="00A93B59" w:rsidP="00A93B59">
      <w:pPr>
        <w:pStyle w:val="NormalWeb"/>
        <w:spacing w:before="0" w:beforeAutospacing="0" w:after="0" w:afterAutospacing="0" w:line="276" w:lineRule="auto"/>
        <w:ind w:left="720"/>
        <w:jc w:val="both"/>
        <w:divId w:val="1244679546"/>
        <w:rPr>
          <w:rFonts w:ascii="Arial" w:hAnsi="Arial" w:cs="Arial"/>
          <w:sz w:val="20"/>
          <w:szCs w:val="20"/>
          <w:lang w:val="en"/>
        </w:rPr>
      </w:pPr>
    </w:p>
    <w:p w14:paraId="58F5322C"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Subglottis</w:t>
      </w:r>
    </w:p>
    <w:p w14:paraId="51929E1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00C6FB7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Other</w:t>
      </w:r>
    </w:p>
    <w:p w14:paraId="6CA9154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Cancers of the pyriform sinus are included in the protocol on hypopharynx cancers.</w:t>
      </w:r>
    </w:p>
    <w:p w14:paraId="2DA184CF"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2870B392"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b/>
          <w:bCs/>
          <w:sz w:val="20"/>
          <w:szCs w:val="20"/>
          <w:lang w:val="en"/>
        </w:rPr>
        <w:t>Anatomic Compartments</w:t>
      </w:r>
      <w:r w:rsidRPr="00A93B59">
        <w:rPr>
          <w:rFonts w:ascii="Arial" w:hAnsi="Arial" w:cs="Arial"/>
          <w:sz w:val="20"/>
          <w:szCs w:val="20"/>
          <w:lang w:val="en"/>
        </w:rPr>
        <w:t xml:space="preserve"> (Figure 5)</w:t>
      </w:r>
    </w:p>
    <w:p w14:paraId="06A5AEA0"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The anatomic compartments of the larynx include:</w:t>
      </w:r>
    </w:p>
    <w:p w14:paraId="1D28E7A6"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454B95A2" w14:textId="77777777" w:rsidR="00696770" w:rsidRPr="00A93B59" w:rsidRDefault="00696770" w:rsidP="00A93B59">
      <w:pPr>
        <w:pStyle w:val="NormalWeb"/>
        <w:numPr>
          <w:ilvl w:val="0"/>
          <w:numId w:val="13"/>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Supraglottic larynx extending from the tip of the epiglottis to a horizontal line passing through the apex of the ventricle; structures included in this compartment are the epiglottis (lingual and laryngeal aspects), aryepiglottic folds, arytenoids, false vocal cords and the ventricle.</w:t>
      </w:r>
    </w:p>
    <w:p w14:paraId="7FB848E1" w14:textId="77777777" w:rsidR="00696770" w:rsidRPr="00A93B59" w:rsidRDefault="00696770" w:rsidP="00A93B59">
      <w:pPr>
        <w:pStyle w:val="NormalWeb"/>
        <w:numPr>
          <w:ilvl w:val="0"/>
          <w:numId w:val="13"/>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Glottic region, which extends from the ventricle to approximately 0.5 cm to 1.0 cm below the free level of the true vocal cord and includes the anterior and posterior commissures and the true vocal cord.</w:t>
      </w:r>
    </w:p>
    <w:p w14:paraId="5BD0E88E" w14:textId="77777777" w:rsidR="00696770" w:rsidRPr="00A93B59" w:rsidRDefault="00696770" w:rsidP="00A93B59">
      <w:pPr>
        <w:pStyle w:val="NormalWeb"/>
        <w:numPr>
          <w:ilvl w:val="0"/>
          <w:numId w:val="13"/>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Subglottic larynx, which extends approximately 1.0 cm below the level of the true vocal cord to the inferior rim of the cricoid cartilage.</w:t>
      </w:r>
    </w:p>
    <w:p w14:paraId="7876837F" w14:textId="77777777" w:rsidR="00696770" w:rsidRPr="00A93B59" w:rsidRDefault="00696770" w:rsidP="00A93B59">
      <w:pPr>
        <w:pStyle w:val="NormalWeb"/>
        <w:numPr>
          <w:ilvl w:val="0"/>
          <w:numId w:val="13"/>
        </w:numPr>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xml:space="preserve">The </w:t>
      </w:r>
      <w:proofErr w:type="spellStart"/>
      <w:r w:rsidRPr="00A93B59">
        <w:rPr>
          <w:rFonts w:ascii="Arial" w:hAnsi="Arial" w:cs="Arial"/>
          <w:sz w:val="20"/>
          <w:szCs w:val="20"/>
          <w:lang w:val="en"/>
        </w:rPr>
        <w:t>paraglottic</w:t>
      </w:r>
      <w:proofErr w:type="spellEnd"/>
      <w:r w:rsidRPr="00A93B59">
        <w:rPr>
          <w:rFonts w:ascii="Arial" w:hAnsi="Arial" w:cs="Arial"/>
          <w:sz w:val="20"/>
          <w:szCs w:val="20"/>
          <w:lang w:val="en"/>
        </w:rPr>
        <w:t xml:space="preserve"> space is a potential space deep to the ventricles and saccules filled with adipose tissue and connective tissue (Figure 6). It is bounded by the conus </w:t>
      </w:r>
      <w:proofErr w:type="spellStart"/>
      <w:r w:rsidRPr="00A93B59">
        <w:rPr>
          <w:rFonts w:ascii="Arial" w:hAnsi="Arial" w:cs="Arial"/>
          <w:sz w:val="20"/>
          <w:szCs w:val="20"/>
          <w:lang w:val="en"/>
        </w:rPr>
        <w:t>elasticus</w:t>
      </w:r>
      <w:proofErr w:type="spellEnd"/>
      <w:r w:rsidRPr="00A93B59">
        <w:rPr>
          <w:rFonts w:ascii="Arial" w:hAnsi="Arial" w:cs="Arial"/>
          <w:sz w:val="20"/>
          <w:szCs w:val="20"/>
          <w:lang w:val="en"/>
        </w:rPr>
        <w:t xml:space="preserve"> inferiorly, the thyroid cartilage laterally, the quadrangular membrane medially, and the pyriform sinus posteriorly. Like the </w:t>
      </w:r>
      <w:proofErr w:type="spellStart"/>
      <w:r w:rsidRPr="00A93B59">
        <w:rPr>
          <w:rFonts w:ascii="Arial" w:hAnsi="Arial" w:cs="Arial"/>
          <w:sz w:val="20"/>
          <w:szCs w:val="20"/>
          <w:lang w:val="en"/>
        </w:rPr>
        <w:t>paraglottic</w:t>
      </w:r>
      <w:proofErr w:type="spellEnd"/>
      <w:r w:rsidRPr="00A93B59">
        <w:rPr>
          <w:rFonts w:ascii="Arial" w:hAnsi="Arial" w:cs="Arial"/>
          <w:sz w:val="20"/>
          <w:szCs w:val="20"/>
          <w:lang w:val="en"/>
        </w:rPr>
        <w:t xml:space="preserve"> space, the pre-epiglottic space is filled with adipose tissue and connective tissue (Figure 7); it is </w:t>
      </w:r>
      <w:proofErr w:type="gramStart"/>
      <w:r w:rsidRPr="00A93B59">
        <w:rPr>
          <w:rFonts w:ascii="Arial" w:hAnsi="Arial" w:cs="Arial"/>
          <w:sz w:val="20"/>
          <w:szCs w:val="20"/>
          <w:lang w:val="en"/>
        </w:rPr>
        <w:t>triangular in shape</w:t>
      </w:r>
      <w:proofErr w:type="gramEnd"/>
      <w:r w:rsidRPr="00A93B59">
        <w:rPr>
          <w:rFonts w:ascii="Arial" w:hAnsi="Arial" w:cs="Arial"/>
          <w:sz w:val="20"/>
          <w:szCs w:val="20"/>
          <w:lang w:val="en"/>
        </w:rPr>
        <w:t xml:space="preserve"> and is </w:t>
      </w:r>
      <w:proofErr w:type="gramStart"/>
      <w:r w:rsidRPr="00A93B59">
        <w:rPr>
          <w:rFonts w:ascii="Arial" w:hAnsi="Arial" w:cs="Arial"/>
          <w:sz w:val="20"/>
          <w:szCs w:val="20"/>
          <w:lang w:val="en"/>
        </w:rPr>
        <w:t>bounded</w:t>
      </w:r>
      <w:proofErr w:type="gramEnd"/>
      <w:r w:rsidRPr="00A93B59">
        <w:rPr>
          <w:rFonts w:ascii="Arial" w:hAnsi="Arial" w:cs="Arial"/>
          <w:sz w:val="20"/>
          <w:szCs w:val="20"/>
          <w:lang w:val="en"/>
        </w:rPr>
        <w:t xml:space="preserve"> by the thyroid cartilage and thyrohyoid membrane anteriorly, the epiglottis and thyroepiglottic ligament posteriorly, and the </w:t>
      </w:r>
      <w:proofErr w:type="spellStart"/>
      <w:r w:rsidRPr="00A93B59">
        <w:rPr>
          <w:rFonts w:ascii="Arial" w:hAnsi="Arial" w:cs="Arial"/>
          <w:sz w:val="20"/>
          <w:szCs w:val="20"/>
          <w:lang w:val="en"/>
        </w:rPr>
        <w:t>hyoepiglottic</w:t>
      </w:r>
      <w:proofErr w:type="spellEnd"/>
      <w:r w:rsidRPr="00A93B59">
        <w:rPr>
          <w:rFonts w:ascii="Arial" w:hAnsi="Arial" w:cs="Arial"/>
          <w:sz w:val="20"/>
          <w:szCs w:val="20"/>
          <w:lang w:val="en"/>
        </w:rPr>
        <w:t xml:space="preserve"> ligament at its base (Figures 5 and 6). The </w:t>
      </w:r>
      <w:proofErr w:type="spellStart"/>
      <w:r w:rsidRPr="00A93B59">
        <w:rPr>
          <w:rFonts w:ascii="Arial" w:hAnsi="Arial" w:cs="Arial"/>
          <w:sz w:val="20"/>
          <w:szCs w:val="20"/>
          <w:lang w:val="en"/>
        </w:rPr>
        <w:t>paraglottic</w:t>
      </w:r>
      <w:proofErr w:type="spellEnd"/>
      <w:r w:rsidRPr="00A93B59">
        <w:rPr>
          <w:rFonts w:ascii="Arial" w:hAnsi="Arial" w:cs="Arial"/>
          <w:sz w:val="20"/>
          <w:szCs w:val="20"/>
          <w:lang w:val="en"/>
        </w:rPr>
        <w:t xml:space="preserve"> and </w:t>
      </w:r>
      <w:proofErr w:type="spellStart"/>
      <w:r w:rsidRPr="00A93B59">
        <w:rPr>
          <w:rFonts w:ascii="Arial" w:hAnsi="Arial" w:cs="Arial"/>
          <w:sz w:val="20"/>
          <w:szCs w:val="20"/>
          <w:lang w:val="en"/>
        </w:rPr>
        <w:t>preglottic</w:t>
      </w:r>
      <w:proofErr w:type="spellEnd"/>
      <w:r w:rsidRPr="00A93B59">
        <w:rPr>
          <w:rFonts w:ascii="Arial" w:hAnsi="Arial" w:cs="Arial"/>
          <w:sz w:val="20"/>
          <w:szCs w:val="20"/>
          <w:lang w:val="en"/>
        </w:rPr>
        <w:t xml:space="preserve"> spaces contain lymphatics and blood vessels but no lymph nodes.</w:t>
      </w:r>
    </w:p>
    <w:p w14:paraId="759F9F43"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drawing>
          <wp:inline distT="0" distB="0" distL="0" distR="0" wp14:anchorId="697C89CF" wp14:editId="69BFAEFA">
            <wp:extent cx="4171950" cy="3486150"/>
            <wp:effectExtent l="0" t="0" r="0" b="0"/>
            <wp:docPr id="6" name="Picture 6" descr="Diagram of the anatomy of the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the anatomy of the human bod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3486150"/>
                    </a:xfrm>
                    <a:prstGeom prst="rect">
                      <a:avLst/>
                    </a:prstGeom>
                    <a:noFill/>
                    <a:ln>
                      <a:noFill/>
                    </a:ln>
                  </pic:spPr>
                </pic:pic>
              </a:graphicData>
            </a:graphic>
          </wp:inline>
        </w:drawing>
      </w:r>
    </w:p>
    <w:p w14:paraId="07ADBE8F"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lastRenderedPageBreak/>
        <w:t> </w:t>
      </w:r>
    </w:p>
    <w:p w14:paraId="2F74391C"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18"/>
          <w:szCs w:val="18"/>
          <w:lang w:val="en"/>
        </w:rPr>
      </w:pPr>
      <w:r w:rsidRPr="00A93B59">
        <w:rPr>
          <w:rFonts w:ascii="Arial" w:hAnsi="Arial" w:cs="Arial"/>
          <w:b/>
          <w:bCs/>
          <w:sz w:val="18"/>
          <w:szCs w:val="18"/>
          <w:lang w:val="en"/>
        </w:rPr>
        <w:t>Figure 5.</w:t>
      </w:r>
      <w:r w:rsidRPr="00A93B59">
        <w:rPr>
          <w:rFonts w:ascii="Arial" w:hAnsi="Arial" w:cs="Arial"/>
          <w:sz w:val="18"/>
          <w:szCs w:val="18"/>
          <w:lang w:val="en"/>
        </w:rPr>
        <w:t xml:space="preserve"> Anatomic compartments of the larynx. From Cocke EW Jr, Wang CC. Part I - Cancer of the larynx: selecting optimum treatment. CA Cancer J Clin. </w:t>
      </w:r>
      <w:proofErr w:type="gramStart"/>
      <w:r w:rsidRPr="00A93B59">
        <w:rPr>
          <w:rFonts w:ascii="Arial" w:hAnsi="Arial" w:cs="Arial"/>
          <w:sz w:val="18"/>
          <w:szCs w:val="18"/>
          <w:lang w:val="en"/>
        </w:rPr>
        <w:t>1976;26:194</w:t>
      </w:r>
      <w:proofErr w:type="gramEnd"/>
      <w:r w:rsidRPr="00A93B59">
        <w:rPr>
          <w:rFonts w:ascii="Arial" w:hAnsi="Arial" w:cs="Arial"/>
          <w:sz w:val="18"/>
          <w:szCs w:val="18"/>
          <w:lang w:val="en"/>
        </w:rPr>
        <w:t>-200. Figure by J.H. Ogura, MD. Reproduced with permission.</w:t>
      </w:r>
    </w:p>
    <w:p w14:paraId="18BFB3C0"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drawing>
          <wp:inline distT="0" distB="0" distL="0" distR="0" wp14:anchorId="79A8926B" wp14:editId="53061EC3">
            <wp:extent cx="3486150" cy="4124325"/>
            <wp:effectExtent l="0" t="0" r="0" b="9525"/>
            <wp:docPr id="7" name="Picture 7" descr="A diagram of the structure of the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of the structure of the human bod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4124325"/>
                    </a:xfrm>
                    <a:prstGeom prst="rect">
                      <a:avLst/>
                    </a:prstGeom>
                    <a:noFill/>
                    <a:ln>
                      <a:noFill/>
                    </a:ln>
                  </pic:spPr>
                </pic:pic>
              </a:graphicData>
            </a:graphic>
          </wp:inline>
        </w:drawing>
      </w:r>
    </w:p>
    <w:p w14:paraId="0D5F98A8"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18"/>
          <w:szCs w:val="18"/>
          <w:lang w:val="en"/>
        </w:rPr>
      </w:pPr>
      <w:r w:rsidRPr="00A93B59">
        <w:rPr>
          <w:rFonts w:ascii="Arial" w:hAnsi="Arial" w:cs="Arial"/>
          <w:b/>
          <w:bCs/>
          <w:sz w:val="18"/>
          <w:szCs w:val="18"/>
          <w:lang w:val="en"/>
        </w:rPr>
        <w:t>Figure 6.</w:t>
      </w:r>
      <w:r w:rsidRPr="00A93B59">
        <w:rPr>
          <w:rFonts w:ascii="Arial" w:hAnsi="Arial" w:cs="Arial"/>
          <w:sz w:val="18"/>
          <w:szCs w:val="18"/>
          <w:lang w:val="en"/>
        </w:rPr>
        <w:t xml:space="preserve"> The </w:t>
      </w:r>
      <w:proofErr w:type="spellStart"/>
      <w:r w:rsidRPr="00A93B59">
        <w:rPr>
          <w:rFonts w:ascii="Arial" w:hAnsi="Arial" w:cs="Arial"/>
          <w:sz w:val="18"/>
          <w:szCs w:val="18"/>
          <w:lang w:val="en"/>
        </w:rPr>
        <w:t>paraglottic</w:t>
      </w:r>
      <w:proofErr w:type="spellEnd"/>
      <w:r w:rsidRPr="00A93B59">
        <w:rPr>
          <w:rFonts w:ascii="Arial" w:hAnsi="Arial" w:cs="Arial"/>
          <w:sz w:val="18"/>
          <w:szCs w:val="18"/>
          <w:lang w:val="en"/>
        </w:rPr>
        <w:t xml:space="preserve"> space. From World Health Organization Classification of Tumours: Pathology and Genetics of Head and Neck Tumours. Lyon, France: IARC Press; 2005. Reproduced with permission.</w:t>
      </w:r>
    </w:p>
    <w:p w14:paraId="27701895"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126BE4C6"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noProof/>
          <w:sz w:val="20"/>
          <w:szCs w:val="20"/>
          <w:lang w:val="en"/>
        </w:rPr>
        <w:drawing>
          <wp:inline distT="0" distB="0" distL="0" distR="0" wp14:anchorId="2CD6FD7A" wp14:editId="4EC6F49B">
            <wp:extent cx="3143250" cy="2390775"/>
            <wp:effectExtent l="0" t="0" r="0" b="9525"/>
            <wp:docPr id="8" name="Picture 8" descr="A diagram of the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the human bod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2390775"/>
                    </a:xfrm>
                    <a:prstGeom prst="rect">
                      <a:avLst/>
                    </a:prstGeom>
                    <a:noFill/>
                    <a:ln>
                      <a:noFill/>
                    </a:ln>
                  </pic:spPr>
                </pic:pic>
              </a:graphicData>
            </a:graphic>
          </wp:inline>
        </w:drawing>
      </w:r>
    </w:p>
    <w:p w14:paraId="50342ED6"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16"/>
          <w:szCs w:val="16"/>
          <w:lang w:val="en"/>
        </w:rPr>
      </w:pPr>
      <w:r w:rsidRPr="00A93B59">
        <w:rPr>
          <w:rFonts w:ascii="Arial" w:hAnsi="Arial" w:cs="Arial"/>
          <w:b/>
          <w:bCs/>
          <w:sz w:val="16"/>
          <w:szCs w:val="16"/>
          <w:lang w:val="en"/>
        </w:rPr>
        <w:lastRenderedPageBreak/>
        <w:t>Figure 7</w:t>
      </w:r>
      <w:r w:rsidRPr="00A93B59">
        <w:rPr>
          <w:rFonts w:ascii="Arial" w:hAnsi="Arial" w:cs="Arial"/>
          <w:sz w:val="16"/>
          <w:szCs w:val="16"/>
          <w:lang w:val="en"/>
        </w:rPr>
        <w:t>. The pre-epiglottic space. From World Health Organization Classification of Tumours: Pathology and Genetics of Head and Neck Tumours. Lyon, France: IARC Press; 2005. Reproduced with permission.</w:t>
      </w:r>
    </w:p>
    <w:p w14:paraId="7CF59657" w14:textId="77777777" w:rsidR="00696770" w:rsidRPr="00A93B59" w:rsidRDefault="00696770" w:rsidP="00A93B59">
      <w:pPr>
        <w:pStyle w:val="NormalWeb"/>
        <w:spacing w:before="0" w:beforeAutospacing="0" w:after="0" w:afterAutospacing="0" w:line="276" w:lineRule="auto"/>
        <w:jc w:val="both"/>
        <w:divId w:val="1244679546"/>
        <w:rPr>
          <w:rFonts w:ascii="Arial" w:hAnsi="Arial" w:cs="Arial"/>
          <w:sz w:val="20"/>
          <w:szCs w:val="20"/>
          <w:lang w:val="en"/>
        </w:rPr>
      </w:pPr>
      <w:r w:rsidRPr="00A93B59">
        <w:rPr>
          <w:rFonts w:ascii="Arial" w:hAnsi="Arial" w:cs="Arial"/>
          <w:sz w:val="20"/>
          <w:szCs w:val="20"/>
          <w:lang w:val="en"/>
        </w:rPr>
        <w:t> </w:t>
      </w:r>
    </w:p>
    <w:p w14:paraId="74957632" w14:textId="77777777" w:rsidR="00696770" w:rsidRPr="00A93B59" w:rsidRDefault="00696770" w:rsidP="00A93B59">
      <w:pPr>
        <w:spacing w:after="0" w:line="276" w:lineRule="auto"/>
        <w:jc w:val="both"/>
        <w:divId w:val="1702438869"/>
        <w:rPr>
          <w:rFonts w:ascii="Arial" w:eastAsia="Times New Roman" w:hAnsi="Arial" w:cs="Arial"/>
          <w:sz w:val="20"/>
          <w:szCs w:val="20"/>
          <w:lang w:val="en"/>
        </w:rPr>
      </w:pPr>
      <w:r w:rsidRPr="00A93B59">
        <w:rPr>
          <w:rFonts w:ascii="Arial" w:eastAsia="Times New Roman" w:hAnsi="Arial" w:cs="Arial"/>
          <w:sz w:val="20"/>
          <w:szCs w:val="20"/>
          <w:lang w:val="en"/>
        </w:rPr>
        <w:t>References</w:t>
      </w:r>
    </w:p>
    <w:p w14:paraId="24E46044" w14:textId="77777777" w:rsidR="00696770" w:rsidRPr="00A93B59" w:rsidRDefault="00696770" w:rsidP="00A93B59">
      <w:pPr>
        <w:numPr>
          <w:ilvl w:val="0"/>
          <w:numId w:val="14"/>
        </w:numPr>
        <w:spacing w:after="0" w:line="276" w:lineRule="auto"/>
        <w:jc w:val="both"/>
        <w:divId w:val="1759057534"/>
        <w:rPr>
          <w:rFonts w:ascii="Arial" w:eastAsia="Times New Roman" w:hAnsi="Arial" w:cs="Arial"/>
          <w:sz w:val="20"/>
          <w:szCs w:val="20"/>
          <w:lang w:val="en"/>
        </w:rPr>
      </w:pPr>
      <w:bookmarkStart w:id="7" w:name="R69481"/>
      <w:r w:rsidRPr="00A93B59">
        <w:rPr>
          <w:rFonts w:ascii="Arial" w:eastAsia="Times New Roman" w:hAnsi="Arial" w:cs="Arial"/>
          <w:sz w:val="20"/>
          <w:szCs w:val="20"/>
          <w:lang w:val="en"/>
        </w:rPr>
        <w:t xml:space="preserve">Ridge JA, </w:t>
      </w:r>
      <w:proofErr w:type="spellStart"/>
      <w:r w:rsidRPr="00A93B59">
        <w:rPr>
          <w:rFonts w:ascii="Arial" w:eastAsia="Times New Roman" w:hAnsi="Arial" w:cs="Arial"/>
          <w:sz w:val="20"/>
          <w:szCs w:val="20"/>
          <w:lang w:val="en"/>
        </w:rPr>
        <w:t>Lydiatt</w:t>
      </w:r>
      <w:proofErr w:type="spellEnd"/>
      <w:r w:rsidRPr="00A93B59">
        <w:rPr>
          <w:rFonts w:ascii="Arial" w:eastAsia="Times New Roman" w:hAnsi="Arial" w:cs="Arial"/>
          <w:sz w:val="20"/>
          <w:szCs w:val="20"/>
          <w:lang w:val="en"/>
        </w:rPr>
        <w:t xml:space="preserve"> WM, Patel SG, et al. Oral Cavity</w:t>
      </w:r>
      <w:r w:rsidRPr="00A93B59">
        <w:rPr>
          <w:rStyle w:val="Emphasis"/>
          <w:rFonts w:ascii="Arial" w:eastAsia="Times New Roman" w:hAnsi="Arial" w:cs="Arial"/>
          <w:sz w:val="20"/>
          <w:szCs w:val="20"/>
          <w:lang w:val="en"/>
        </w:rPr>
        <w:t>.</w:t>
      </w:r>
      <w:r w:rsidRPr="00A93B59">
        <w:rPr>
          <w:rFonts w:ascii="Arial" w:eastAsia="Times New Roman" w:hAnsi="Arial" w:cs="Arial"/>
          <w:sz w:val="20"/>
          <w:szCs w:val="20"/>
          <w:lang w:val="en"/>
        </w:rPr>
        <w:t xml:space="preserve"> In: Amin MB, ed. </w:t>
      </w:r>
      <w:r w:rsidRPr="00A93B59">
        <w:rPr>
          <w:rStyle w:val="Emphasis"/>
          <w:rFonts w:ascii="Arial" w:eastAsia="Times New Roman" w:hAnsi="Arial" w:cs="Arial"/>
          <w:sz w:val="20"/>
          <w:szCs w:val="20"/>
          <w:lang w:val="en"/>
        </w:rPr>
        <w:t>AJCC Cancer Staging Manual.</w:t>
      </w:r>
      <w:r w:rsidRPr="00A93B59">
        <w:rPr>
          <w:rFonts w:ascii="Arial" w:eastAsia="Times New Roman" w:hAnsi="Arial" w:cs="Arial"/>
          <w:sz w:val="20"/>
          <w:szCs w:val="20"/>
          <w:lang w:val="en"/>
        </w:rPr>
        <w:t xml:space="preserve"> 8th ed. New York, NY: Springer; 2017.</w:t>
      </w:r>
      <w:bookmarkEnd w:id="7"/>
    </w:p>
    <w:p w14:paraId="684DCD2B" w14:textId="77777777" w:rsidR="00696770" w:rsidRPr="00A93B59" w:rsidRDefault="00696770" w:rsidP="00A93B59">
      <w:pPr>
        <w:numPr>
          <w:ilvl w:val="0"/>
          <w:numId w:val="14"/>
        </w:numPr>
        <w:spacing w:after="0" w:line="276" w:lineRule="auto"/>
        <w:jc w:val="both"/>
        <w:divId w:val="1759057534"/>
        <w:rPr>
          <w:rFonts w:ascii="Arial" w:eastAsia="Times New Roman" w:hAnsi="Arial" w:cs="Arial"/>
          <w:sz w:val="20"/>
          <w:szCs w:val="20"/>
          <w:lang w:val="en"/>
        </w:rPr>
      </w:pPr>
      <w:bookmarkStart w:id="8" w:name="R69542"/>
      <w:r w:rsidRPr="00A93B59">
        <w:rPr>
          <w:rFonts w:ascii="Arial" w:eastAsia="Times New Roman" w:hAnsi="Arial" w:cs="Arial"/>
          <w:sz w:val="20"/>
          <w:szCs w:val="20"/>
          <w:lang w:val="en"/>
        </w:rPr>
        <w:t xml:space="preserve">AWM, Huang SH, Chua MLK, et al. Nasopharynx. In: Washington MK, ed. </w:t>
      </w:r>
      <w:r w:rsidRPr="00A93B59">
        <w:rPr>
          <w:rStyle w:val="Emphasis"/>
          <w:rFonts w:ascii="Arial" w:eastAsia="Times New Roman" w:hAnsi="Arial" w:cs="Arial"/>
          <w:sz w:val="20"/>
          <w:szCs w:val="20"/>
          <w:lang w:val="en"/>
        </w:rPr>
        <w:t>AJCC Cancer Staging System.</w:t>
      </w:r>
      <w:r w:rsidRPr="00A93B59">
        <w:rPr>
          <w:rFonts w:ascii="Arial" w:eastAsia="Times New Roman" w:hAnsi="Arial" w:cs="Arial"/>
          <w:sz w:val="20"/>
          <w:szCs w:val="20"/>
          <w:lang w:val="en"/>
        </w:rPr>
        <w:t xml:space="preserve"> 9th ver. American College of Surgeons; 2025.</w:t>
      </w:r>
      <w:bookmarkEnd w:id="8"/>
    </w:p>
    <w:p w14:paraId="0BC4DADE" w14:textId="77777777" w:rsidR="00696770" w:rsidRPr="00A93B59" w:rsidRDefault="00696770" w:rsidP="00A93B59">
      <w:pPr>
        <w:numPr>
          <w:ilvl w:val="0"/>
          <w:numId w:val="14"/>
        </w:numPr>
        <w:spacing w:after="0" w:line="276" w:lineRule="auto"/>
        <w:jc w:val="both"/>
        <w:divId w:val="1759057534"/>
        <w:rPr>
          <w:rFonts w:ascii="Arial" w:eastAsia="Times New Roman" w:hAnsi="Arial" w:cs="Arial"/>
          <w:sz w:val="20"/>
          <w:szCs w:val="20"/>
          <w:lang w:val="en"/>
        </w:rPr>
      </w:pPr>
      <w:bookmarkStart w:id="9" w:name="R69541"/>
      <w:proofErr w:type="spellStart"/>
      <w:r w:rsidRPr="00A93B59">
        <w:rPr>
          <w:rFonts w:ascii="Arial" w:eastAsia="Times New Roman" w:hAnsi="Arial" w:cs="Arial"/>
          <w:sz w:val="20"/>
          <w:szCs w:val="20"/>
          <w:lang w:val="en"/>
        </w:rPr>
        <w:t>Lydiatt</w:t>
      </w:r>
      <w:proofErr w:type="spellEnd"/>
      <w:r w:rsidRPr="00A93B59">
        <w:rPr>
          <w:rFonts w:ascii="Arial" w:eastAsia="Times New Roman" w:hAnsi="Arial" w:cs="Arial"/>
          <w:sz w:val="20"/>
          <w:szCs w:val="20"/>
          <w:lang w:val="en"/>
        </w:rPr>
        <w:t xml:space="preserve"> WM, Ridge JA, Patel SG, et al. Oropharynx (p16 -) and hypopharynx. In: Amin MB, ed. </w:t>
      </w:r>
      <w:r w:rsidRPr="00A93B59">
        <w:rPr>
          <w:rStyle w:val="Emphasis"/>
          <w:rFonts w:ascii="Arial" w:eastAsia="Times New Roman" w:hAnsi="Arial" w:cs="Arial"/>
          <w:sz w:val="20"/>
          <w:szCs w:val="20"/>
          <w:lang w:val="en"/>
        </w:rPr>
        <w:t>AJCC Cancer Staging Manual.</w:t>
      </w:r>
      <w:r w:rsidRPr="00A93B59">
        <w:rPr>
          <w:rFonts w:ascii="Arial" w:eastAsia="Times New Roman" w:hAnsi="Arial" w:cs="Arial"/>
          <w:sz w:val="20"/>
          <w:szCs w:val="20"/>
          <w:lang w:val="en"/>
        </w:rPr>
        <w:t xml:space="preserve"> 8th ed. New York, NY: Springer; 2017.</w:t>
      </w:r>
      <w:bookmarkEnd w:id="9"/>
    </w:p>
    <w:p w14:paraId="1A0D2DE0" w14:textId="77777777" w:rsidR="00696770" w:rsidRPr="00A93B59" w:rsidRDefault="00696770" w:rsidP="00A93B59">
      <w:pPr>
        <w:numPr>
          <w:ilvl w:val="0"/>
          <w:numId w:val="14"/>
        </w:numPr>
        <w:spacing w:after="0" w:line="276" w:lineRule="auto"/>
        <w:jc w:val="both"/>
        <w:divId w:val="1759057534"/>
        <w:rPr>
          <w:rFonts w:ascii="Arial" w:eastAsia="Times New Roman" w:hAnsi="Arial" w:cs="Arial"/>
          <w:sz w:val="20"/>
          <w:szCs w:val="20"/>
          <w:lang w:val="en"/>
        </w:rPr>
      </w:pPr>
      <w:bookmarkStart w:id="10" w:name="R69544"/>
      <w:r w:rsidRPr="00A93B59">
        <w:rPr>
          <w:rFonts w:ascii="Arial" w:eastAsia="Times New Roman" w:hAnsi="Arial" w:cs="Arial"/>
          <w:sz w:val="20"/>
          <w:szCs w:val="20"/>
          <w:lang w:val="en"/>
        </w:rPr>
        <w:t>Gress DM, Edge SB, Greene FL, et al.</w:t>
      </w:r>
      <w:r w:rsidRPr="00A93B59">
        <w:rPr>
          <w:rStyle w:val="Emphasis"/>
          <w:rFonts w:ascii="Arial" w:eastAsia="Times New Roman" w:hAnsi="Arial" w:cs="Arial"/>
          <w:sz w:val="20"/>
          <w:szCs w:val="20"/>
          <w:lang w:val="en"/>
        </w:rPr>
        <w:t xml:space="preserve"> </w:t>
      </w:r>
      <w:r w:rsidRPr="00A93B59">
        <w:rPr>
          <w:rFonts w:ascii="Arial" w:eastAsia="Times New Roman" w:hAnsi="Arial" w:cs="Arial"/>
          <w:sz w:val="20"/>
          <w:szCs w:val="20"/>
          <w:lang w:val="en"/>
        </w:rPr>
        <w:t>Principles of cancer staging.</w:t>
      </w:r>
      <w:r w:rsidRPr="00A93B59">
        <w:rPr>
          <w:rStyle w:val="Emphasis"/>
          <w:rFonts w:ascii="Arial" w:eastAsia="Times New Roman" w:hAnsi="Arial" w:cs="Arial"/>
          <w:sz w:val="20"/>
          <w:szCs w:val="20"/>
          <w:lang w:val="en"/>
        </w:rPr>
        <w:t xml:space="preserve"> </w:t>
      </w:r>
      <w:r w:rsidRPr="00A93B59">
        <w:rPr>
          <w:rFonts w:ascii="Arial" w:eastAsia="Times New Roman" w:hAnsi="Arial" w:cs="Arial"/>
          <w:sz w:val="20"/>
          <w:szCs w:val="20"/>
          <w:lang w:val="en"/>
        </w:rPr>
        <w:t xml:space="preserve">In: Amin MB, ed. </w:t>
      </w:r>
      <w:r w:rsidRPr="00A93B59">
        <w:rPr>
          <w:rStyle w:val="Emphasis"/>
          <w:rFonts w:ascii="Arial" w:eastAsia="Times New Roman" w:hAnsi="Arial" w:cs="Arial"/>
          <w:sz w:val="20"/>
          <w:szCs w:val="20"/>
          <w:lang w:val="en"/>
        </w:rPr>
        <w:t>AJCC Cancer Staging Manual.</w:t>
      </w:r>
      <w:r w:rsidRPr="00A93B59">
        <w:rPr>
          <w:rFonts w:ascii="Arial" w:eastAsia="Times New Roman" w:hAnsi="Arial" w:cs="Arial"/>
          <w:sz w:val="20"/>
          <w:szCs w:val="20"/>
          <w:lang w:val="en"/>
        </w:rPr>
        <w:t xml:space="preserve"> 8th ed. New York, NY: Springer; 2017.</w:t>
      </w:r>
      <w:bookmarkEnd w:id="10"/>
    </w:p>
    <w:p w14:paraId="06A598D6" w14:textId="77777777" w:rsidR="00696770" w:rsidRPr="00A93B59" w:rsidRDefault="00696770" w:rsidP="00A93B59">
      <w:pPr>
        <w:numPr>
          <w:ilvl w:val="0"/>
          <w:numId w:val="14"/>
        </w:numPr>
        <w:spacing w:after="0" w:line="276" w:lineRule="auto"/>
        <w:jc w:val="both"/>
        <w:divId w:val="1759057534"/>
        <w:rPr>
          <w:rFonts w:ascii="Arial" w:eastAsia="Times New Roman" w:hAnsi="Arial" w:cs="Arial"/>
          <w:sz w:val="20"/>
          <w:szCs w:val="20"/>
          <w:lang w:val="en"/>
        </w:rPr>
      </w:pPr>
      <w:bookmarkStart w:id="11" w:name="R69545"/>
      <w:r w:rsidRPr="00A93B59">
        <w:rPr>
          <w:rFonts w:ascii="Arial" w:eastAsia="Times New Roman" w:hAnsi="Arial" w:cs="Arial"/>
          <w:sz w:val="20"/>
          <w:szCs w:val="20"/>
          <w:lang w:val="en"/>
        </w:rPr>
        <w:t xml:space="preserve">Kraus DH, </w:t>
      </w:r>
      <w:proofErr w:type="spellStart"/>
      <w:r w:rsidRPr="00A93B59">
        <w:rPr>
          <w:rFonts w:ascii="Arial" w:eastAsia="Times New Roman" w:hAnsi="Arial" w:cs="Arial"/>
          <w:sz w:val="20"/>
          <w:szCs w:val="20"/>
          <w:lang w:val="en"/>
        </w:rPr>
        <w:t>Lydiatt</w:t>
      </w:r>
      <w:proofErr w:type="spellEnd"/>
      <w:r w:rsidRPr="00A93B59">
        <w:rPr>
          <w:rFonts w:ascii="Arial" w:eastAsia="Times New Roman" w:hAnsi="Arial" w:cs="Arial"/>
          <w:sz w:val="20"/>
          <w:szCs w:val="20"/>
          <w:lang w:val="en"/>
        </w:rPr>
        <w:t xml:space="preserve"> WM, Patel SG, et al. Nasal cavity paranasal sinuses. In: Amin MB, ed. </w:t>
      </w:r>
      <w:r w:rsidRPr="00A93B59">
        <w:rPr>
          <w:rStyle w:val="Emphasis"/>
          <w:rFonts w:ascii="Arial" w:eastAsia="Times New Roman" w:hAnsi="Arial" w:cs="Arial"/>
          <w:sz w:val="20"/>
          <w:szCs w:val="20"/>
          <w:lang w:val="en"/>
        </w:rPr>
        <w:t>AJCC Cancer Staging Manual.</w:t>
      </w:r>
      <w:r w:rsidRPr="00A93B59">
        <w:rPr>
          <w:rFonts w:ascii="Arial" w:eastAsia="Times New Roman" w:hAnsi="Arial" w:cs="Arial"/>
          <w:sz w:val="20"/>
          <w:szCs w:val="20"/>
          <w:lang w:val="en"/>
        </w:rPr>
        <w:t xml:space="preserve"> 8th ed. New York, NY: Springer; 2017.</w:t>
      </w:r>
      <w:bookmarkEnd w:id="11"/>
    </w:p>
    <w:p w14:paraId="19E4EE89" w14:textId="77777777" w:rsidR="00696770" w:rsidRDefault="00696770" w:rsidP="00A93B59">
      <w:pPr>
        <w:numPr>
          <w:ilvl w:val="0"/>
          <w:numId w:val="14"/>
        </w:numPr>
        <w:spacing w:after="0" w:line="276" w:lineRule="auto"/>
        <w:jc w:val="both"/>
        <w:divId w:val="1759057534"/>
        <w:rPr>
          <w:rFonts w:ascii="Arial" w:eastAsia="Times New Roman" w:hAnsi="Arial" w:cs="Arial"/>
          <w:sz w:val="20"/>
          <w:szCs w:val="20"/>
          <w:lang w:val="en"/>
        </w:rPr>
      </w:pPr>
      <w:bookmarkStart w:id="12" w:name="R69546"/>
      <w:r w:rsidRPr="00A93B59">
        <w:rPr>
          <w:rFonts w:ascii="Arial" w:eastAsia="Times New Roman" w:hAnsi="Arial" w:cs="Arial"/>
          <w:sz w:val="20"/>
          <w:szCs w:val="20"/>
          <w:lang w:val="en"/>
        </w:rPr>
        <w:t xml:space="preserve">Patel SG, </w:t>
      </w:r>
      <w:proofErr w:type="spellStart"/>
      <w:r w:rsidRPr="00A93B59">
        <w:rPr>
          <w:rFonts w:ascii="Arial" w:eastAsia="Times New Roman" w:hAnsi="Arial" w:cs="Arial"/>
          <w:sz w:val="20"/>
          <w:szCs w:val="20"/>
          <w:lang w:val="en"/>
        </w:rPr>
        <w:t>Lydiatt</w:t>
      </w:r>
      <w:proofErr w:type="spellEnd"/>
      <w:r w:rsidRPr="00A93B59">
        <w:rPr>
          <w:rFonts w:ascii="Arial" w:eastAsia="Times New Roman" w:hAnsi="Arial" w:cs="Arial"/>
          <w:sz w:val="20"/>
          <w:szCs w:val="20"/>
          <w:lang w:val="en"/>
        </w:rPr>
        <w:t xml:space="preserve"> WM, Glastonbury CM, et al. Larynx. In: Amin MB, ed. </w:t>
      </w:r>
      <w:r w:rsidRPr="00A93B59">
        <w:rPr>
          <w:rStyle w:val="Emphasis"/>
          <w:rFonts w:ascii="Arial" w:eastAsia="Times New Roman" w:hAnsi="Arial" w:cs="Arial"/>
          <w:sz w:val="20"/>
          <w:szCs w:val="20"/>
          <w:lang w:val="en"/>
        </w:rPr>
        <w:t>AJCC Cancer Staging Manual</w:t>
      </w:r>
      <w:r w:rsidRPr="00A93B59">
        <w:rPr>
          <w:rFonts w:ascii="Arial" w:eastAsia="Times New Roman" w:hAnsi="Arial" w:cs="Arial"/>
          <w:sz w:val="20"/>
          <w:szCs w:val="20"/>
          <w:lang w:val="en"/>
        </w:rPr>
        <w:t>. 8th ed. New York, NY: Springer; 2017.</w:t>
      </w:r>
      <w:bookmarkEnd w:id="12"/>
    </w:p>
    <w:p w14:paraId="4AF70DCA" w14:textId="77777777" w:rsidR="00A93B59" w:rsidRPr="00A93B59" w:rsidRDefault="00A93B59" w:rsidP="00A93B59">
      <w:pPr>
        <w:spacing w:after="0" w:line="276" w:lineRule="auto"/>
        <w:ind w:left="720"/>
        <w:jc w:val="both"/>
        <w:divId w:val="1759057534"/>
        <w:rPr>
          <w:rFonts w:ascii="Arial" w:eastAsia="Times New Roman" w:hAnsi="Arial" w:cs="Arial"/>
          <w:sz w:val="20"/>
          <w:szCs w:val="20"/>
          <w:lang w:val="en"/>
        </w:rPr>
      </w:pPr>
    </w:p>
    <w:p w14:paraId="7E9FB85C" w14:textId="77777777" w:rsidR="00696770" w:rsidRPr="00A93B59" w:rsidRDefault="00696770" w:rsidP="00A93B59">
      <w:pPr>
        <w:spacing w:after="0" w:line="276" w:lineRule="auto"/>
        <w:jc w:val="both"/>
        <w:divId w:val="1449884883"/>
        <w:rPr>
          <w:rFonts w:ascii="Arial" w:eastAsia="Times New Roman" w:hAnsi="Arial" w:cs="Arial"/>
          <w:b/>
          <w:bCs/>
          <w:sz w:val="20"/>
          <w:szCs w:val="20"/>
          <w:lang w:val="en"/>
        </w:rPr>
      </w:pPr>
      <w:bookmarkStart w:id="13" w:name="N14633"/>
      <w:r w:rsidRPr="00A93B59">
        <w:rPr>
          <w:rFonts w:ascii="Arial" w:eastAsia="Times New Roman" w:hAnsi="Arial" w:cs="Arial"/>
          <w:b/>
          <w:bCs/>
          <w:sz w:val="20"/>
          <w:szCs w:val="20"/>
          <w:lang w:val="en"/>
        </w:rPr>
        <w:t>C. Histologic Type</w:t>
      </w:r>
      <w:bookmarkEnd w:id="13"/>
    </w:p>
    <w:p w14:paraId="5070A346" w14:textId="77777777" w:rsidR="00696770" w:rsidRPr="00A93B59" w:rsidRDefault="00696770" w:rsidP="00A93B59">
      <w:pPr>
        <w:pStyle w:val="NormalWeb"/>
        <w:spacing w:before="0" w:beforeAutospacing="0" w:after="0" w:afterAutospacing="0" w:line="276" w:lineRule="auto"/>
        <w:jc w:val="both"/>
        <w:divId w:val="1177114046"/>
        <w:rPr>
          <w:rFonts w:ascii="Arial" w:hAnsi="Arial" w:cs="Arial"/>
          <w:sz w:val="20"/>
          <w:szCs w:val="20"/>
          <w:lang w:val="en"/>
        </w:rPr>
      </w:pPr>
      <w:r w:rsidRPr="00A93B59">
        <w:rPr>
          <w:rFonts w:ascii="Arial" w:hAnsi="Arial" w:cs="Arial"/>
          <w:sz w:val="20"/>
          <w:szCs w:val="20"/>
          <w:lang w:val="en"/>
        </w:rPr>
        <w:t>Given the rarity of mucosal melanoma, subtyping and grading are not required. However, as the WHO recognizes three histologic subtypes (desmoplastic, lentiginous, and nodular), these are included as non-required elements.</w:t>
      </w:r>
      <w:hyperlink w:anchor="R69527" w:tgtFrame="_top" w:tooltip="WHO Classification of Tumours Editorial Board. &amp;lt;em&amp;gt;Head and neck tumours&amp;lt;/em&amp;gt; [Internet; beta version ahead of print]. Lyon (France): International Agency for Research on Cancer; 2022 [cited 2026, Jan 23]. (WHO classification of tumours series, 5th" w:history="1">
        <w:r w:rsidRPr="00A93B59">
          <w:rPr>
            <w:rStyle w:val="Hyperlink"/>
            <w:rFonts w:ascii="Arial" w:hAnsi="Arial" w:cs="Arial"/>
            <w:sz w:val="20"/>
            <w:szCs w:val="20"/>
            <w:vertAlign w:val="superscript"/>
            <w:lang w:val="en"/>
          </w:rPr>
          <w:t>1</w:t>
        </w:r>
      </w:hyperlink>
      <w:r w:rsidRPr="00A93B59">
        <w:rPr>
          <w:rFonts w:ascii="Arial" w:hAnsi="Arial" w:cs="Arial"/>
          <w:sz w:val="20"/>
          <w:szCs w:val="20"/>
          <w:lang w:val="en"/>
        </w:rPr>
        <w:t xml:space="preserve"> If the melanoma represents a metastasis to mucosa from a non-mucosal site, synoptic and stage should not be provided.</w:t>
      </w:r>
    </w:p>
    <w:p w14:paraId="0C348608" w14:textId="77777777" w:rsidR="00696770" w:rsidRPr="00A93B59" w:rsidRDefault="00696770" w:rsidP="00A93B59">
      <w:pPr>
        <w:pStyle w:val="NormalWeb"/>
        <w:spacing w:before="0" w:beforeAutospacing="0" w:after="0" w:afterAutospacing="0" w:line="276" w:lineRule="auto"/>
        <w:jc w:val="both"/>
        <w:divId w:val="1177114046"/>
        <w:rPr>
          <w:rFonts w:ascii="Arial" w:hAnsi="Arial" w:cs="Arial"/>
          <w:sz w:val="20"/>
          <w:szCs w:val="20"/>
          <w:lang w:val="en"/>
        </w:rPr>
      </w:pPr>
      <w:r w:rsidRPr="00A93B59">
        <w:rPr>
          <w:rFonts w:ascii="Arial" w:hAnsi="Arial" w:cs="Arial"/>
          <w:sz w:val="20"/>
          <w:szCs w:val="20"/>
          <w:lang w:val="en"/>
        </w:rPr>
        <w:t> </w:t>
      </w:r>
    </w:p>
    <w:p w14:paraId="56068CF7" w14:textId="77777777" w:rsidR="00696770" w:rsidRPr="00A93B59" w:rsidRDefault="00696770" w:rsidP="00A93B59">
      <w:pPr>
        <w:spacing w:after="0" w:line="276" w:lineRule="auto"/>
        <w:jc w:val="both"/>
        <w:divId w:val="62026358"/>
        <w:rPr>
          <w:rFonts w:ascii="Arial" w:eastAsia="Times New Roman" w:hAnsi="Arial" w:cs="Arial"/>
          <w:sz w:val="20"/>
          <w:szCs w:val="20"/>
          <w:lang w:val="en"/>
        </w:rPr>
      </w:pPr>
      <w:r w:rsidRPr="00A93B59">
        <w:rPr>
          <w:rFonts w:ascii="Arial" w:eastAsia="Times New Roman" w:hAnsi="Arial" w:cs="Arial"/>
          <w:sz w:val="20"/>
          <w:szCs w:val="20"/>
          <w:lang w:val="en"/>
        </w:rPr>
        <w:t>References</w:t>
      </w:r>
    </w:p>
    <w:p w14:paraId="545AB213" w14:textId="2506A4CE" w:rsidR="00696770" w:rsidRDefault="00696770" w:rsidP="00A93B59">
      <w:pPr>
        <w:numPr>
          <w:ilvl w:val="0"/>
          <w:numId w:val="15"/>
        </w:numPr>
        <w:spacing w:after="0" w:line="276" w:lineRule="auto"/>
        <w:jc w:val="both"/>
        <w:divId w:val="1759057534"/>
        <w:rPr>
          <w:rFonts w:ascii="Arial" w:eastAsia="Times New Roman" w:hAnsi="Arial" w:cs="Arial"/>
          <w:sz w:val="20"/>
          <w:szCs w:val="20"/>
          <w:lang w:val="en"/>
        </w:rPr>
      </w:pPr>
      <w:bookmarkStart w:id="14" w:name="R69527"/>
      <w:r w:rsidRPr="00A93B59">
        <w:rPr>
          <w:rFonts w:ascii="Arial" w:eastAsia="Times New Roman" w:hAnsi="Arial" w:cs="Arial"/>
          <w:sz w:val="20"/>
          <w:szCs w:val="20"/>
          <w:lang w:val="en"/>
        </w:rPr>
        <w:t xml:space="preserve">WHO Classification of Tumours Editorial Board. </w:t>
      </w:r>
      <w:r w:rsidRPr="00A93B59">
        <w:rPr>
          <w:rStyle w:val="Emphasis"/>
          <w:rFonts w:ascii="Arial" w:eastAsia="Times New Roman" w:hAnsi="Arial" w:cs="Arial"/>
          <w:sz w:val="20"/>
          <w:szCs w:val="20"/>
          <w:lang w:val="en"/>
        </w:rPr>
        <w:t xml:space="preserve">Head and neck </w:t>
      </w:r>
      <w:proofErr w:type="spellStart"/>
      <w:r w:rsidRPr="00A93B59">
        <w:rPr>
          <w:rStyle w:val="Emphasis"/>
          <w:rFonts w:ascii="Arial" w:eastAsia="Times New Roman" w:hAnsi="Arial" w:cs="Arial"/>
          <w:sz w:val="20"/>
          <w:szCs w:val="20"/>
          <w:lang w:val="en"/>
        </w:rPr>
        <w:t>tumours</w:t>
      </w:r>
      <w:proofErr w:type="spellEnd"/>
      <w:r w:rsidRPr="00A93B59">
        <w:rPr>
          <w:rFonts w:ascii="Arial" w:eastAsia="Times New Roman" w:hAnsi="Arial" w:cs="Arial"/>
          <w:sz w:val="20"/>
          <w:szCs w:val="20"/>
          <w:lang w:val="en"/>
        </w:rPr>
        <w:t xml:space="preserve"> [Internet; beta version ahead of print]. Lyon (France): International Agency for Research on Cancer; 2022 [cited 2026, Jan 23]. (WHO classification of </w:t>
      </w:r>
      <w:proofErr w:type="spellStart"/>
      <w:r w:rsidRPr="00A93B59">
        <w:rPr>
          <w:rFonts w:ascii="Arial" w:eastAsia="Times New Roman" w:hAnsi="Arial" w:cs="Arial"/>
          <w:sz w:val="20"/>
          <w:szCs w:val="20"/>
          <w:lang w:val="en"/>
        </w:rPr>
        <w:t>tumours</w:t>
      </w:r>
      <w:proofErr w:type="spellEnd"/>
      <w:r w:rsidRPr="00A93B59">
        <w:rPr>
          <w:rFonts w:ascii="Arial" w:eastAsia="Times New Roman" w:hAnsi="Arial" w:cs="Arial"/>
          <w:sz w:val="20"/>
          <w:szCs w:val="20"/>
          <w:lang w:val="en"/>
        </w:rPr>
        <w:t xml:space="preserve"> series, 5th ed.; vol. 9). Available from: </w:t>
      </w:r>
      <w:r w:rsidR="00A93B59" w:rsidRPr="00A93B59">
        <w:rPr>
          <w:rFonts w:ascii="Arial" w:eastAsia="Times New Roman" w:hAnsi="Arial" w:cs="Arial"/>
          <w:sz w:val="20"/>
          <w:szCs w:val="20"/>
          <w:lang w:val="en"/>
        </w:rPr>
        <w:t>https://tumourclassification.iarc.who.int/chapters/52</w:t>
      </w:r>
      <w:bookmarkEnd w:id="14"/>
    </w:p>
    <w:p w14:paraId="0CC3748B" w14:textId="77777777" w:rsidR="00A93B59" w:rsidRPr="00A93B59" w:rsidRDefault="00A93B59" w:rsidP="00A93B59">
      <w:pPr>
        <w:spacing w:after="0" w:line="276" w:lineRule="auto"/>
        <w:ind w:left="720"/>
        <w:jc w:val="both"/>
        <w:divId w:val="1759057534"/>
        <w:rPr>
          <w:rFonts w:ascii="Arial" w:eastAsia="Times New Roman" w:hAnsi="Arial" w:cs="Arial"/>
          <w:sz w:val="20"/>
          <w:szCs w:val="20"/>
          <w:lang w:val="en"/>
        </w:rPr>
      </w:pPr>
    </w:p>
    <w:p w14:paraId="366E74A5" w14:textId="77777777" w:rsidR="00696770" w:rsidRPr="00A93B59" w:rsidRDefault="00696770" w:rsidP="00A93B59">
      <w:pPr>
        <w:spacing w:after="0" w:line="276" w:lineRule="auto"/>
        <w:jc w:val="both"/>
        <w:divId w:val="64377753"/>
        <w:rPr>
          <w:rFonts w:ascii="Arial" w:eastAsia="Times New Roman" w:hAnsi="Arial" w:cs="Arial"/>
          <w:b/>
          <w:bCs/>
          <w:sz w:val="20"/>
          <w:szCs w:val="20"/>
          <w:lang w:val="en"/>
        </w:rPr>
      </w:pPr>
      <w:bookmarkStart w:id="15" w:name="N14634"/>
      <w:r w:rsidRPr="00A93B59">
        <w:rPr>
          <w:rFonts w:ascii="Arial" w:eastAsia="Times New Roman" w:hAnsi="Arial" w:cs="Arial"/>
          <w:b/>
          <w:bCs/>
          <w:sz w:val="20"/>
          <w:szCs w:val="20"/>
          <w:lang w:val="en"/>
        </w:rPr>
        <w:t>D. Lymphatic and/or Vascular and Perineural Invasion</w:t>
      </w:r>
      <w:bookmarkEnd w:id="15"/>
    </w:p>
    <w:p w14:paraId="467DAD71" w14:textId="77777777" w:rsidR="00696770" w:rsidRPr="00A93B59" w:rsidRDefault="00696770" w:rsidP="00A93B59">
      <w:pPr>
        <w:pStyle w:val="NormalWeb"/>
        <w:spacing w:before="0" w:beforeAutospacing="0" w:after="0" w:afterAutospacing="0" w:line="276" w:lineRule="auto"/>
        <w:jc w:val="both"/>
        <w:divId w:val="922959613"/>
        <w:rPr>
          <w:rFonts w:ascii="Arial" w:hAnsi="Arial" w:cs="Arial"/>
          <w:sz w:val="20"/>
          <w:szCs w:val="20"/>
          <w:lang w:val="en"/>
        </w:rPr>
      </w:pPr>
      <w:r w:rsidRPr="00A93B59">
        <w:rPr>
          <w:rFonts w:ascii="Arial" w:hAnsi="Arial" w:cs="Arial"/>
          <w:sz w:val="20"/>
          <w:szCs w:val="20"/>
          <w:lang w:val="en"/>
        </w:rPr>
        <w:t>Some studies have suggested that lymphovascular and perineural invasion are not statistically significant in the prognostication of mucosal melanoma.</w:t>
      </w:r>
      <w:hyperlink w:anchor="R69528" w:tgtFrame="_top" w:tooltip="Hahn HM, Lee KG, Choi W, Cheong SH, Myung KB, Hahn HJ. An updated review of mucosal melanoma: Survival meta-analysis. &amp;lt;em&amp;gt;Mol Clin Oncol.&amp;lt;/em&amp;gt; 2019 Aug;11(2):116-126. doi: 10.3892/mco.2019.1870. Epub 2019 May 29. PMID: 31281645; PMCID: PMC6589937." w:history="1">
        <w:r w:rsidRPr="00A93B59">
          <w:rPr>
            <w:rStyle w:val="Hyperlink"/>
            <w:rFonts w:ascii="Arial" w:hAnsi="Arial" w:cs="Arial"/>
            <w:sz w:val="20"/>
            <w:szCs w:val="20"/>
            <w:vertAlign w:val="superscript"/>
            <w:lang w:val="en"/>
          </w:rPr>
          <w:t>1</w:t>
        </w:r>
      </w:hyperlink>
      <w:r w:rsidRPr="00A93B59">
        <w:rPr>
          <w:rFonts w:ascii="Arial" w:hAnsi="Arial" w:cs="Arial"/>
          <w:sz w:val="20"/>
          <w:szCs w:val="20"/>
          <w:lang w:val="en"/>
        </w:rPr>
        <w:t xml:space="preserve"> However, these parameters are reported in all head and neck malignancies, and clinical teams may use these features in developing patient-specific treatment protocols.</w:t>
      </w:r>
    </w:p>
    <w:p w14:paraId="5E73972C" w14:textId="77777777" w:rsidR="00696770" w:rsidRPr="00A93B59" w:rsidRDefault="00696770" w:rsidP="00A93B59">
      <w:pPr>
        <w:pStyle w:val="NormalWeb"/>
        <w:spacing w:before="0" w:beforeAutospacing="0" w:after="0" w:afterAutospacing="0" w:line="276" w:lineRule="auto"/>
        <w:jc w:val="both"/>
        <w:divId w:val="922959613"/>
        <w:rPr>
          <w:rFonts w:ascii="Arial" w:hAnsi="Arial" w:cs="Arial"/>
          <w:sz w:val="20"/>
          <w:szCs w:val="20"/>
          <w:lang w:val="en"/>
        </w:rPr>
      </w:pPr>
      <w:r w:rsidRPr="00A93B59">
        <w:rPr>
          <w:rFonts w:ascii="Arial" w:hAnsi="Arial" w:cs="Arial"/>
          <w:sz w:val="20"/>
          <w:szCs w:val="20"/>
          <w:lang w:val="en"/>
        </w:rPr>
        <w:t> </w:t>
      </w:r>
    </w:p>
    <w:p w14:paraId="137B6BFF" w14:textId="77777777" w:rsidR="00696770" w:rsidRPr="00A93B59" w:rsidRDefault="00696770" w:rsidP="00A93B59">
      <w:pPr>
        <w:spacing w:after="0" w:line="276" w:lineRule="auto"/>
        <w:jc w:val="both"/>
        <w:divId w:val="126045763"/>
        <w:rPr>
          <w:rFonts w:ascii="Arial" w:eastAsia="Times New Roman" w:hAnsi="Arial" w:cs="Arial"/>
          <w:sz w:val="20"/>
          <w:szCs w:val="20"/>
          <w:lang w:val="en"/>
        </w:rPr>
      </w:pPr>
      <w:r w:rsidRPr="00A93B59">
        <w:rPr>
          <w:rFonts w:ascii="Arial" w:eastAsia="Times New Roman" w:hAnsi="Arial" w:cs="Arial"/>
          <w:sz w:val="20"/>
          <w:szCs w:val="20"/>
          <w:lang w:val="en"/>
        </w:rPr>
        <w:t>References</w:t>
      </w:r>
    </w:p>
    <w:p w14:paraId="00EAD687" w14:textId="77777777" w:rsidR="00696770" w:rsidRDefault="00696770" w:rsidP="00A93B59">
      <w:pPr>
        <w:numPr>
          <w:ilvl w:val="0"/>
          <w:numId w:val="16"/>
        </w:numPr>
        <w:spacing w:after="0" w:line="276" w:lineRule="auto"/>
        <w:jc w:val="both"/>
        <w:divId w:val="1759057534"/>
        <w:rPr>
          <w:rFonts w:ascii="Arial" w:eastAsia="Times New Roman" w:hAnsi="Arial" w:cs="Arial"/>
          <w:sz w:val="20"/>
          <w:szCs w:val="20"/>
          <w:lang w:val="en"/>
        </w:rPr>
      </w:pPr>
      <w:bookmarkStart w:id="16" w:name="R69528"/>
      <w:r w:rsidRPr="00A93B59">
        <w:rPr>
          <w:rFonts w:ascii="Arial" w:eastAsia="Times New Roman" w:hAnsi="Arial" w:cs="Arial"/>
          <w:sz w:val="20"/>
          <w:szCs w:val="20"/>
          <w:lang w:val="en"/>
        </w:rPr>
        <w:t xml:space="preserve">Hahn HM, Lee KG, Choi W, Cheong SH, Myung KB, Hahn HJ. An updated review of mucosal melanoma: Survival meta-analysis. </w:t>
      </w:r>
      <w:r w:rsidRPr="00A93B59">
        <w:rPr>
          <w:rStyle w:val="Emphasis"/>
          <w:rFonts w:ascii="Arial" w:eastAsia="Times New Roman" w:hAnsi="Arial" w:cs="Arial"/>
          <w:sz w:val="20"/>
          <w:szCs w:val="20"/>
          <w:lang w:val="en"/>
        </w:rPr>
        <w:t>Mol Clin Oncol.</w:t>
      </w:r>
      <w:r w:rsidRPr="00A93B59">
        <w:rPr>
          <w:rFonts w:ascii="Arial" w:eastAsia="Times New Roman" w:hAnsi="Arial" w:cs="Arial"/>
          <w:sz w:val="20"/>
          <w:szCs w:val="20"/>
          <w:lang w:val="en"/>
        </w:rPr>
        <w:t xml:space="preserve"> 2019 Aug;11(2):116-126.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xml:space="preserve">: 10.3892/mco.2019.1870. </w:t>
      </w:r>
      <w:proofErr w:type="spellStart"/>
      <w:r w:rsidRPr="00A93B59">
        <w:rPr>
          <w:rFonts w:ascii="Arial" w:eastAsia="Times New Roman" w:hAnsi="Arial" w:cs="Arial"/>
          <w:sz w:val="20"/>
          <w:szCs w:val="20"/>
          <w:lang w:val="en"/>
        </w:rPr>
        <w:t>Epub</w:t>
      </w:r>
      <w:proofErr w:type="spellEnd"/>
      <w:r w:rsidRPr="00A93B59">
        <w:rPr>
          <w:rFonts w:ascii="Arial" w:eastAsia="Times New Roman" w:hAnsi="Arial" w:cs="Arial"/>
          <w:sz w:val="20"/>
          <w:szCs w:val="20"/>
          <w:lang w:val="en"/>
        </w:rPr>
        <w:t xml:space="preserve"> 2019 May 29. PMID: 31281645; PMCID: PMC6589937.</w:t>
      </w:r>
      <w:bookmarkEnd w:id="16"/>
    </w:p>
    <w:p w14:paraId="58E6BA80" w14:textId="77777777" w:rsidR="00A93B59" w:rsidRPr="00A93B59" w:rsidRDefault="00A93B59" w:rsidP="00A93B59">
      <w:pPr>
        <w:spacing w:after="0" w:line="276" w:lineRule="auto"/>
        <w:ind w:left="720"/>
        <w:jc w:val="both"/>
        <w:divId w:val="1759057534"/>
        <w:rPr>
          <w:rFonts w:ascii="Arial" w:eastAsia="Times New Roman" w:hAnsi="Arial" w:cs="Arial"/>
          <w:sz w:val="20"/>
          <w:szCs w:val="20"/>
          <w:lang w:val="en"/>
        </w:rPr>
      </w:pPr>
    </w:p>
    <w:p w14:paraId="4C34B80F" w14:textId="77777777" w:rsidR="00696770" w:rsidRPr="00A93B59" w:rsidRDefault="00696770" w:rsidP="00A93B59">
      <w:pPr>
        <w:spacing w:after="0" w:line="276" w:lineRule="auto"/>
        <w:jc w:val="both"/>
        <w:divId w:val="1145004058"/>
        <w:rPr>
          <w:rFonts w:ascii="Arial" w:eastAsia="Times New Roman" w:hAnsi="Arial" w:cs="Arial"/>
          <w:b/>
          <w:bCs/>
          <w:sz w:val="20"/>
          <w:szCs w:val="20"/>
          <w:lang w:val="en"/>
        </w:rPr>
      </w:pPr>
      <w:bookmarkStart w:id="17" w:name="N14635"/>
      <w:r w:rsidRPr="00A93B59">
        <w:rPr>
          <w:rFonts w:ascii="Arial" w:eastAsia="Times New Roman" w:hAnsi="Arial" w:cs="Arial"/>
          <w:b/>
          <w:bCs/>
          <w:sz w:val="20"/>
          <w:szCs w:val="20"/>
          <w:lang w:val="en"/>
        </w:rPr>
        <w:t>E. Surgical Margin</w:t>
      </w:r>
      <w:bookmarkEnd w:id="17"/>
    </w:p>
    <w:p w14:paraId="1D85E813" w14:textId="77777777" w:rsidR="00696770" w:rsidRPr="00A93B59" w:rsidRDefault="00696770" w:rsidP="00A93B59">
      <w:pPr>
        <w:pStyle w:val="NormalWeb"/>
        <w:spacing w:before="0" w:beforeAutospacing="0" w:after="0" w:afterAutospacing="0" w:line="276" w:lineRule="auto"/>
        <w:jc w:val="both"/>
        <w:divId w:val="1566792913"/>
        <w:rPr>
          <w:rFonts w:ascii="Arial" w:hAnsi="Arial" w:cs="Arial"/>
          <w:sz w:val="20"/>
          <w:szCs w:val="20"/>
          <w:lang w:val="en"/>
        </w:rPr>
      </w:pPr>
      <w:r w:rsidRPr="00A93B59">
        <w:rPr>
          <w:rFonts w:ascii="Arial" w:hAnsi="Arial" w:cs="Arial"/>
          <w:sz w:val="20"/>
          <w:szCs w:val="20"/>
          <w:lang w:val="en"/>
        </w:rPr>
        <w:t xml:space="preserve">Complex specimens should be examined and oriented with the assistance of the operating surgeon(s). Direct communication between the surgeon and pathologist is a critical component in specimen orientation and proper sectioning. Whenever possible, the tissue examination request form should include a drawing or photograph of the resected specimen showing the extent of the tumor and its relation to the </w:t>
      </w:r>
      <w:r w:rsidRPr="00A93B59">
        <w:rPr>
          <w:rFonts w:ascii="Arial" w:hAnsi="Arial" w:cs="Arial"/>
          <w:sz w:val="20"/>
          <w:szCs w:val="20"/>
          <w:lang w:val="en"/>
        </w:rPr>
        <w:lastRenderedPageBreak/>
        <w:t>anatomic structures of the region. The lines and extent of the resection can be depicted on preprinted adhesive labels and attached to the surgical pathology request forms.</w:t>
      </w:r>
    </w:p>
    <w:p w14:paraId="3524F0ED" w14:textId="77777777" w:rsidR="00696770" w:rsidRPr="00A93B59" w:rsidRDefault="00696770" w:rsidP="00A93B59">
      <w:pPr>
        <w:pStyle w:val="NormalWeb"/>
        <w:spacing w:before="0" w:beforeAutospacing="0" w:after="0" w:afterAutospacing="0" w:line="276" w:lineRule="auto"/>
        <w:jc w:val="both"/>
        <w:divId w:val="1566792913"/>
        <w:rPr>
          <w:rFonts w:ascii="Arial" w:hAnsi="Arial" w:cs="Arial"/>
          <w:sz w:val="20"/>
          <w:szCs w:val="20"/>
          <w:lang w:val="en"/>
        </w:rPr>
      </w:pPr>
      <w:r w:rsidRPr="00A93B59">
        <w:rPr>
          <w:rFonts w:ascii="Arial" w:hAnsi="Arial" w:cs="Arial"/>
          <w:sz w:val="20"/>
          <w:szCs w:val="20"/>
          <w:lang w:val="en"/>
        </w:rPr>
        <w:t> </w:t>
      </w:r>
    </w:p>
    <w:p w14:paraId="653B8DA3" w14:textId="77777777" w:rsidR="00696770" w:rsidRPr="00A93B59" w:rsidRDefault="00696770" w:rsidP="00A93B59">
      <w:pPr>
        <w:pStyle w:val="NormalWeb"/>
        <w:spacing w:before="0" w:beforeAutospacing="0" w:after="0" w:afterAutospacing="0" w:line="276" w:lineRule="auto"/>
        <w:jc w:val="both"/>
        <w:divId w:val="1566792913"/>
        <w:rPr>
          <w:rFonts w:ascii="Arial" w:hAnsi="Arial" w:cs="Arial"/>
          <w:sz w:val="20"/>
          <w:szCs w:val="20"/>
          <w:lang w:val="en"/>
        </w:rPr>
      </w:pPr>
      <w:r w:rsidRPr="00A93B59">
        <w:rPr>
          <w:rFonts w:ascii="Arial" w:hAnsi="Arial" w:cs="Arial"/>
          <w:sz w:val="20"/>
          <w:szCs w:val="20"/>
          <w:lang w:val="en"/>
        </w:rPr>
        <w:t>Studies support the definition of a positive margin to be invasive melanoma or melanoma in situ present at margins (microscopic cut-through of tumor). Furthermore, reporting of surgical margins should also include information regarding the distance of invasive melanoma or melanoma in situ from the surgical margin. Margin status in mucosal melanomas is often regarded as most important morphologic determinant of disease-specific and overall survival.</w:t>
      </w:r>
      <w:hyperlink w:anchor="R69529" w:tgtFrame="_top" w:tooltip="Hahn HM, Lee KG, Choi W, Cheong SH, Myung KB, Hahn HJ. An updated review of mucosal melanoma: Survival meta-analysis. &amp;lt;em&amp;gt;Mol Clin Oncol.&amp;lt;/em&amp;gt; 2019 Aug;11(2):116-126. doi: 10.3892/mco.2019.1870. Epub 2019 May 29. PMID: 31281645; PMCID: PMC6589937." w:history="1">
        <w:r w:rsidRPr="00A93B59">
          <w:rPr>
            <w:rStyle w:val="Hyperlink"/>
            <w:rFonts w:ascii="Arial" w:hAnsi="Arial" w:cs="Arial"/>
            <w:sz w:val="20"/>
            <w:szCs w:val="20"/>
            <w:vertAlign w:val="superscript"/>
            <w:lang w:val="en"/>
          </w:rPr>
          <w:t>1,</w:t>
        </w:r>
      </w:hyperlink>
      <w:hyperlink w:anchor="R69530" w:tgtFrame="_top" w:tooltip="Motoo Nomura, Definitive treatment for head and neck mucosal melanoma, &amp;lt;em&amp;gt;Japanese Journal of Clinical Oncology&amp;lt;/em&amp;gt;, Volume 53, Issue 12, December 2023, Pages 1112–1118, https://doi.org/10.1093/jjco/hyad109" w:history="1">
        <w:r w:rsidRPr="00A93B59">
          <w:rPr>
            <w:rStyle w:val="Hyperlink"/>
            <w:rFonts w:ascii="Arial" w:hAnsi="Arial" w:cs="Arial"/>
            <w:sz w:val="20"/>
            <w:szCs w:val="20"/>
            <w:vertAlign w:val="superscript"/>
            <w:lang w:val="en"/>
          </w:rPr>
          <w:t>2</w:t>
        </w:r>
      </w:hyperlink>
    </w:p>
    <w:p w14:paraId="38B58261" w14:textId="77777777" w:rsidR="00696770" w:rsidRPr="00A93B59" w:rsidRDefault="00696770" w:rsidP="00A93B59">
      <w:pPr>
        <w:pStyle w:val="NormalWeb"/>
        <w:spacing w:before="0" w:beforeAutospacing="0" w:after="0" w:afterAutospacing="0" w:line="276" w:lineRule="auto"/>
        <w:jc w:val="both"/>
        <w:divId w:val="1566792913"/>
        <w:rPr>
          <w:rFonts w:ascii="Arial" w:hAnsi="Arial" w:cs="Arial"/>
          <w:sz w:val="20"/>
          <w:szCs w:val="20"/>
          <w:lang w:val="en"/>
        </w:rPr>
      </w:pPr>
      <w:r w:rsidRPr="00A93B59">
        <w:rPr>
          <w:rFonts w:ascii="Arial" w:hAnsi="Arial" w:cs="Arial"/>
          <w:sz w:val="20"/>
          <w:szCs w:val="20"/>
          <w:lang w:val="en"/>
        </w:rPr>
        <w:t> </w:t>
      </w:r>
    </w:p>
    <w:p w14:paraId="265786C0" w14:textId="77777777" w:rsidR="00696770" w:rsidRPr="00A93B59" w:rsidRDefault="00696770" w:rsidP="00A93B59">
      <w:pPr>
        <w:spacing w:after="0" w:line="276" w:lineRule="auto"/>
        <w:jc w:val="both"/>
        <w:divId w:val="1855921722"/>
        <w:rPr>
          <w:rFonts w:ascii="Arial" w:eastAsia="Times New Roman" w:hAnsi="Arial" w:cs="Arial"/>
          <w:sz w:val="20"/>
          <w:szCs w:val="20"/>
          <w:lang w:val="en"/>
        </w:rPr>
      </w:pPr>
      <w:r w:rsidRPr="00A93B59">
        <w:rPr>
          <w:rFonts w:ascii="Arial" w:eastAsia="Times New Roman" w:hAnsi="Arial" w:cs="Arial"/>
          <w:sz w:val="20"/>
          <w:szCs w:val="20"/>
          <w:lang w:val="en"/>
        </w:rPr>
        <w:t>References</w:t>
      </w:r>
    </w:p>
    <w:p w14:paraId="06D9407B" w14:textId="77777777" w:rsidR="00696770" w:rsidRPr="00A93B59" w:rsidRDefault="00696770" w:rsidP="00A93B59">
      <w:pPr>
        <w:numPr>
          <w:ilvl w:val="0"/>
          <w:numId w:val="17"/>
        </w:numPr>
        <w:spacing w:after="0" w:line="276" w:lineRule="auto"/>
        <w:jc w:val="both"/>
        <w:divId w:val="1759057534"/>
        <w:rPr>
          <w:rFonts w:ascii="Arial" w:eastAsia="Times New Roman" w:hAnsi="Arial" w:cs="Arial"/>
          <w:sz w:val="20"/>
          <w:szCs w:val="20"/>
          <w:lang w:val="en"/>
        </w:rPr>
      </w:pPr>
      <w:bookmarkStart w:id="18" w:name="R69529"/>
      <w:r w:rsidRPr="00A93B59">
        <w:rPr>
          <w:rFonts w:ascii="Arial" w:eastAsia="Times New Roman" w:hAnsi="Arial" w:cs="Arial"/>
          <w:sz w:val="20"/>
          <w:szCs w:val="20"/>
          <w:lang w:val="en"/>
        </w:rPr>
        <w:t xml:space="preserve">Hahn HM, Lee KG, Choi W, Cheong SH, Myung KB, Hahn HJ. An updated review of mucosal melanoma: Survival meta-analysis. </w:t>
      </w:r>
      <w:r w:rsidRPr="00A93B59">
        <w:rPr>
          <w:rStyle w:val="Emphasis"/>
          <w:rFonts w:ascii="Arial" w:eastAsia="Times New Roman" w:hAnsi="Arial" w:cs="Arial"/>
          <w:sz w:val="20"/>
          <w:szCs w:val="20"/>
          <w:lang w:val="en"/>
        </w:rPr>
        <w:t>Mol Clin Oncol.</w:t>
      </w:r>
      <w:r w:rsidRPr="00A93B59">
        <w:rPr>
          <w:rFonts w:ascii="Arial" w:eastAsia="Times New Roman" w:hAnsi="Arial" w:cs="Arial"/>
          <w:sz w:val="20"/>
          <w:szCs w:val="20"/>
          <w:lang w:val="en"/>
        </w:rPr>
        <w:t xml:space="preserve"> 2019 Aug;11(2):116-126.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xml:space="preserve">: 10.3892/mco.2019.1870. </w:t>
      </w:r>
      <w:proofErr w:type="spellStart"/>
      <w:r w:rsidRPr="00A93B59">
        <w:rPr>
          <w:rFonts w:ascii="Arial" w:eastAsia="Times New Roman" w:hAnsi="Arial" w:cs="Arial"/>
          <w:sz w:val="20"/>
          <w:szCs w:val="20"/>
          <w:lang w:val="en"/>
        </w:rPr>
        <w:t>Epub</w:t>
      </w:r>
      <w:proofErr w:type="spellEnd"/>
      <w:r w:rsidRPr="00A93B59">
        <w:rPr>
          <w:rFonts w:ascii="Arial" w:eastAsia="Times New Roman" w:hAnsi="Arial" w:cs="Arial"/>
          <w:sz w:val="20"/>
          <w:szCs w:val="20"/>
          <w:lang w:val="en"/>
        </w:rPr>
        <w:t xml:space="preserve"> 2019 May 29. PMID: 31281645; PMCID: PMC6589937.</w:t>
      </w:r>
      <w:bookmarkEnd w:id="18"/>
    </w:p>
    <w:p w14:paraId="578B6229" w14:textId="32833EBB" w:rsidR="00696770" w:rsidRDefault="00696770" w:rsidP="00A93B59">
      <w:pPr>
        <w:numPr>
          <w:ilvl w:val="0"/>
          <w:numId w:val="17"/>
        </w:numPr>
        <w:spacing w:after="0" w:line="276" w:lineRule="auto"/>
        <w:jc w:val="both"/>
        <w:divId w:val="1759057534"/>
        <w:rPr>
          <w:rFonts w:ascii="Arial" w:eastAsia="Times New Roman" w:hAnsi="Arial" w:cs="Arial"/>
          <w:sz w:val="20"/>
          <w:szCs w:val="20"/>
          <w:lang w:val="en"/>
        </w:rPr>
      </w:pPr>
      <w:bookmarkStart w:id="19" w:name="R69530"/>
      <w:proofErr w:type="spellStart"/>
      <w:r w:rsidRPr="00A93B59">
        <w:rPr>
          <w:rFonts w:ascii="Arial" w:eastAsia="Times New Roman" w:hAnsi="Arial" w:cs="Arial"/>
          <w:sz w:val="20"/>
          <w:szCs w:val="20"/>
          <w:lang w:val="en"/>
        </w:rPr>
        <w:t>Motoo</w:t>
      </w:r>
      <w:proofErr w:type="spellEnd"/>
      <w:r w:rsidRPr="00A93B59">
        <w:rPr>
          <w:rFonts w:ascii="Arial" w:eastAsia="Times New Roman" w:hAnsi="Arial" w:cs="Arial"/>
          <w:sz w:val="20"/>
          <w:szCs w:val="20"/>
          <w:lang w:val="en"/>
        </w:rPr>
        <w:t xml:space="preserve"> Nomura, Definitive treatment for head and neck mucosal melanoma, </w:t>
      </w:r>
      <w:r w:rsidRPr="00A93B59">
        <w:rPr>
          <w:rStyle w:val="Emphasis"/>
          <w:rFonts w:ascii="Arial" w:eastAsia="Times New Roman" w:hAnsi="Arial" w:cs="Arial"/>
          <w:sz w:val="20"/>
          <w:szCs w:val="20"/>
          <w:lang w:val="en"/>
        </w:rPr>
        <w:t>Japanese Journal of Clinical Oncology</w:t>
      </w:r>
      <w:r w:rsidRPr="00A93B59">
        <w:rPr>
          <w:rFonts w:ascii="Arial" w:eastAsia="Times New Roman" w:hAnsi="Arial" w:cs="Arial"/>
          <w:sz w:val="20"/>
          <w:szCs w:val="20"/>
          <w:lang w:val="en"/>
        </w:rPr>
        <w:t xml:space="preserve">, Volume 53, Issue 12, December 2023, Pages 1112–1118, </w:t>
      </w:r>
      <w:r w:rsidR="00A93B59" w:rsidRPr="00A93B59">
        <w:rPr>
          <w:rFonts w:ascii="Arial" w:eastAsia="Times New Roman" w:hAnsi="Arial" w:cs="Arial"/>
          <w:sz w:val="20"/>
          <w:szCs w:val="20"/>
          <w:lang w:val="en"/>
        </w:rPr>
        <w:t>https://doi.org/10.1093/jjco/hyad109</w:t>
      </w:r>
      <w:bookmarkEnd w:id="19"/>
    </w:p>
    <w:p w14:paraId="48B535B2" w14:textId="77777777" w:rsidR="00A93B59" w:rsidRPr="00A93B59" w:rsidRDefault="00A93B59" w:rsidP="00A93B59">
      <w:pPr>
        <w:spacing w:after="0" w:line="276" w:lineRule="auto"/>
        <w:ind w:left="720"/>
        <w:jc w:val="both"/>
        <w:divId w:val="1759057534"/>
        <w:rPr>
          <w:rFonts w:ascii="Arial" w:eastAsia="Times New Roman" w:hAnsi="Arial" w:cs="Arial"/>
          <w:sz w:val="20"/>
          <w:szCs w:val="20"/>
          <w:lang w:val="en"/>
        </w:rPr>
      </w:pPr>
    </w:p>
    <w:p w14:paraId="19419092" w14:textId="77777777" w:rsidR="00696770" w:rsidRPr="00A93B59" w:rsidRDefault="00696770" w:rsidP="00A93B59">
      <w:pPr>
        <w:spacing w:after="0" w:line="276" w:lineRule="auto"/>
        <w:jc w:val="both"/>
        <w:divId w:val="2053186650"/>
        <w:rPr>
          <w:rFonts w:ascii="Arial" w:eastAsia="Times New Roman" w:hAnsi="Arial" w:cs="Arial"/>
          <w:b/>
          <w:bCs/>
          <w:sz w:val="20"/>
          <w:szCs w:val="20"/>
          <w:lang w:val="en"/>
        </w:rPr>
      </w:pPr>
      <w:bookmarkStart w:id="20" w:name="N14636"/>
      <w:r w:rsidRPr="00A93B59">
        <w:rPr>
          <w:rFonts w:ascii="Arial" w:eastAsia="Times New Roman" w:hAnsi="Arial" w:cs="Arial"/>
          <w:b/>
          <w:bCs/>
          <w:sz w:val="20"/>
          <w:szCs w:val="20"/>
          <w:lang w:val="en"/>
        </w:rPr>
        <w:t>F. Regional Lymph Nodes</w:t>
      </w:r>
      <w:bookmarkEnd w:id="20"/>
    </w:p>
    <w:p w14:paraId="0353E412"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Lymph nodes may be removed in a standard neck dissection or as sentinel lymph nodes. Frozen section analysis of sentinel lymph nodes is not advised.</w:t>
      </w:r>
      <w:hyperlink w:anchor="R69531" w:tgtFrame="_top" w:tooltip="Scolyer RA, Thompson JF, McCarthy SW, Gershenwald JE, Ross MI, Cochran AJ. Intraoperative frozen-section evaluation can reduce accuracy of pathologic assessment of sentinel nodes in melanoma patients. &amp;lt;em&amp;gt;J Am Coll Surg&amp;lt;/em&amp;gt;. 2005;201(5):821-823; a" w:history="1">
        <w:r w:rsidRPr="00A93B59">
          <w:rPr>
            <w:rStyle w:val="Hyperlink"/>
            <w:rFonts w:ascii="Arial" w:hAnsi="Arial" w:cs="Arial"/>
            <w:sz w:val="20"/>
            <w:szCs w:val="20"/>
            <w:vertAlign w:val="superscript"/>
            <w:lang w:val="en"/>
          </w:rPr>
          <w:t>1</w:t>
        </w:r>
      </w:hyperlink>
      <w:r w:rsidRPr="00A93B59">
        <w:rPr>
          <w:rFonts w:ascii="Arial" w:hAnsi="Arial" w:cs="Arial"/>
          <w:sz w:val="20"/>
          <w:szCs w:val="20"/>
          <w:lang w:val="en"/>
        </w:rPr>
        <w:t xml:space="preserve"> For histologic examination, whether for sentinel node analysis or for routine regional lymph node evaluation, the entire node, except tissue collected for consented research protocols (not advised for sentinel lymph nodes), should be submitted. For routine evaluation, large lymph nodes (greater than or equal to 5 mm) may be bisected or sliced at 2-3 mm intervals, whereas smaller nodes (less than 5 mm) may be submitted whole. At the current time, no additional special techniques are required other than routine histology for the assessment of non-sentinel lymph nodes. Regarding sentinel nodes, the risk of finding a positive sentinel lymph node is related to thickness of the melanoma, ulceration, and the number of mitoses in the primary tumor. Positive sentinel lymph nodes predict higher rates of recurrence and worse disease-specific and overall survival.</w:t>
      </w:r>
      <w:hyperlink w:anchor="R69532" w:tgtFrame="_top" w:tooltip="Rubatto M, Picciotto F, Moirano G, Fruttero E, Caliendo V, Borriello S, Sciamarrelli N, Fava P, Senetta R, Lesca A, Sapino A, Deandreis D, Ribero S, Quaglino P. Sentinel Lymph Node Biopsy in Malignant Melanoma of the Head and Neck: A Single Center Experience. " w:history="1">
        <w:r w:rsidRPr="00A93B59">
          <w:rPr>
            <w:rStyle w:val="Hyperlink"/>
            <w:rFonts w:ascii="Arial" w:hAnsi="Arial" w:cs="Arial"/>
            <w:sz w:val="20"/>
            <w:szCs w:val="20"/>
            <w:vertAlign w:val="superscript"/>
            <w:lang w:val="en"/>
          </w:rPr>
          <w:t>2,</w:t>
        </w:r>
      </w:hyperlink>
      <w:hyperlink w:anchor="R69533" w:tgtFrame="_top" w:tooltip="Passmore-Webb B, Gurney B, Yuen HM, Sloane J, Lee J, Proctor M, Sundram F, Newlands C, Sharma S. Sentinel lymph node biopsy for melanoma of the head and neck: a multicentre study to examine safety, efficacy, and prognostic value. &amp;lt;em&amp;gt;Br J Oral Maxillofac" w:history="1">
        <w:r w:rsidRPr="00A93B59">
          <w:rPr>
            <w:rStyle w:val="Hyperlink"/>
            <w:rFonts w:ascii="Arial" w:hAnsi="Arial" w:cs="Arial"/>
            <w:sz w:val="20"/>
            <w:szCs w:val="20"/>
            <w:vertAlign w:val="superscript"/>
            <w:lang w:val="en"/>
          </w:rPr>
          <w:t>3</w:t>
        </w:r>
      </w:hyperlink>
      <w:r w:rsidRPr="00A93B59">
        <w:rPr>
          <w:rFonts w:ascii="Arial" w:hAnsi="Arial" w:cs="Arial"/>
          <w:sz w:val="20"/>
          <w:szCs w:val="20"/>
          <w:lang w:val="en"/>
        </w:rPr>
        <w:t xml:space="preserve"> Therefore, immunohistochemical stains (e.g., HMB45, MART1/</w:t>
      </w:r>
      <w:proofErr w:type="spellStart"/>
      <w:r w:rsidRPr="00A93B59">
        <w:rPr>
          <w:rFonts w:ascii="Arial" w:hAnsi="Arial" w:cs="Arial"/>
          <w:sz w:val="20"/>
          <w:szCs w:val="20"/>
          <w:lang w:val="en"/>
        </w:rPr>
        <w:t>MelanA</w:t>
      </w:r>
      <w:proofErr w:type="spellEnd"/>
      <w:r w:rsidRPr="00A93B59">
        <w:rPr>
          <w:rFonts w:ascii="Arial" w:hAnsi="Arial" w:cs="Arial"/>
          <w:sz w:val="20"/>
          <w:szCs w:val="20"/>
          <w:lang w:val="en"/>
        </w:rPr>
        <w:t xml:space="preserve">, SOX10, or melanocytic cocktails) should be considered in the examination of sentinel lymph nodes that are apparently negative on H&amp;E stains. The use of immunostains is thought to increase the sensitivity of detection of microscopic melanoma metastases. All lymph nodes with metastatic tumor cells (regardless of size, number of cells, or whether they were identified on H&amp;E or </w:t>
      </w:r>
      <w:proofErr w:type="spellStart"/>
      <w:r w:rsidRPr="00A93B59">
        <w:rPr>
          <w:rFonts w:ascii="Arial" w:hAnsi="Arial" w:cs="Arial"/>
          <w:sz w:val="20"/>
          <w:szCs w:val="20"/>
          <w:lang w:val="en"/>
        </w:rPr>
        <w:t>immunostained</w:t>
      </w:r>
      <w:proofErr w:type="spellEnd"/>
      <w:r w:rsidRPr="00A93B59">
        <w:rPr>
          <w:rFonts w:ascii="Arial" w:hAnsi="Arial" w:cs="Arial"/>
          <w:sz w:val="20"/>
          <w:szCs w:val="20"/>
          <w:lang w:val="en"/>
        </w:rPr>
        <w:t xml:space="preserve"> sections) are regarded as positive. The cross-sectional diameter of the largest lymph node metastasis (not the lymph node itself) is measured in the gross specimen at the time of macroscopic examination or, if necessary, on the histologic slide at the time of microscopic examination.</w:t>
      </w:r>
      <w:hyperlink w:anchor="R69534" w:tgtFrame="_top" w:tooltip="Seethala RR. Current state of neck dissection in the United States. &amp;lt;em&amp;gt;Head Neck Pathol&amp;lt;/em&amp;gt;. 2009;3(3):238-245." w:history="1">
        <w:r w:rsidRPr="00A93B59">
          <w:rPr>
            <w:rStyle w:val="Hyperlink"/>
            <w:rFonts w:ascii="Arial" w:hAnsi="Arial" w:cs="Arial"/>
            <w:sz w:val="20"/>
            <w:szCs w:val="20"/>
            <w:vertAlign w:val="superscript"/>
            <w:lang w:val="en"/>
          </w:rPr>
          <w:t>4,</w:t>
        </w:r>
      </w:hyperlink>
      <w:hyperlink w:anchor="R69535" w:tgtFrame="_top" w:tooltip="Ebrahimi A, Gil Z, Amit M. International Consortium for Outcome Research (ICOR) in Head and Neck Cancer. Primary tumor staging for oral cancer and a proposed modification incorporating depth of invasion: an international multicenter retrospective study. &amp;lt;em" w:history="1">
        <w:r w:rsidRPr="00A93B59">
          <w:rPr>
            <w:rStyle w:val="Hyperlink"/>
            <w:rFonts w:ascii="Arial" w:hAnsi="Arial" w:cs="Arial"/>
            <w:sz w:val="20"/>
            <w:szCs w:val="20"/>
            <w:vertAlign w:val="superscript"/>
            <w:lang w:val="en"/>
          </w:rPr>
          <w:t>5</w:t>
        </w:r>
      </w:hyperlink>
      <w:r w:rsidRPr="00A93B59">
        <w:rPr>
          <w:rFonts w:ascii="Arial" w:hAnsi="Arial" w:cs="Arial"/>
          <w:sz w:val="20"/>
          <w:szCs w:val="20"/>
          <w:lang w:val="en"/>
        </w:rPr>
        <w:t xml:space="preserve"> Tumor deposit size and the presence of extranodal extension are non-required elements for mucosal melanomas, as they are not critical for staging or outcome-prediction.</w:t>
      </w:r>
    </w:p>
    <w:p w14:paraId="44612E67"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vertAlign w:val="superscript"/>
          <w:lang w:val="en"/>
        </w:rPr>
        <w:t> </w:t>
      </w:r>
    </w:p>
    <w:p w14:paraId="5F3DF12C"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For purposes of pathologic evaluation, lymph nodes are organized by levels as shown in Figure 8.</w:t>
      </w:r>
    </w:p>
    <w:p w14:paraId="665A07F6"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26F0668C"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Classification of Neck Dissection</w:t>
      </w:r>
    </w:p>
    <w:p w14:paraId="6F9ADE33" w14:textId="77777777" w:rsidR="00696770" w:rsidRPr="00A93B59" w:rsidRDefault="00696770" w:rsidP="00A93B59">
      <w:pPr>
        <w:pStyle w:val="NormalWeb"/>
        <w:numPr>
          <w:ilvl w:val="0"/>
          <w:numId w:val="18"/>
        </w:numPr>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Radical neck dissection</w:t>
      </w:r>
    </w:p>
    <w:p w14:paraId="234B4676" w14:textId="77777777" w:rsidR="00696770" w:rsidRPr="00A93B59" w:rsidRDefault="00696770" w:rsidP="00A93B59">
      <w:pPr>
        <w:pStyle w:val="NormalWeb"/>
        <w:numPr>
          <w:ilvl w:val="0"/>
          <w:numId w:val="18"/>
        </w:numPr>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Modified radical neck dissection, internal jugular vein and/or sternocleidomastoid muscle spared</w:t>
      </w:r>
    </w:p>
    <w:p w14:paraId="19DAE121" w14:textId="77777777" w:rsidR="00696770" w:rsidRPr="00A93B59" w:rsidRDefault="00696770" w:rsidP="00A93B59">
      <w:pPr>
        <w:pStyle w:val="NormalWeb"/>
        <w:numPr>
          <w:ilvl w:val="0"/>
          <w:numId w:val="18"/>
        </w:numPr>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Selective neck dissection (SND), as specified by the surgeon (Figure 1), defined by dissection of less than the 5 traditional levels of a radical and modified radical neck dissection. The following dissections are now under this category:</w:t>
      </w:r>
      <w:hyperlink w:anchor="R69534" w:tgtFrame="_top" w:tooltip="Seethala RR. Current state of neck dissection in the United States. &amp;lt;em&amp;gt;Head Neck Pathol&amp;lt;/em&amp;gt;. 2009;3(3):238-245." w:history="1">
        <w:r w:rsidRPr="00A93B59">
          <w:rPr>
            <w:rStyle w:val="Hyperlink"/>
            <w:rFonts w:ascii="Arial" w:hAnsi="Arial" w:cs="Arial"/>
            <w:sz w:val="20"/>
            <w:szCs w:val="20"/>
            <w:vertAlign w:val="superscript"/>
            <w:lang w:val="en"/>
          </w:rPr>
          <w:t>4,</w:t>
        </w:r>
      </w:hyperlink>
      <w:hyperlink w:anchor="R69536" w:tgtFrame="_top" w:tooltip="Ferlito A, Robbins KT, Shah JP, et al. Proposal for a rational classification of neck dissections. &amp;lt;em&amp;gt;Head Neck.&amp;lt;/em&amp;gt; 2011;33(3):445-450." w:history="1">
        <w:r w:rsidRPr="00A93B59">
          <w:rPr>
            <w:rStyle w:val="Hyperlink"/>
            <w:rFonts w:ascii="Arial" w:hAnsi="Arial" w:cs="Arial"/>
            <w:sz w:val="20"/>
            <w:szCs w:val="20"/>
            <w:vertAlign w:val="superscript"/>
            <w:lang w:val="en"/>
          </w:rPr>
          <w:t>6,</w:t>
        </w:r>
      </w:hyperlink>
      <w:hyperlink w:anchor="R69537" w:tgtFrame="_top" w:tooltip="Robbins KT, Shaha AR, Medina JE, et al. Consensus statement on the classification and terminology of neck dissection. &amp;lt;em&amp;gt;Arch Otolaryngol Head Neck Surg.&amp;lt;/em&amp;gt; 2008;134(5):536-538." w:history="1">
        <w:r w:rsidRPr="00A93B59">
          <w:rPr>
            <w:rStyle w:val="Hyperlink"/>
            <w:rFonts w:ascii="Arial" w:hAnsi="Arial" w:cs="Arial"/>
            <w:sz w:val="20"/>
            <w:szCs w:val="20"/>
            <w:vertAlign w:val="superscript"/>
            <w:lang w:val="en"/>
          </w:rPr>
          <w:t>7</w:t>
        </w:r>
      </w:hyperlink>
    </w:p>
    <w:p w14:paraId="7CFB74AB" w14:textId="77777777" w:rsidR="00696770" w:rsidRPr="00A93B59" w:rsidRDefault="00696770" w:rsidP="00A93B59">
      <w:pPr>
        <w:pStyle w:val="NormalWeb"/>
        <w:numPr>
          <w:ilvl w:val="1"/>
          <w:numId w:val="18"/>
        </w:numPr>
        <w:spacing w:before="0" w:beforeAutospacing="0" w:after="0" w:afterAutospacing="0" w:line="276" w:lineRule="auto"/>
        <w:jc w:val="both"/>
        <w:divId w:val="1914704769"/>
        <w:rPr>
          <w:rFonts w:ascii="Arial" w:hAnsi="Arial" w:cs="Arial"/>
          <w:sz w:val="20"/>
          <w:szCs w:val="20"/>
          <w:lang w:val="en"/>
        </w:rPr>
      </w:pPr>
      <w:proofErr w:type="spellStart"/>
      <w:r w:rsidRPr="00A93B59">
        <w:rPr>
          <w:rFonts w:ascii="Arial" w:hAnsi="Arial" w:cs="Arial"/>
          <w:sz w:val="20"/>
          <w:szCs w:val="20"/>
          <w:lang w:val="en"/>
        </w:rPr>
        <w:lastRenderedPageBreak/>
        <w:t>Supraomohyoid</w:t>
      </w:r>
      <w:proofErr w:type="spellEnd"/>
      <w:r w:rsidRPr="00A93B59">
        <w:rPr>
          <w:rFonts w:ascii="Arial" w:hAnsi="Arial" w:cs="Arial"/>
          <w:sz w:val="20"/>
          <w:szCs w:val="20"/>
          <w:lang w:val="en"/>
        </w:rPr>
        <w:t xml:space="preserve"> neck dissection</w:t>
      </w:r>
    </w:p>
    <w:p w14:paraId="55B7C17A" w14:textId="77777777" w:rsidR="00696770" w:rsidRPr="00A93B59" w:rsidRDefault="00696770" w:rsidP="00A93B59">
      <w:pPr>
        <w:pStyle w:val="NormalWeb"/>
        <w:numPr>
          <w:ilvl w:val="1"/>
          <w:numId w:val="18"/>
        </w:numPr>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Posterolateral neck dissection</w:t>
      </w:r>
    </w:p>
    <w:p w14:paraId="05863AD1" w14:textId="77777777" w:rsidR="00696770" w:rsidRPr="00A93B59" w:rsidRDefault="00696770" w:rsidP="00A93B59">
      <w:pPr>
        <w:pStyle w:val="NormalWeb"/>
        <w:numPr>
          <w:ilvl w:val="1"/>
          <w:numId w:val="18"/>
        </w:numPr>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Lateral neck dissection</w:t>
      </w:r>
    </w:p>
    <w:p w14:paraId="098B2112" w14:textId="77777777" w:rsidR="00696770" w:rsidRPr="00A93B59" w:rsidRDefault="00696770" w:rsidP="00A93B59">
      <w:pPr>
        <w:pStyle w:val="NormalWeb"/>
        <w:numPr>
          <w:ilvl w:val="1"/>
          <w:numId w:val="18"/>
        </w:numPr>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Central compartment neck dissection</w:t>
      </w:r>
    </w:p>
    <w:p w14:paraId="39806B68" w14:textId="77777777" w:rsidR="00696770" w:rsidRPr="00A93B59" w:rsidRDefault="00696770" w:rsidP="00A93B59">
      <w:pPr>
        <w:pStyle w:val="NormalWeb"/>
        <w:numPr>
          <w:ilvl w:val="0"/>
          <w:numId w:val="18"/>
        </w:numPr>
        <w:spacing w:before="0" w:beforeAutospacing="0" w:after="0" w:afterAutospacing="0" w:line="276" w:lineRule="auto"/>
        <w:jc w:val="both"/>
        <w:divId w:val="1914704769"/>
        <w:rPr>
          <w:rFonts w:ascii="Arial" w:hAnsi="Arial" w:cs="Arial"/>
          <w:sz w:val="20"/>
          <w:szCs w:val="20"/>
          <w:lang w:val="en"/>
        </w:rPr>
      </w:pPr>
      <w:proofErr w:type="spellStart"/>
      <w:r w:rsidRPr="00A93B59">
        <w:rPr>
          <w:rFonts w:ascii="Arial" w:hAnsi="Arial" w:cs="Arial"/>
          <w:sz w:val="20"/>
          <w:szCs w:val="20"/>
          <w:lang w:val="en"/>
        </w:rPr>
        <w:t>Superselective</w:t>
      </w:r>
      <w:proofErr w:type="spellEnd"/>
      <w:r w:rsidRPr="00A93B59">
        <w:rPr>
          <w:rFonts w:ascii="Arial" w:hAnsi="Arial" w:cs="Arial"/>
          <w:sz w:val="20"/>
          <w:szCs w:val="20"/>
          <w:lang w:val="en"/>
        </w:rPr>
        <w:t xml:space="preserve"> neck dissection (SSND), a relatively new term defined by dissection of the fibrofatty elements of 2 or less levels</w:t>
      </w:r>
      <w:hyperlink w:anchor="R69538" w:tgtFrame="_top" w:tooltip="Suarez C, Rodrigo JP, Robbins KT, et al. Superselective neck dissection: rationale, indications, and results. &amp;lt;em&amp;gt;Eur Arch Otorhinolaryngol.&amp;lt;/em&amp;gt; 2013." w:history="1">
        <w:r w:rsidRPr="00A93B59">
          <w:rPr>
            <w:rStyle w:val="Hyperlink"/>
            <w:rFonts w:ascii="Arial" w:hAnsi="Arial" w:cs="Arial"/>
            <w:sz w:val="20"/>
            <w:szCs w:val="20"/>
            <w:vertAlign w:val="superscript"/>
            <w:lang w:val="en"/>
          </w:rPr>
          <w:t>8</w:t>
        </w:r>
      </w:hyperlink>
    </w:p>
    <w:p w14:paraId="0EA553A5" w14:textId="77777777" w:rsidR="00696770" w:rsidRPr="00A93B59" w:rsidRDefault="00696770" w:rsidP="00A93B59">
      <w:pPr>
        <w:pStyle w:val="NormalWeb"/>
        <w:numPr>
          <w:ilvl w:val="0"/>
          <w:numId w:val="18"/>
        </w:numPr>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Extended radical neck dissection, as specified by the surgeon</w:t>
      </w:r>
    </w:p>
    <w:p w14:paraId="778692C4" w14:textId="77777777" w:rsidR="00696770" w:rsidRPr="00A93B59" w:rsidRDefault="00696770" w:rsidP="00A93B59">
      <w:pPr>
        <w:pStyle w:val="NormalWeb"/>
        <w:spacing w:before="0" w:beforeAutospacing="0" w:after="0" w:afterAutospacing="0" w:line="276" w:lineRule="auto"/>
        <w:ind w:firstLine="60"/>
        <w:jc w:val="both"/>
        <w:divId w:val="1914704769"/>
        <w:rPr>
          <w:rFonts w:ascii="Arial" w:hAnsi="Arial" w:cs="Arial"/>
          <w:sz w:val="20"/>
          <w:szCs w:val="20"/>
          <w:lang w:val="en"/>
        </w:rPr>
      </w:pPr>
      <w:r w:rsidRPr="00A93B59">
        <w:rPr>
          <w:rFonts w:ascii="Arial" w:hAnsi="Arial" w:cs="Arial"/>
          <w:sz w:val="20"/>
          <w:szCs w:val="20"/>
          <w:lang w:val="en"/>
        </w:rPr>
        <w:t> </w:t>
      </w:r>
    </w:p>
    <w:p w14:paraId="00B96164"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noProof/>
          <w:sz w:val="20"/>
          <w:szCs w:val="20"/>
          <w:lang w:val="en"/>
        </w:rPr>
        <w:drawing>
          <wp:inline distT="0" distB="0" distL="0" distR="0" wp14:anchorId="41A2BC7E" wp14:editId="1B2613FA">
            <wp:extent cx="220027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638425"/>
                    </a:xfrm>
                    <a:prstGeom prst="rect">
                      <a:avLst/>
                    </a:prstGeom>
                    <a:noFill/>
                    <a:ln>
                      <a:noFill/>
                    </a:ln>
                  </pic:spPr>
                </pic:pic>
              </a:graphicData>
            </a:graphic>
          </wp:inline>
        </w:drawing>
      </w:r>
    </w:p>
    <w:p w14:paraId="62D9FA4A"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18"/>
          <w:szCs w:val="18"/>
          <w:lang w:val="en"/>
        </w:rPr>
      </w:pPr>
      <w:r w:rsidRPr="00A93B59">
        <w:rPr>
          <w:rFonts w:ascii="Arial" w:hAnsi="Arial" w:cs="Arial"/>
          <w:b/>
          <w:bCs/>
          <w:sz w:val="18"/>
          <w:szCs w:val="18"/>
          <w:lang w:val="en"/>
        </w:rPr>
        <w:t>Figure 8.</w:t>
      </w:r>
      <w:r w:rsidRPr="00A93B59">
        <w:rPr>
          <w:rFonts w:ascii="Arial" w:hAnsi="Arial" w:cs="Arial"/>
          <w:sz w:val="18"/>
          <w:szCs w:val="18"/>
          <w:lang w:val="en"/>
        </w:rPr>
        <w:t xml:space="preserve"> The 6 sublevels of the neck for describing the location of lymph nodes within levels I, II, and V. Level IA, submental group; level IB, submandibular group; level IIA, upper jugular nodes along the carotid sheath, including the </w:t>
      </w:r>
      <w:proofErr w:type="spellStart"/>
      <w:r w:rsidRPr="00A93B59">
        <w:rPr>
          <w:rFonts w:ascii="Arial" w:hAnsi="Arial" w:cs="Arial"/>
          <w:sz w:val="18"/>
          <w:szCs w:val="18"/>
          <w:lang w:val="en"/>
        </w:rPr>
        <w:t>subdigastric</w:t>
      </w:r>
      <w:proofErr w:type="spellEnd"/>
      <w:r w:rsidRPr="00A93B59">
        <w:rPr>
          <w:rFonts w:ascii="Arial" w:hAnsi="Arial" w:cs="Arial"/>
          <w:sz w:val="18"/>
          <w:szCs w:val="18"/>
          <w:lang w:val="en"/>
        </w:rPr>
        <w:t xml:space="preserve"> group; level IIB, upper jugular nodes in the submuscular recess; level VA, spinal accessory nodes; and level VB, the supraclavicular and transverse cervical nodes. From: Flint PW, et al, eds. </w:t>
      </w:r>
      <w:r w:rsidRPr="00A93B59">
        <w:rPr>
          <w:rFonts w:ascii="Arial" w:hAnsi="Arial" w:cs="Arial"/>
          <w:i/>
          <w:iCs/>
          <w:sz w:val="18"/>
          <w:szCs w:val="18"/>
          <w:lang w:val="en"/>
        </w:rPr>
        <w:t>Cummings Otolaryngology: Head and Neck Surgery.</w:t>
      </w:r>
      <w:r w:rsidRPr="00A93B59">
        <w:rPr>
          <w:rFonts w:ascii="Arial" w:hAnsi="Arial" w:cs="Arial"/>
          <w:sz w:val="18"/>
          <w:szCs w:val="18"/>
          <w:lang w:val="en"/>
        </w:rPr>
        <w:t xml:space="preserve"> 5</w:t>
      </w:r>
      <w:r w:rsidRPr="00A93B59">
        <w:rPr>
          <w:rFonts w:ascii="Arial" w:hAnsi="Arial" w:cs="Arial"/>
          <w:sz w:val="18"/>
          <w:szCs w:val="18"/>
          <w:vertAlign w:val="superscript"/>
          <w:lang w:val="en"/>
        </w:rPr>
        <w:t>th</w:t>
      </w:r>
      <w:r w:rsidRPr="00A93B59">
        <w:rPr>
          <w:rFonts w:ascii="Arial" w:hAnsi="Arial" w:cs="Arial"/>
          <w:sz w:val="18"/>
          <w:szCs w:val="18"/>
          <w:lang w:val="en"/>
        </w:rPr>
        <w:t xml:space="preserve"> ed. Philadelphia, PA; Saunders: 2010. Reproduced with permission © Elsevier.</w:t>
      </w:r>
    </w:p>
    <w:p w14:paraId="5F63D53B"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13F81067"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proofErr w:type="gramStart"/>
      <w:r w:rsidRPr="00A93B59">
        <w:rPr>
          <w:rFonts w:ascii="Arial" w:hAnsi="Arial" w:cs="Arial"/>
          <w:sz w:val="20"/>
          <w:szCs w:val="20"/>
          <w:lang w:val="en"/>
        </w:rPr>
        <w:t>In order for</w:t>
      </w:r>
      <w:proofErr w:type="gramEnd"/>
      <w:r w:rsidRPr="00A93B59">
        <w:rPr>
          <w:rFonts w:ascii="Arial" w:hAnsi="Arial" w:cs="Arial"/>
          <w:sz w:val="20"/>
          <w:szCs w:val="20"/>
          <w:lang w:val="en"/>
        </w:rPr>
        <w:t xml:space="preserve"> pathologists to properly identify these nodes, they must be familiar with the terminology of the regional lymph node groups and with the relationships of those groups to the regional anatomy. Which lymph node groups surgeons submit for histopathologic evaluation depends on the type of neck dissection they perform. Therefore, surgeons must supply information on the types of neck dissections that they perform and on the details of the local anatomy in the specimens they submit for examination or, in other manners, orient those specimens for pathologists.</w:t>
      </w:r>
    </w:p>
    <w:p w14:paraId="2E99FC56"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64723C91"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If it is not possible to assess the levels of lymph nodes (for instance, when the anatomic landmarks in the excised specimens are not specified), then the lymph node levels may be estimated as follows: level II, upper third of internal jugular (IJ) vein or neck specimen; level III, middle third of IJ vein or neck specimen; level IV, lower third of IJ vein or neck specimen, all anterior to the sternocleidomastoid muscle.</w:t>
      </w:r>
    </w:p>
    <w:p w14:paraId="0D8A71E7"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13405BA0"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I. Submental Group (Sublevel IA)</w:t>
      </w:r>
    </w:p>
    <w:p w14:paraId="2707BF26"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Lymph nodes within the triangular boundary of the anterior belly of the digastric muscles and the hyoid bone.</w:t>
      </w:r>
    </w:p>
    <w:p w14:paraId="6F3CED38"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0F656413"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I. Submandibular Group (Sublevel IB)</w:t>
      </w:r>
    </w:p>
    <w:p w14:paraId="3FBCE194"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lastRenderedPageBreak/>
        <w:t>Lymph nodes within the boundaries of the anterior and posterior bellies of the digastric muscle and the body of the mandible. The submandibular gland is included in the specimen when the lymph nodes within this triangle are removed.</w:t>
      </w:r>
    </w:p>
    <w:p w14:paraId="4C26B8D7" w14:textId="77777777" w:rsidR="00696770"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541BB199" w14:textId="77777777" w:rsidR="00A93B59" w:rsidRPr="00A93B59" w:rsidRDefault="00A93B59" w:rsidP="00A93B59">
      <w:pPr>
        <w:pStyle w:val="NormalWeb"/>
        <w:spacing w:before="0" w:beforeAutospacing="0" w:after="0" w:afterAutospacing="0" w:line="276" w:lineRule="auto"/>
        <w:jc w:val="both"/>
        <w:divId w:val="1914704769"/>
        <w:rPr>
          <w:rFonts w:ascii="Arial" w:hAnsi="Arial" w:cs="Arial"/>
          <w:sz w:val="20"/>
          <w:szCs w:val="20"/>
          <w:lang w:val="en"/>
        </w:rPr>
      </w:pPr>
    </w:p>
    <w:p w14:paraId="048DF44A"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II. Upper Jugular Group (Sublevels IIA and IIB)</w:t>
      </w:r>
    </w:p>
    <w:p w14:paraId="54E168BD"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Lymph nodes located around the upper third of the internal jugular vein and adjacent spinal accessory nerve extending from the level of the carotid bifurcation (surgical landmark) or hyoid bone (clinical landmark) to the skull base. The posterior boundary is the posterior border of the sternocleidomastoid muscle, and the anterior boundary is the lateral border of the stylohyoid muscle.</w:t>
      </w:r>
    </w:p>
    <w:p w14:paraId="667BFACB"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3D51194F"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III. Middle Jugular Group</w:t>
      </w:r>
    </w:p>
    <w:p w14:paraId="6B44C430"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Lymph nodes located around the middle third of the internal jugular vein extending from the carotid bifurcation superiorly to the omohyoid muscle (surgical landmark), or cricothyroid notch (clinical landmark) inferiorly. The posterior boundary is the posterior border of the sternocleidomastoid muscle, and the anterior boundary is the lateral border of the sternohyoid muscle.</w:t>
      </w:r>
    </w:p>
    <w:p w14:paraId="48275322"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27AD1632"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IV. Lower Jugular Group</w:t>
      </w:r>
    </w:p>
    <w:p w14:paraId="363943A6"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Lymph nodes located around the lower third of the internal jugular vein extending from the omohyoid muscle superiorly to the clavicle inferiorly. The posterior boundary is the posterior border of the sternocleidomastoid muscle, and the anterior boundary is the lateral border of the sternohyoid muscle.</w:t>
      </w:r>
    </w:p>
    <w:p w14:paraId="4DE4F5B8"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63B37972"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V. Posterior Triangle Group (Sublevels VA and VB)</w:t>
      </w:r>
    </w:p>
    <w:p w14:paraId="7746EFF0"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This group comprises predominantly the lymph nodes located along the lower half of the spinal accessory nerve and the transverse cervical artery. The supraclavicular nodes are also included in this group. The posterior boundary of the posterior triangle is the anterior border of the trapezius muscle, the anterior boundary of the posterior triangle is the posterior border of the sternocleidomastoid muscle, and the inferior boundary of the posterior triangle is the clavicle.</w:t>
      </w:r>
    </w:p>
    <w:p w14:paraId="776FCF1B"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17694801"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VI. Anterior (Central) Compartment</w:t>
      </w:r>
    </w:p>
    <w:p w14:paraId="3CFC1851"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xml:space="preserve">Lymph nodes in this compartment include the pre- and paratracheal nodes, </w:t>
      </w:r>
      <w:proofErr w:type="spellStart"/>
      <w:r w:rsidRPr="00A93B59">
        <w:rPr>
          <w:rFonts w:ascii="Arial" w:hAnsi="Arial" w:cs="Arial"/>
          <w:sz w:val="20"/>
          <w:szCs w:val="20"/>
          <w:lang w:val="en"/>
        </w:rPr>
        <w:t>precricoid</w:t>
      </w:r>
      <w:proofErr w:type="spellEnd"/>
      <w:r w:rsidRPr="00A93B59">
        <w:rPr>
          <w:rFonts w:ascii="Arial" w:hAnsi="Arial" w:cs="Arial"/>
          <w:sz w:val="20"/>
          <w:szCs w:val="20"/>
          <w:lang w:val="en"/>
        </w:rPr>
        <w:t xml:space="preserve"> (Delphian) node, and </w:t>
      </w:r>
      <w:proofErr w:type="gramStart"/>
      <w:r w:rsidRPr="00A93B59">
        <w:rPr>
          <w:rFonts w:ascii="Arial" w:hAnsi="Arial" w:cs="Arial"/>
          <w:sz w:val="20"/>
          <w:szCs w:val="20"/>
          <w:lang w:val="en"/>
        </w:rPr>
        <w:t>the perithyroidal</w:t>
      </w:r>
      <w:proofErr w:type="gramEnd"/>
      <w:r w:rsidRPr="00A93B59">
        <w:rPr>
          <w:rFonts w:ascii="Arial" w:hAnsi="Arial" w:cs="Arial"/>
          <w:sz w:val="20"/>
          <w:szCs w:val="20"/>
          <w:lang w:val="en"/>
        </w:rPr>
        <w:t xml:space="preserve"> nodes, including the lymph nodes along the recurrent laryngeal nerve. The superior boundary is the hyoid bone, the inferior boundary is the suprasternal notch, the lateral boundaries are the common carotid arteries, and the posterior boundary by the prevertebral fascia.</w:t>
      </w:r>
    </w:p>
    <w:p w14:paraId="2E3DBFFB"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11FAD0E2"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b/>
          <w:bCs/>
          <w:sz w:val="20"/>
          <w:szCs w:val="20"/>
          <w:lang w:val="en"/>
        </w:rPr>
        <w:t>Level VII. Superior Mediastinal Lymph Nodes</w:t>
      </w:r>
    </w:p>
    <w:p w14:paraId="5E2C39A1"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Metastases at level VII are considered regional lymph node metastases; all other mediastinal lymph node metastases are considered distant metastases.</w:t>
      </w:r>
    </w:p>
    <w:p w14:paraId="61ABB2EC"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12FBF4FC" w14:textId="77777777"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Lymph node groups removed from areas not included in the above levels, e.g., scalene, suboccipital, and retropharyngeal, should be identified and reported from all levels separately. Midline nodes are considered ipsilateral nodes.</w:t>
      </w:r>
    </w:p>
    <w:p w14:paraId="700C51F9" w14:textId="08197F73" w:rsidR="00696770" w:rsidRPr="00A93B59" w:rsidRDefault="00696770" w:rsidP="00A93B59">
      <w:pPr>
        <w:pStyle w:val="NormalWeb"/>
        <w:spacing w:before="0" w:beforeAutospacing="0" w:after="0" w:afterAutospacing="0" w:line="276" w:lineRule="auto"/>
        <w:jc w:val="both"/>
        <w:divId w:val="1914704769"/>
        <w:rPr>
          <w:rFonts w:ascii="Arial" w:hAnsi="Arial" w:cs="Arial"/>
          <w:sz w:val="20"/>
          <w:szCs w:val="20"/>
          <w:lang w:val="en"/>
        </w:rPr>
      </w:pPr>
      <w:r w:rsidRPr="00A93B59">
        <w:rPr>
          <w:rFonts w:ascii="Arial" w:hAnsi="Arial" w:cs="Arial"/>
          <w:sz w:val="20"/>
          <w:szCs w:val="20"/>
          <w:lang w:val="en"/>
        </w:rPr>
        <w:t> </w:t>
      </w:r>
    </w:p>
    <w:p w14:paraId="23B19FFD" w14:textId="77777777" w:rsidR="00696770" w:rsidRPr="00A93B59" w:rsidRDefault="00696770" w:rsidP="00A93B59">
      <w:pPr>
        <w:spacing w:after="0" w:line="276" w:lineRule="auto"/>
        <w:jc w:val="both"/>
        <w:divId w:val="1219051211"/>
        <w:rPr>
          <w:rFonts w:ascii="Arial" w:eastAsia="Times New Roman" w:hAnsi="Arial" w:cs="Arial"/>
          <w:sz w:val="20"/>
          <w:szCs w:val="20"/>
          <w:lang w:val="en"/>
        </w:rPr>
      </w:pPr>
      <w:r w:rsidRPr="00A93B59">
        <w:rPr>
          <w:rFonts w:ascii="Arial" w:eastAsia="Times New Roman" w:hAnsi="Arial" w:cs="Arial"/>
          <w:sz w:val="20"/>
          <w:szCs w:val="20"/>
          <w:lang w:val="en"/>
        </w:rPr>
        <w:t>References</w:t>
      </w:r>
    </w:p>
    <w:p w14:paraId="7053815A" w14:textId="77777777" w:rsidR="00696770" w:rsidRPr="00A93B59"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1" w:name="R69531"/>
      <w:r w:rsidRPr="00A93B59">
        <w:rPr>
          <w:rFonts w:ascii="Arial" w:eastAsia="Times New Roman" w:hAnsi="Arial" w:cs="Arial"/>
          <w:sz w:val="20"/>
          <w:szCs w:val="20"/>
          <w:lang w:val="en"/>
        </w:rPr>
        <w:lastRenderedPageBreak/>
        <w:t xml:space="preserve">Scolyer RA, Thompson JF, McCarthy SW, Gershenwald JE, Ross MI, Cochran AJ. Intraoperative frozen-section evaluation can reduce accuracy of pathologic assessment of sentinel nodes in melanoma patients. </w:t>
      </w:r>
      <w:r w:rsidRPr="00A93B59">
        <w:rPr>
          <w:rStyle w:val="Emphasis"/>
          <w:rFonts w:ascii="Arial" w:eastAsia="Times New Roman" w:hAnsi="Arial" w:cs="Arial"/>
          <w:sz w:val="20"/>
          <w:szCs w:val="20"/>
          <w:lang w:val="en"/>
        </w:rPr>
        <w:t>J Am Coll Surg</w:t>
      </w:r>
      <w:r w:rsidRPr="00A93B59">
        <w:rPr>
          <w:rFonts w:ascii="Arial" w:eastAsia="Times New Roman" w:hAnsi="Arial" w:cs="Arial"/>
          <w:sz w:val="20"/>
          <w:szCs w:val="20"/>
          <w:lang w:val="en"/>
        </w:rPr>
        <w:t>. 2005;201(5):821-823; author reply 823-824.</w:t>
      </w:r>
      <w:bookmarkEnd w:id="21"/>
    </w:p>
    <w:p w14:paraId="4E964EBC" w14:textId="77777777" w:rsidR="00696770" w:rsidRPr="00A93B59"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2" w:name="R69532"/>
      <w:proofErr w:type="spellStart"/>
      <w:r w:rsidRPr="00A93B59">
        <w:rPr>
          <w:rFonts w:ascii="Arial" w:eastAsia="Times New Roman" w:hAnsi="Arial" w:cs="Arial"/>
          <w:sz w:val="20"/>
          <w:szCs w:val="20"/>
          <w:lang w:val="en"/>
        </w:rPr>
        <w:t>Rubatto</w:t>
      </w:r>
      <w:proofErr w:type="spellEnd"/>
      <w:r w:rsidRPr="00A93B59">
        <w:rPr>
          <w:rFonts w:ascii="Arial" w:eastAsia="Times New Roman" w:hAnsi="Arial" w:cs="Arial"/>
          <w:sz w:val="20"/>
          <w:szCs w:val="20"/>
          <w:lang w:val="en"/>
        </w:rPr>
        <w:t xml:space="preserve"> M, Picciotto F, </w:t>
      </w:r>
      <w:proofErr w:type="spellStart"/>
      <w:r w:rsidRPr="00A93B59">
        <w:rPr>
          <w:rFonts w:ascii="Arial" w:eastAsia="Times New Roman" w:hAnsi="Arial" w:cs="Arial"/>
          <w:sz w:val="20"/>
          <w:szCs w:val="20"/>
          <w:lang w:val="en"/>
        </w:rPr>
        <w:t>Moirano</w:t>
      </w:r>
      <w:proofErr w:type="spellEnd"/>
      <w:r w:rsidRPr="00A93B59">
        <w:rPr>
          <w:rFonts w:ascii="Arial" w:eastAsia="Times New Roman" w:hAnsi="Arial" w:cs="Arial"/>
          <w:sz w:val="20"/>
          <w:szCs w:val="20"/>
          <w:lang w:val="en"/>
        </w:rPr>
        <w:t xml:space="preserve"> G, Fruttero E, Caliendo V, Borriello S, </w:t>
      </w:r>
      <w:proofErr w:type="spellStart"/>
      <w:r w:rsidRPr="00A93B59">
        <w:rPr>
          <w:rFonts w:ascii="Arial" w:eastAsia="Times New Roman" w:hAnsi="Arial" w:cs="Arial"/>
          <w:sz w:val="20"/>
          <w:szCs w:val="20"/>
          <w:lang w:val="en"/>
        </w:rPr>
        <w:t>Sciamarrelli</w:t>
      </w:r>
      <w:proofErr w:type="spellEnd"/>
      <w:r w:rsidRPr="00A93B59">
        <w:rPr>
          <w:rFonts w:ascii="Arial" w:eastAsia="Times New Roman" w:hAnsi="Arial" w:cs="Arial"/>
          <w:sz w:val="20"/>
          <w:szCs w:val="20"/>
          <w:lang w:val="en"/>
        </w:rPr>
        <w:t xml:space="preserve"> N, Fava P, Senetta R, </w:t>
      </w:r>
      <w:proofErr w:type="spellStart"/>
      <w:r w:rsidRPr="00A93B59">
        <w:rPr>
          <w:rFonts w:ascii="Arial" w:eastAsia="Times New Roman" w:hAnsi="Arial" w:cs="Arial"/>
          <w:sz w:val="20"/>
          <w:szCs w:val="20"/>
          <w:lang w:val="en"/>
        </w:rPr>
        <w:t>Lesca</w:t>
      </w:r>
      <w:proofErr w:type="spellEnd"/>
      <w:r w:rsidRPr="00A93B59">
        <w:rPr>
          <w:rFonts w:ascii="Arial" w:eastAsia="Times New Roman" w:hAnsi="Arial" w:cs="Arial"/>
          <w:sz w:val="20"/>
          <w:szCs w:val="20"/>
          <w:lang w:val="en"/>
        </w:rPr>
        <w:t xml:space="preserve"> A, </w:t>
      </w:r>
      <w:proofErr w:type="spellStart"/>
      <w:r w:rsidRPr="00A93B59">
        <w:rPr>
          <w:rFonts w:ascii="Arial" w:eastAsia="Times New Roman" w:hAnsi="Arial" w:cs="Arial"/>
          <w:sz w:val="20"/>
          <w:szCs w:val="20"/>
          <w:lang w:val="en"/>
        </w:rPr>
        <w:t>Sapino</w:t>
      </w:r>
      <w:proofErr w:type="spellEnd"/>
      <w:r w:rsidRPr="00A93B59">
        <w:rPr>
          <w:rFonts w:ascii="Arial" w:eastAsia="Times New Roman" w:hAnsi="Arial" w:cs="Arial"/>
          <w:sz w:val="20"/>
          <w:szCs w:val="20"/>
          <w:lang w:val="en"/>
        </w:rPr>
        <w:t xml:space="preserve"> A, </w:t>
      </w:r>
      <w:proofErr w:type="spellStart"/>
      <w:r w:rsidRPr="00A93B59">
        <w:rPr>
          <w:rFonts w:ascii="Arial" w:eastAsia="Times New Roman" w:hAnsi="Arial" w:cs="Arial"/>
          <w:sz w:val="20"/>
          <w:szCs w:val="20"/>
          <w:lang w:val="en"/>
        </w:rPr>
        <w:t>Deandreis</w:t>
      </w:r>
      <w:proofErr w:type="spellEnd"/>
      <w:r w:rsidRPr="00A93B59">
        <w:rPr>
          <w:rFonts w:ascii="Arial" w:eastAsia="Times New Roman" w:hAnsi="Arial" w:cs="Arial"/>
          <w:sz w:val="20"/>
          <w:szCs w:val="20"/>
          <w:lang w:val="en"/>
        </w:rPr>
        <w:t xml:space="preserve"> D, Ribero S, Quaglino P. Sentinel Lymph Node Biopsy in Malignant Melanoma of the Head and Neck: A Single Center Experience. </w:t>
      </w:r>
      <w:r w:rsidRPr="00A93B59">
        <w:rPr>
          <w:rStyle w:val="Emphasis"/>
          <w:rFonts w:ascii="Arial" w:eastAsia="Times New Roman" w:hAnsi="Arial" w:cs="Arial"/>
          <w:sz w:val="20"/>
          <w:szCs w:val="20"/>
          <w:lang w:val="en"/>
        </w:rPr>
        <w:t>J Clin Med.</w:t>
      </w:r>
      <w:r w:rsidRPr="00A93B59">
        <w:rPr>
          <w:rFonts w:ascii="Arial" w:eastAsia="Times New Roman" w:hAnsi="Arial" w:cs="Arial"/>
          <w:sz w:val="20"/>
          <w:szCs w:val="20"/>
          <w:lang w:val="en"/>
        </w:rPr>
        <w:t xml:space="preserve"> 2023 Jan 10;12(2):553.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10.3390/jcm12020553. PMID: 36675481; PMCID: PMC9864837.</w:t>
      </w:r>
      <w:bookmarkEnd w:id="22"/>
    </w:p>
    <w:p w14:paraId="775751A5" w14:textId="77777777" w:rsidR="00696770" w:rsidRPr="00A93B59"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3" w:name="R69533"/>
      <w:r w:rsidRPr="00A93B59">
        <w:rPr>
          <w:rFonts w:ascii="Arial" w:eastAsia="Times New Roman" w:hAnsi="Arial" w:cs="Arial"/>
          <w:sz w:val="20"/>
          <w:szCs w:val="20"/>
          <w:lang w:val="en"/>
        </w:rPr>
        <w:t xml:space="preserve">Passmore-Webb B, Gurney B, Yuen HM, Sloane J, Lee J, Proctor M, Sundram F, Newlands C, Sharma S. Sentinel lymph node biopsy for melanoma of the head and neck: a </w:t>
      </w:r>
      <w:proofErr w:type="spellStart"/>
      <w:r w:rsidRPr="00A93B59">
        <w:rPr>
          <w:rFonts w:ascii="Arial" w:eastAsia="Times New Roman" w:hAnsi="Arial" w:cs="Arial"/>
          <w:sz w:val="20"/>
          <w:szCs w:val="20"/>
          <w:lang w:val="en"/>
        </w:rPr>
        <w:t>multicentre</w:t>
      </w:r>
      <w:proofErr w:type="spellEnd"/>
      <w:r w:rsidRPr="00A93B59">
        <w:rPr>
          <w:rFonts w:ascii="Arial" w:eastAsia="Times New Roman" w:hAnsi="Arial" w:cs="Arial"/>
          <w:sz w:val="20"/>
          <w:szCs w:val="20"/>
          <w:lang w:val="en"/>
        </w:rPr>
        <w:t xml:space="preserve"> study to examine safety, efficacy, and prognostic value. </w:t>
      </w:r>
      <w:r w:rsidRPr="00A93B59">
        <w:rPr>
          <w:rStyle w:val="Emphasis"/>
          <w:rFonts w:ascii="Arial" w:eastAsia="Times New Roman" w:hAnsi="Arial" w:cs="Arial"/>
          <w:sz w:val="20"/>
          <w:szCs w:val="20"/>
          <w:lang w:val="en"/>
        </w:rPr>
        <w:t xml:space="preserve">Br J Oral </w:t>
      </w:r>
      <w:proofErr w:type="spellStart"/>
      <w:r w:rsidRPr="00A93B59">
        <w:rPr>
          <w:rStyle w:val="Emphasis"/>
          <w:rFonts w:ascii="Arial" w:eastAsia="Times New Roman" w:hAnsi="Arial" w:cs="Arial"/>
          <w:sz w:val="20"/>
          <w:szCs w:val="20"/>
          <w:lang w:val="en"/>
        </w:rPr>
        <w:t>Maxillofac</w:t>
      </w:r>
      <w:proofErr w:type="spellEnd"/>
      <w:r w:rsidRPr="00A93B59">
        <w:rPr>
          <w:rStyle w:val="Emphasis"/>
          <w:rFonts w:ascii="Arial" w:eastAsia="Times New Roman" w:hAnsi="Arial" w:cs="Arial"/>
          <w:sz w:val="20"/>
          <w:szCs w:val="20"/>
          <w:lang w:val="en"/>
        </w:rPr>
        <w:t xml:space="preserve"> Surg.</w:t>
      </w:r>
      <w:r w:rsidRPr="00A93B59">
        <w:rPr>
          <w:rFonts w:ascii="Arial" w:eastAsia="Times New Roman" w:hAnsi="Arial" w:cs="Arial"/>
          <w:sz w:val="20"/>
          <w:szCs w:val="20"/>
          <w:lang w:val="en"/>
        </w:rPr>
        <w:t xml:space="preserve"> 2019 Nov;57(9):891-897. </w:t>
      </w:r>
      <w:proofErr w:type="spellStart"/>
      <w:r w:rsidRPr="00A93B59">
        <w:rPr>
          <w:rFonts w:ascii="Arial" w:eastAsia="Times New Roman" w:hAnsi="Arial" w:cs="Arial"/>
          <w:sz w:val="20"/>
          <w:szCs w:val="20"/>
          <w:lang w:val="en"/>
        </w:rPr>
        <w:t>doi</w:t>
      </w:r>
      <w:proofErr w:type="spellEnd"/>
      <w:r w:rsidRPr="00A93B59">
        <w:rPr>
          <w:rFonts w:ascii="Arial" w:eastAsia="Times New Roman" w:hAnsi="Arial" w:cs="Arial"/>
          <w:sz w:val="20"/>
          <w:szCs w:val="20"/>
          <w:lang w:val="en"/>
        </w:rPr>
        <w:t xml:space="preserve">: 10.1016/j.bjoms.2019.07.022. </w:t>
      </w:r>
      <w:proofErr w:type="spellStart"/>
      <w:r w:rsidRPr="00A93B59">
        <w:rPr>
          <w:rFonts w:ascii="Arial" w:eastAsia="Times New Roman" w:hAnsi="Arial" w:cs="Arial"/>
          <w:sz w:val="20"/>
          <w:szCs w:val="20"/>
          <w:lang w:val="en"/>
        </w:rPr>
        <w:t>Epub</w:t>
      </w:r>
      <w:proofErr w:type="spellEnd"/>
      <w:r w:rsidRPr="00A93B59">
        <w:rPr>
          <w:rFonts w:ascii="Arial" w:eastAsia="Times New Roman" w:hAnsi="Arial" w:cs="Arial"/>
          <w:sz w:val="20"/>
          <w:szCs w:val="20"/>
          <w:lang w:val="en"/>
        </w:rPr>
        <w:t xml:space="preserve"> 2019 Aug 26. PMID: 31466802.</w:t>
      </w:r>
      <w:bookmarkEnd w:id="23"/>
    </w:p>
    <w:p w14:paraId="6BE40E7D" w14:textId="77777777" w:rsidR="00696770" w:rsidRPr="00A93B59"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4" w:name="R69534"/>
      <w:r w:rsidRPr="00A93B59">
        <w:rPr>
          <w:rFonts w:ascii="Arial" w:eastAsia="Times New Roman" w:hAnsi="Arial" w:cs="Arial"/>
          <w:sz w:val="20"/>
          <w:szCs w:val="20"/>
          <w:lang w:val="en"/>
        </w:rPr>
        <w:t xml:space="preserve">Seethala RR. Current state of neck dissection in the United States. </w:t>
      </w:r>
      <w:r w:rsidRPr="00A93B59">
        <w:rPr>
          <w:rStyle w:val="Emphasis"/>
          <w:rFonts w:ascii="Arial" w:eastAsia="Times New Roman" w:hAnsi="Arial" w:cs="Arial"/>
          <w:sz w:val="20"/>
          <w:szCs w:val="20"/>
          <w:lang w:val="en"/>
        </w:rPr>
        <w:t xml:space="preserve">Head Neck </w:t>
      </w:r>
      <w:proofErr w:type="spellStart"/>
      <w:r w:rsidRPr="00A93B59">
        <w:rPr>
          <w:rStyle w:val="Emphasis"/>
          <w:rFonts w:ascii="Arial" w:eastAsia="Times New Roman" w:hAnsi="Arial" w:cs="Arial"/>
          <w:sz w:val="20"/>
          <w:szCs w:val="20"/>
          <w:lang w:val="en"/>
        </w:rPr>
        <w:t>Pathol</w:t>
      </w:r>
      <w:proofErr w:type="spellEnd"/>
      <w:r w:rsidRPr="00A93B59">
        <w:rPr>
          <w:rFonts w:ascii="Arial" w:eastAsia="Times New Roman" w:hAnsi="Arial" w:cs="Arial"/>
          <w:sz w:val="20"/>
          <w:szCs w:val="20"/>
          <w:lang w:val="en"/>
        </w:rPr>
        <w:t>. 2009;3(3):238-245.</w:t>
      </w:r>
      <w:bookmarkEnd w:id="24"/>
    </w:p>
    <w:p w14:paraId="270CD2D0" w14:textId="77777777" w:rsidR="00696770" w:rsidRPr="00A93B59"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5" w:name="R69535"/>
      <w:r w:rsidRPr="00A93B59">
        <w:rPr>
          <w:rFonts w:ascii="Arial" w:eastAsia="Times New Roman" w:hAnsi="Arial" w:cs="Arial"/>
          <w:sz w:val="20"/>
          <w:szCs w:val="20"/>
          <w:lang w:val="en"/>
        </w:rPr>
        <w:t xml:space="preserve">Ebrahimi A, Gil Z, Amit M. International Consortium for Outcome Research (ICOR) in Head and Neck Cancer. Primary tumor staging for oral cancer and a proposed modification incorporating depth of invasion: an international multicenter retrospective study. </w:t>
      </w:r>
      <w:r w:rsidRPr="00A93B59">
        <w:rPr>
          <w:rStyle w:val="Emphasis"/>
          <w:rFonts w:ascii="Arial" w:eastAsia="Times New Roman" w:hAnsi="Arial" w:cs="Arial"/>
          <w:sz w:val="20"/>
          <w:szCs w:val="20"/>
          <w:lang w:val="en"/>
        </w:rPr>
        <w:t xml:space="preserve">JAMA </w:t>
      </w:r>
      <w:proofErr w:type="spellStart"/>
      <w:r w:rsidRPr="00A93B59">
        <w:rPr>
          <w:rStyle w:val="Emphasis"/>
          <w:rFonts w:ascii="Arial" w:eastAsia="Times New Roman" w:hAnsi="Arial" w:cs="Arial"/>
          <w:sz w:val="20"/>
          <w:szCs w:val="20"/>
          <w:lang w:val="en"/>
        </w:rPr>
        <w:t>Otolaryngol</w:t>
      </w:r>
      <w:proofErr w:type="spellEnd"/>
      <w:r w:rsidRPr="00A93B59">
        <w:rPr>
          <w:rStyle w:val="Emphasis"/>
          <w:rFonts w:ascii="Arial" w:eastAsia="Times New Roman" w:hAnsi="Arial" w:cs="Arial"/>
          <w:sz w:val="20"/>
          <w:szCs w:val="20"/>
          <w:lang w:val="en"/>
        </w:rPr>
        <w:t xml:space="preserve"> Head Neck Surg.</w:t>
      </w:r>
      <w:r w:rsidRPr="00A93B59">
        <w:rPr>
          <w:rFonts w:ascii="Arial" w:eastAsia="Times New Roman" w:hAnsi="Arial" w:cs="Arial"/>
          <w:sz w:val="20"/>
          <w:szCs w:val="20"/>
          <w:lang w:val="en"/>
        </w:rPr>
        <w:t xml:space="preserve"> 2014;140(12):1138-1148.</w:t>
      </w:r>
      <w:bookmarkEnd w:id="25"/>
    </w:p>
    <w:p w14:paraId="320043B7" w14:textId="77777777" w:rsidR="00696770" w:rsidRPr="00A93B59"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6" w:name="R69536"/>
      <w:r w:rsidRPr="00A93B59">
        <w:rPr>
          <w:rFonts w:ascii="Arial" w:eastAsia="Times New Roman" w:hAnsi="Arial" w:cs="Arial"/>
          <w:sz w:val="20"/>
          <w:szCs w:val="20"/>
          <w:lang w:val="en"/>
        </w:rPr>
        <w:t xml:space="preserve">Ferlito A, Robbins KT, Shah JP, et al. Proposal for a rational classification of neck dissections. </w:t>
      </w:r>
      <w:r w:rsidRPr="00A93B59">
        <w:rPr>
          <w:rStyle w:val="Emphasis"/>
          <w:rFonts w:ascii="Arial" w:eastAsia="Times New Roman" w:hAnsi="Arial" w:cs="Arial"/>
          <w:sz w:val="20"/>
          <w:szCs w:val="20"/>
          <w:lang w:val="en"/>
        </w:rPr>
        <w:t>Head Neck.</w:t>
      </w:r>
      <w:r w:rsidRPr="00A93B59">
        <w:rPr>
          <w:rFonts w:ascii="Arial" w:eastAsia="Times New Roman" w:hAnsi="Arial" w:cs="Arial"/>
          <w:sz w:val="20"/>
          <w:szCs w:val="20"/>
          <w:lang w:val="en"/>
        </w:rPr>
        <w:t xml:space="preserve"> 2011;33(3):445-450.</w:t>
      </w:r>
      <w:bookmarkEnd w:id="26"/>
    </w:p>
    <w:p w14:paraId="4F328844" w14:textId="77777777" w:rsidR="00696770" w:rsidRPr="00A93B59"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7" w:name="R69537"/>
      <w:r w:rsidRPr="00A93B59">
        <w:rPr>
          <w:rFonts w:ascii="Arial" w:eastAsia="Times New Roman" w:hAnsi="Arial" w:cs="Arial"/>
          <w:sz w:val="20"/>
          <w:szCs w:val="20"/>
          <w:lang w:val="en"/>
        </w:rPr>
        <w:t xml:space="preserve">Robbins KT, Shaha AR, Medina JE, et al. Consensus statement on the classification and terminology of neck dissection. </w:t>
      </w:r>
      <w:r w:rsidRPr="00A93B59">
        <w:rPr>
          <w:rStyle w:val="Emphasis"/>
          <w:rFonts w:ascii="Arial" w:eastAsia="Times New Roman" w:hAnsi="Arial" w:cs="Arial"/>
          <w:sz w:val="20"/>
          <w:szCs w:val="20"/>
          <w:lang w:val="en"/>
        </w:rPr>
        <w:t xml:space="preserve">Arch </w:t>
      </w:r>
      <w:proofErr w:type="spellStart"/>
      <w:r w:rsidRPr="00A93B59">
        <w:rPr>
          <w:rStyle w:val="Emphasis"/>
          <w:rFonts w:ascii="Arial" w:eastAsia="Times New Roman" w:hAnsi="Arial" w:cs="Arial"/>
          <w:sz w:val="20"/>
          <w:szCs w:val="20"/>
          <w:lang w:val="en"/>
        </w:rPr>
        <w:t>Otolaryngol</w:t>
      </w:r>
      <w:proofErr w:type="spellEnd"/>
      <w:r w:rsidRPr="00A93B59">
        <w:rPr>
          <w:rStyle w:val="Emphasis"/>
          <w:rFonts w:ascii="Arial" w:eastAsia="Times New Roman" w:hAnsi="Arial" w:cs="Arial"/>
          <w:sz w:val="20"/>
          <w:szCs w:val="20"/>
          <w:lang w:val="en"/>
        </w:rPr>
        <w:t xml:space="preserve"> Head Neck Surg.</w:t>
      </w:r>
      <w:r w:rsidRPr="00A93B59">
        <w:rPr>
          <w:rFonts w:ascii="Arial" w:eastAsia="Times New Roman" w:hAnsi="Arial" w:cs="Arial"/>
          <w:sz w:val="20"/>
          <w:szCs w:val="20"/>
          <w:lang w:val="en"/>
        </w:rPr>
        <w:t xml:space="preserve"> 2008;134(5):536-538.</w:t>
      </w:r>
      <w:bookmarkEnd w:id="27"/>
    </w:p>
    <w:p w14:paraId="60A268CD" w14:textId="77777777" w:rsidR="00696770" w:rsidRDefault="00696770" w:rsidP="00A93B59">
      <w:pPr>
        <w:numPr>
          <w:ilvl w:val="0"/>
          <w:numId w:val="19"/>
        </w:numPr>
        <w:spacing w:after="0" w:line="276" w:lineRule="auto"/>
        <w:jc w:val="both"/>
        <w:divId w:val="1759057534"/>
        <w:rPr>
          <w:rFonts w:ascii="Arial" w:eastAsia="Times New Roman" w:hAnsi="Arial" w:cs="Arial"/>
          <w:sz w:val="20"/>
          <w:szCs w:val="20"/>
          <w:lang w:val="en"/>
        </w:rPr>
      </w:pPr>
      <w:bookmarkStart w:id="28" w:name="R69538"/>
      <w:r w:rsidRPr="00A93B59">
        <w:rPr>
          <w:rFonts w:ascii="Arial" w:eastAsia="Times New Roman" w:hAnsi="Arial" w:cs="Arial"/>
          <w:sz w:val="20"/>
          <w:szCs w:val="20"/>
          <w:lang w:val="en"/>
        </w:rPr>
        <w:t xml:space="preserve">Suarez C, Rodrigo JP, Robbins KT, et al. </w:t>
      </w:r>
      <w:proofErr w:type="spellStart"/>
      <w:r w:rsidRPr="00A93B59">
        <w:rPr>
          <w:rFonts w:ascii="Arial" w:eastAsia="Times New Roman" w:hAnsi="Arial" w:cs="Arial"/>
          <w:sz w:val="20"/>
          <w:szCs w:val="20"/>
          <w:lang w:val="en"/>
        </w:rPr>
        <w:t>Superselective</w:t>
      </w:r>
      <w:proofErr w:type="spellEnd"/>
      <w:r w:rsidRPr="00A93B59">
        <w:rPr>
          <w:rFonts w:ascii="Arial" w:eastAsia="Times New Roman" w:hAnsi="Arial" w:cs="Arial"/>
          <w:sz w:val="20"/>
          <w:szCs w:val="20"/>
          <w:lang w:val="en"/>
        </w:rPr>
        <w:t xml:space="preserve"> neck dissection: rationale, indications, and results. </w:t>
      </w:r>
      <w:proofErr w:type="spellStart"/>
      <w:r w:rsidRPr="00A93B59">
        <w:rPr>
          <w:rStyle w:val="Emphasis"/>
          <w:rFonts w:ascii="Arial" w:eastAsia="Times New Roman" w:hAnsi="Arial" w:cs="Arial"/>
          <w:sz w:val="20"/>
          <w:szCs w:val="20"/>
          <w:lang w:val="en"/>
        </w:rPr>
        <w:t>Eur</w:t>
      </w:r>
      <w:proofErr w:type="spellEnd"/>
      <w:r w:rsidRPr="00A93B59">
        <w:rPr>
          <w:rStyle w:val="Emphasis"/>
          <w:rFonts w:ascii="Arial" w:eastAsia="Times New Roman" w:hAnsi="Arial" w:cs="Arial"/>
          <w:sz w:val="20"/>
          <w:szCs w:val="20"/>
          <w:lang w:val="en"/>
        </w:rPr>
        <w:t xml:space="preserve"> Arch </w:t>
      </w:r>
      <w:proofErr w:type="spellStart"/>
      <w:r w:rsidRPr="00A93B59">
        <w:rPr>
          <w:rStyle w:val="Emphasis"/>
          <w:rFonts w:ascii="Arial" w:eastAsia="Times New Roman" w:hAnsi="Arial" w:cs="Arial"/>
          <w:sz w:val="20"/>
          <w:szCs w:val="20"/>
          <w:lang w:val="en"/>
        </w:rPr>
        <w:t>Otorhinolaryngol</w:t>
      </w:r>
      <w:proofErr w:type="spellEnd"/>
      <w:r w:rsidRPr="00A93B59">
        <w:rPr>
          <w:rStyle w:val="Emphasis"/>
          <w:rFonts w:ascii="Arial" w:eastAsia="Times New Roman" w:hAnsi="Arial" w:cs="Arial"/>
          <w:sz w:val="20"/>
          <w:szCs w:val="20"/>
          <w:lang w:val="en"/>
        </w:rPr>
        <w:t>.</w:t>
      </w:r>
      <w:r w:rsidRPr="00A93B59">
        <w:rPr>
          <w:rFonts w:ascii="Arial" w:eastAsia="Times New Roman" w:hAnsi="Arial" w:cs="Arial"/>
          <w:sz w:val="20"/>
          <w:szCs w:val="20"/>
          <w:lang w:val="en"/>
        </w:rPr>
        <w:t xml:space="preserve"> 2013.</w:t>
      </w:r>
      <w:bookmarkEnd w:id="28"/>
    </w:p>
    <w:p w14:paraId="4E3402C4" w14:textId="77777777" w:rsidR="00A93B59" w:rsidRPr="00A93B59" w:rsidRDefault="00A93B59" w:rsidP="00A93B59">
      <w:pPr>
        <w:spacing w:after="0" w:line="276" w:lineRule="auto"/>
        <w:ind w:left="720"/>
        <w:jc w:val="both"/>
        <w:divId w:val="1759057534"/>
        <w:rPr>
          <w:rFonts w:ascii="Arial" w:eastAsia="Times New Roman" w:hAnsi="Arial" w:cs="Arial"/>
          <w:sz w:val="20"/>
          <w:szCs w:val="20"/>
          <w:lang w:val="en"/>
        </w:rPr>
      </w:pPr>
    </w:p>
    <w:p w14:paraId="519B60FB" w14:textId="77777777" w:rsidR="00696770" w:rsidRPr="00A93B59" w:rsidRDefault="00696770" w:rsidP="00A93B59">
      <w:pPr>
        <w:spacing w:after="0" w:line="276" w:lineRule="auto"/>
        <w:jc w:val="both"/>
        <w:divId w:val="842008099"/>
        <w:rPr>
          <w:rFonts w:ascii="Arial" w:eastAsia="Times New Roman" w:hAnsi="Arial" w:cs="Arial"/>
          <w:b/>
          <w:bCs/>
          <w:sz w:val="20"/>
          <w:szCs w:val="20"/>
          <w:lang w:val="en"/>
        </w:rPr>
      </w:pPr>
      <w:bookmarkStart w:id="29" w:name="N14637"/>
      <w:r w:rsidRPr="00A93B59">
        <w:rPr>
          <w:rFonts w:ascii="Arial" w:eastAsia="Times New Roman" w:hAnsi="Arial" w:cs="Arial"/>
          <w:b/>
          <w:bCs/>
          <w:sz w:val="20"/>
          <w:szCs w:val="20"/>
          <w:lang w:val="en"/>
        </w:rPr>
        <w:t>G. pTNM Classification</w:t>
      </w:r>
      <w:bookmarkEnd w:id="29"/>
    </w:p>
    <w:p w14:paraId="50E45539"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xml:space="preserve">Approximately two-thirds of mucosal melanomas arise in the sinonasal tract, one quarter are found in the oral </w:t>
      </w:r>
      <w:proofErr w:type="gramStart"/>
      <w:r w:rsidRPr="00A93B59">
        <w:rPr>
          <w:rFonts w:ascii="Arial" w:hAnsi="Arial" w:cs="Arial"/>
          <w:sz w:val="20"/>
          <w:szCs w:val="20"/>
          <w:lang w:val="en"/>
        </w:rPr>
        <w:t>cavity</w:t>
      </w:r>
      <w:proofErr w:type="gramEnd"/>
      <w:r w:rsidRPr="00A93B59">
        <w:rPr>
          <w:rFonts w:ascii="Arial" w:hAnsi="Arial" w:cs="Arial"/>
          <w:sz w:val="20"/>
          <w:szCs w:val="20"/>
          <w:lang w:val="en"/>
        </w:rPr>
        <w:t xml:space="preserve"> and the remainder occur only sporadically in other mucosal sites of the head and neck. Even small cancers behave aggressively with high rates of recurrence and death. To reflect this aggressive behavior, primary cancers limited to </w:t>
      </w:r>
      <w:proofErr w:type="gramStart"/>
      <w:r w:rsidRPr="00A93B59">
        <w:rPr>
          <w:rFonts w:ascii="Arial" w:hAnsi="Arial" w:cs="Arial"/>
          <w:sz w:val="20"/>
          <w:szCs w:val="20"/>
          <w:lang w:val="en"/>
        </w:rPr>
        <w:t>the mucosa</w:t>
      </w:r>
      <w:proofErr w:type="gramEnd"/>
      <w:r w:rsidRPr="00A93B59">
        <w:rPr>
          <w:rFonts w:ascii="Arial" w:hAnsi="Arial" w:cs="Arial"/>
          <w:sz w:val="20"/>
          <w:szCs w:val="20"/>
          <w:lang w:val="en"/>
        </w:rPr>
        <w:t xml:space="preserve"> are considered T3 lesions. Advanced mucosal melanomas are classified as T4a and T4b. The anatomic extent criteria to define </w:t>
      </w:r>
      <w:r w:rsidRPr="00A93B59">
        <w:rPr>
          <w:rFonts w:ascii="Arial" w:hAnsi="Arial" w:cs="Arial"/>
          <w:i/>
          <w:iCs/>
          <w:sz w:val="20"/>
          <w:szCs w:val="20"/>
          <w:lang w:val="en"/>
        </w:rPr>
        <w:t>moderately advanced</w:t>
      </w:r>
      <w:r w:rsidRPr="00A93B59">
        <w:rPr>
          <w:rFonts w:ascii="Arial" w:hAnsi="Arial" w:cs="Arial"/>
          <w:sz w:val="20"/>
          <w:szCs w:val="20"/>
          <w:lang w:val="en"/>
        </w:rPr>
        <w:t xml:space="preserve"> (T4a) and </w:t>
      </w:r>
      <w:r w:rsidRPr="00A93B59">
        <w:rPr>
          <w:rFonts w:ascii="Arial" w:hAnsi="Arial" w:cs="Arial"/>
          <w:i/>
          <w:iCs/>
          <w:sz w:val="20"/>
          <w:szCs w:val="20"/>
          <w:lang w:val="en"/>
        </w:rPr>
        <w:t>very advanced</w:t>
      </w:r>
      <w:r w:rsidRPr="00A93B59">
        <w:rPr>
          <w:rFonts w:ascii="Arial" w:hAnsi="Arial" w:cs="Arial"/>
          <w:sz w:val="20"/>
          <w:szCs w:val="20"/>
          <w:lang w:val="en"/>
        </w:rPr>
        <w:t xml:space="preserve"> (T4b) disease are given below. The AJCC staging for mucosal melanomas does not provide for the histologic definition of a T3 lesion; as </w:t>
      </w:r>
      <w:proofErr w:type="gramStart"/>
      <w:r w:rsidRPr="00A93B59">
        <w:rPr>
          <w:rFonts w:ascii="Arial" w:hAnsi="Arial" w:cs="Arial"/>
          <w:sz w:val="20"/>
          <w:szCs w:val="20"/>
          <w:lang w:val="en"/>
        </w:rPr>
        <w:t>the majority of</w:t>
      </w:r>
      <w:proofErr w:type="gramEnd"/>
      <w:r w:rsidRPr="00A93B59">
        <w:rPr>
          <w:rFonts w:ascii="Arial" w:hAnsi="Arial" w:cs="Arial"/>
          <w:sz w:val="20"/>
          <w:szCs w:val="20"/>
          <w:lang w:val="en"/>
        </w:rPr>
        <w:t xml:space="preserve"> mucosal melanomas are invasive at presentation, mucosal based melanomas (T3 lesions) include those lesions that involve either the epithelium and/or lamina propria of the involved site. Rare examples of in situ mucosal melanomas occur, but </w:t>
      </w:r>
      <w:proofErr w:type="gramStart"/>
      <w:r w:rsidRPr="00A93B59">
        <w:rPr>
          <w:rFonts w:ascii="Arial" w:hAnsi="Arial" w:cs="Arial"/>
          <w:sz w:val="20"/>
          <w:szCs w:val="20"/>
          <w:lang w:val="en"/>
        </w:rPr>
        <w:t>In</w:t>
      </w:r>
      <w:proofErr w:type="gramEnd"/>
      <w:r w:rsidRPr="00A93B59">
        <w:rPr>
          <w:rFonts w:ascii="Arial" w:hAnsi="Arial" w:cs="Arial"/>
          <w:sz w:val="20"/>
          <w:szCs w:val="20"/>
          <w:lang w:val="en"/>
        </w:rPr>
        <w:t xml:space="preserve"> situ mucosal melanomas are excluded from staging, as they are extremely rare.</w:t>
      </w:r>
      <w:hyperlink w:anchor="R69539" w:tgtFrame="_top" w:tooltip="Lydiatt WM, Brandwein-Gensler MS, Kraus DH, et al. Mucosal melanoma of the head and neck. In: Amin MB, ed. &amp;lt;em&amp;gt;AJCC Cancer Staging Manual.&amp;lt;/em&amp;gt; 8th ed. New York, NY: Springer; 2017." w:history="1">
        <w:r w:rsidRPr="00A93B59">
          <w:rPr>
            <w:rStyle w:val="Hyperlink"/>
            <w:rFonts w:ascii="Arial" w:hAnsi="Arial" w:cs="Arial"/>
            <w:sz w:val="20"/>
            <w:szCs w:val="20"/>
            <w:vertAlign w:val="superscript"/>
            <w:lang w:val="en"/>
          </w:rPr>
          <w:t>1</w:t>
        </w:r>
      </w:hyperlink>
    </w:p>
    <w:p w14:paraId="62A655F4"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223C6136"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By AJCC/UICC convention, the designation “T” refers to a primary tumor that has not been previously treated. The symbol “p” refers to the pathologic classification of the TNM, as opposed to the clinical classification, and based on clinical stage information supplemented/modified by operative findings and gross and microscopic evaluation of the resected specimens.</w:t>
      </w:r>
      <w:hyperlink w:anchor="R69540" w:tgtFrame="_top" w:tooltip="Gress DM, Edge SB, Greene FL, et al. Principles of cancer staging. In: Amin MB, ed. &amp;lt;em&amp;gt;AJCC Cancer Staging Manual.&amp;lt;/em&amp;gt; 8th ed. New York, NY: Springer; 2017." w:history="1">
        <w:r w:rsidRPr="00A93B59">
          <w:rPr>
            <w:rStyle w:val="Hyperlink"/>
            <w:rFonts w:ascii="Arial" w:hAnsi="Arial" w:cs="Arial"/>
            <w:sz w:val="20"/>
            <w:szCs w:val="20"/>
            <w:vertAlign w:val="superscript"/>
            <w:lang w:val="en"/>
          </w:rPr>
          <w:t>2</w:t>
        </w:r>
      </w:hyperlink>
      <w:r w:rsidRPr="00A93B59">
        <w:rPr>
          <w:rFonts w:ascii="Arial" w:hAnsi="Arial" w:cs="Arial"/>
          <w:sz w:val="20"/>
          <w:szCs w:val="20"/>
          <w:lang w:val="en"/>
        </w:rPr>
        <w:t> pT entails a resection of the primary tumor or biopsy adequate to evaluate the highest pT category, pN entails removal of nodes adequate to validate lymph node metastasis, and pM implies microscopic examination of distant lesions. Clinical classification (cTNM) is usually carried out by the referring physician before treatment during initial evaluation of the patient or when pathologic classification is not possible.</w:t>
      </w:r>
    </w:p>
    <w:p w14:paraId="016A19DB"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5E6E93BD"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lastRenderedPageBreak/>
        <w:t xml:space="preserve">Pathologic staging is usually performed after surgical resection of the primary tumor. Pathologic staging depends on pathologic documentation of the anatomic extent of disease, </w:t>
      </w:r>
      <w:proofErr w:type="gramStart"/>
      <w:r w:rsidRPr="00A93B59">
        <w:rPr>
          <w:rFonts w:ascii="Arial" w:hAnsi="Arial" w:cs="Arial"/>
          <w:sz w:val="20"/>
          <w:szCs w:val="20"/>
          <w:lang w:val="en"/>
        </w:rPr>
        <w:t>whether or not</w:t>
      </w:r>
      <w:proofErr w:type="gramEnd"/>
      <w:r w:rsidRPr="00A93B59">
        <w:rPr>
          <w:rFonts w:ascii="Arial" w:hAnsi="Arial" w:cs="Arial"/>
          <w:sz w:val="20"/>
          <w:szCs w:val="20"/>
          <w:lang w:val="en"/>
        </w:rPr>
        <w:t xml:space="preserve"> the primary tumor has been completely removed. If a biopsied tumor is not </w:t>
      </w:r>
      <w:proofErr w:type="gramStart"/>
      <w:r w:rsidRPr="00A93B59">
        <w:rPr>
          <w:rFonts w:ascii="Arial" w:hAnsi="Arial" w:cs="Arial"/>
          <w:sz w:val="20"/>
          <w:szCs w:val="20"/>
          <w:lang w:val="en"/>
        </w:rPr>
        <w:t>resected</w:t>
      </w:r>
      <w:proofErr w:type="gramEnd"/>
      <w:r w:rsidRPr="00A93B59">
        <w:rPr>
          <w:rFonts w:ascii="Arial" w:hAnsi="Arial" w:cs="Arial"/>
          <w:sz w:val="20"/>
          <w:szCs w:val="20"/>
          <w:lang w:val="en"/>
        </w:rPr>
        <w:t xml:space="preserve"> for any reason (e.g., when technically unfeasible) and if the highest T and N categories or the M1 category of the tumor can be confirmed microscopically, the criteria for pathologic classification and staging have been satisfied without total removal of the primary cancer.</w:t>
      </w:r>
    </w:p>
    <w:p w14:paraId="5326A7CE"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1AD88124" w14:textId="77777777" w:rsidR="00A93B59" w:rsidRDefault="00A93B59" w:rsidP="00A93B59">
      <w:pPr>
        <w:pStyle w:val="NormalWeb"/>
        <w:spacing w:before="0" w:beforeAutospacing="0" w:after="0" w:afterAutospacing="0" w:line="276" w:lineRule="auto"/>
        <w:jc w:val="both"/>
        <w:divId w:val="149953219"/>
        <w:rPr>
          <w:rFonts w:ascii="Arial" w:hAnsi="Arial" w:cs="Arial"/>
          <w:b/>
          <w:bCs/>
          <w:sz w:val="20"/>
          <w:szCs w:val="20"/>
          <w:lang w:val="en"/>
        </w:rPr>
      </w:pPr>
    </w:p>
    <w:p w14:paraId="4CE63E95" w14:textId="77777777" w:rsidR="00A93B59" w:rsidRDefault="00A93B59" w:rsidP="00A93B59">
      <w:pPr>
        <w:pStyle w:val="NormalWeb"/>
        <w:spacing w:before="0" w:beforeAutospacing="0" w:after="0" w:afterAutospacing="0" w:line="276" w:lineRule="auto"/>
        <w:jc w:val="both"/>
        <w:divId w:val="149953219"/>
        <w:rPr>
          <w:rFonts w:ascii="Arial" w:hAnsi="Arial" w:cs="Arial"/>
          <w:b/>
          <w:bCs/>
          <w:sz w:val="20"/>
          <w:szCs w:val="20"/>
          <w:lang w:val="en"/>
        </w:rPr>
      </w:pPr>
    </w:p>
    <w:p w14:paraId="0D006F98" w14:textId="7EDF0596"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b/>
          <w:bCs/>
          <w:sz w:val="20"/>
          <w:szCs w:val="20"/>
          <w:lang w:val="en"/>
        </w:rPr>
        <w:t>TNM Descriptors</w:t>
      </w:r>
    </w:p>
    <w:p w14:paraId="64C5C0F4"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xml:space="preserve">For identification of special cases of TNM or pTNM classifications, the “m” suffix and “y”, “r”, and </w:t>
      </w:r>
      <w:proofErr w:type="gramStart"/>
      <w:r w:rsidRPr="00A93B59">
        <w:rPr>
          <w:rFonts w:ascii="Arial" w:hAnsi="Arial" w:cs="Arial"/>
          <w:sz w:val="20"/>
          <w:szCs w:val="20"/>
          <w:lang w:val="en"/>
        </w:rPr>
        <w:t>“a” prefixes</w:t>
      </w:r>
      <w:proofErr w:type="gramEnd"/>
      <w:r w:rsidRPr="00A93B59">
        <w:rPr>
          <w:rFonts w:ascii="Arial" w:hAnsi="Arial" w:cs="Arial"/>
          <w:sz w:val="20"/>
          <w:szCs w:val="20"/>
          <w:lang w:val="en"/>
        </w:rPr>
        <w:t xml:space="preserve"> are used. Although they do not affect </w:t>
      </w:r>
      <w:proofErr w:type="gramStart"/>
      <w:r w:rsidRPr="00A93B59">
        <w:rPr>
          <w:rFonts w:ascii="Arial" w:hAnsi="Arial" w:cs="Arial"/>
          <w:sz w:val="20"/>
          <w:szCs w:val="20"/>
          <w:lang w:val="en"/>
        </w:rPr>
        <w:t>the stage</w:t>
      </w:r>
      <w:proofErr w:type="gramEnd"/>
      <w:r w:rsidRPr="00A93B59">
        <w:rPr>
          <w:rFonts w:ascii="Arial" w:hAnsi="Arial" w:cs="Arial"/>
          <w:sz w:val="20"/>
          <w:szCs w:val="20"/>
          <w:lang w:val="en"/>
        </w:rPr>
        <w:t xml:space="preserve"> grouping, they indicate cases needing separate analysis. Reporting of pT, pN, and (when applicable) pM categories is based on information available to the pathologist at the time the report is issued. As per the AJCC (Chapter 1, 8</w:t>
      </w:r>
      <w:r w:rsidRPr="00A93B59">
        <w:rPr>
          <w:rFonts w:ascii="Arial" w:hAnsi="Arial" w:cs="Arial"/>
          <w:sz w:val="20"/>
          <w:szCs w:val="20"/>
          <w:vertAlign w:val="superscript"/>
          <w:lang w:val="en"/>
        </w:rPr>
        <w:t>th</w:t>
      </w:r>
      <w:r w:rsidRPr="00A93B59">
        <w:rPr>
          <w:rFonts w:ascii="Arial" w:hAnsi="Arial" w:cs="Arial"/>
          <w:sz w:val="20"/>
          <w:szCs w:val="20"/>
          <w:lang w:val="en"/>
        </w:rPr>
        <w:t xml:space="preserve"> Ed.) it is the managing physician’s responsibility to establish the final pathologic stage based upon all pertinent information, including but potentially not limited to this pathology report.</w:t>
      </w:r>
    </w:p>
    <w:p w14:paraId="11884D53"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350B2638"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u w:val="single"/>
          <w:lang w:val="en"/>
        </w:rPr>
        <w:t>The “m” suffix</w:t>
      </w:r>
      <w:r w:rsidRPr="00A93B59">
        <w:rPr>
          <w:rFonts w:ascii="Arial" w:hAnsi="Arial" w:cs="Arial"/>
          <w:sz w:val="20"/>
          <w:szCs w:val="20"/>
          <w:lang w:val="en"/>
        </w:rPr>
        <w:t xml:space="preserve"> indicates the presence of multiple primary tumors in a single site and is recorded in parentheses: pT(m)NM.</w:t>
      </w:r>
    </w:p>
    <w:p w14:paraId="07C60D9C"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5404D64A"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u w:val="single"/>
          <w:lang w:val="en"/>
        </w:rPr>
        <w:t>The “y” prefix</w:t>
      </w:r>
      <w:r w:rsidRPr="00A93B59">
        <w:rPr>
          <w:rFonts w:ascii="Arial" w:hAnsi="Arial" w:cs="Arial"/>
          <w:sz w:val="20"/>
          <w:szCs w:val="20"/>
          <w:lang w:val="en"/>
        </w:rPr>
        <w:t xml:space="preserve"> indicates those cases in which classification is performed during or following initial multimodality therapy (i.e., neoadjuvant chemotherapy, radiation therapy, or both chemotherapy and radiation therapy). The cTNM or pTNM category is identified by a “y” prefix. The </w:t>
      </w:r>
      <w:proofErr w:type="spellStart"/>
      <w:r w:rsidRPr="00A93B59">
        <w:rPr>
          <w:rFonts w:ascii="Arial" w:hAnsi="Arial" w:cs="Arial"/>
          <w:sz w:val="20"/>
          <w:szCs w:val="20"/>
          <w:lang w:val="en"/>
        </w:rPr>
        <w:t>ycTNM</w:t>
      </w:r>
      <w:proofErr w:type="spellEnd"/>
      <w:r w:rsidRPr="00A93B59">
        <w:rPr>
          <w:rFonts w:ascii="Arial" w:hAnsi="Arial" w:cs="Arial"/>
          <w:sz w:val="20"/>
          <w:szCs w:val="20"/>
          <w:lang w:val="en"/>
        </w:rPr>
        <w:t xml:space="preserve"> or </w:t>
      </w:r>
      <w:proofErr w:type="spellStart"/>
      <w:r w:rsidRPr="00A93B59">
        <w:rPr>
          <w:rFonts w:ascii="Arial" w:hAnsi="Arial" w:cs="Arial"/>
          <w:sz w:val="20"/>
          <w:szCs w:val="20"/>
          <w:lang w:val="en"/>
        </w:rPr>
        <w:t>ypTNM</w:t>
      </w:r>
      <w:proofErr w:type="spellEnd"/>
      <w:r w:rsidRPr="00A93B59">
        <w:rPr>
          <w:rFonts w:ascii="Arial" w:hAnsi="Arial" w:cs="Arial"/>
          <w:sz w:val="20"/>
          <w:szCs w:val="20"/>
          <w:lang w:val="en"/>
        </w:rPr>
        <w:t xml:space="preserve"> categorizes the extent of tumor </w:t>
      </w:r>
      <w:proofErr w:type="gramStart"/>
      <w:r w:rsidRPr="00A93B59">
        <w:rPr>
          <w:rFonts w:ascii="Arial" w:hAnsi="Arial" w:cs="Arial"/>
          <w:sz w:val="20"/>
          <w:szCs w:val="20"/>
          <w:lang w:val="en"/>
        </w:rPr>
        <w:t>actually present</w:t>
      </w:r>
      <w:proofErr w:type="gramEnd"/>
      <w:r w:rsidRPr="00A93B59">
        <w:rPr>
          <w:rFonts w:ascii="Arial" w:hAnsi="Arial" w:cs="Arial"/>
          <w:sz w:val="20"/>
          <w:szCs w:val="20"/>
          <w:lang w:val="en"/>
        </w:rPr>
        <w:t xml:space="preserve"> at the time of that examination. The “y” categorization is not an estimate of tumor prior to multimodality therapy (i.e., before initiation of neoadjuvant therapy).</w:t>
      </w:r>
    </w:p>
    <w:p w14:paraId="589DACB3"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33F7245F"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u w:val="single"/>
          <w:lang w:val="en"/>
        </w:rPr>
        <w:t>The “r” prefix</w:t>
      </w:r>
      <w:r w:rsidRPr="00A93B59">
        <w:rPr>
          <w:rFonts w:ascii="Arial" w:hAnsi="Arial" w:cs="Arial"/>
          <w:sz w:val="20"/>
          <w:szCs w:val="20"/>
          <w:lang w:val="en"/>
        </w:rPr>
        <w:t xml:space="preserve"> indicates a recurrent tumor when staged after a documented disease-free </w:t>
      </w:r>
      <w:proofErr w:type="gramStart"/>
      <w:r w:rsidRPr="00A93B59">
        <w:rPr>
          <w:rFonts w:ascii="Arial" w:hAnsi="Arial" w:cs="Arial"/>
          <w:sz w:val="20"/>
          <w:szCs w:val="20"/>
          <w:lang w:val="en"/>
        </w:rPr>
        <w:t>interval, and</w:t>
      </w:r>
      <w:proofErr w:type="gramEnd"/>
      <w:r w:rsidRPr="00A93B59">
        <w:rPr>
          <w:rFonts w:ascii="Arial" w:hAnsi="Arial" w:cs="Arial"/>
          <w:sz w:val="20"/>
          <w:szCs w:val="20"/>
          <w:lang w:val="en"/>
        </w:rPr>
        <w:t xml:space="preserve"> is identified by the “r” prefix: </w:t>
      </w:r>
      <w:proofErr w:type="spellStart"/>
      <w:r w:rsidRPr="00A93B59">
        <w:rPr>
          <w:rFonts w:ascii="Arial" w:hAnsi="Arial" w:cs="Arial"/>
          <w:sz w:val="20"/>
          <w:szCs w:val="20"/>
          <w:lang w:val="en"/>
        </w:rPr>
        <w:t>rTNM</w:t>
      </w:r>
      <w:proofErr w:type="spellEnd"/>
      <w:r w:rsidRPr="00A93B59">
        <w:rPr>
          <w:rFonts w:ascii="Arial" w:hAnsi="Arial" w:cs="Arial"/>
          <w:sz w:val="20"/>
          <w:szCs w:val="20"/>
          <w:lang w:val="en"/>
        </w:rPr>
        <w:t>.</w:t>
      </w:r>
    </w:p>
    <w:p w14:paraId="2B3B2615"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1730B7BE"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u w:val="single"/>
          <w:lang w:val="en"/>
        </w:rPr>
        <w:t>The “a” prefix</w:t>
      </w:r>
      <w:r w:rsidRPr="00A93B59">
        <w:rPr>
          <w:rFonts w:ascii="Arial" w:hAnsi="Arial" w:cs="Arial"/>
          <w:sz w:val="20"/>
          <w:szCs w:val="20"/>
          <w:lang w:val="en"/>
        </w:rPr>
        <w:t xml:space="preserve"> designates the stage determined at autopsy: </w:t>
      </w:r>
      <w:proofErr w:type="spellStart"/>
      <w:r w:rsidRPr="00A93B59">
        <w:rPr>
          <w:rFonts w:ascii="Arial" w:hAnsi="Arial" w:cs="Arial"/>
          <w:sz w:val="20"/>
          <w:szCs w:val="20"/>
          <w:lang w:val="en"/>
        </w:rPr>
        <w:t>aTNM</w:t>
      </w:r>
      <w:proofErr w:type="spellEnd"/>
      <w:r w:rsidRPr="00A93B59">
        <w:rPr>
          <w:rFonts w:ascii="Arial" w:hAnsi="Arial" w:cs="Arial"/>
          <w:sz w:val="20"/>
          <w:szCs w:val="20"/>
          <w:lang w:val="en"/>
        </w:rPr>
        <w:t>.</w:t>
      </w:r>
    </w:p>
    <w:p w14:paraId="4305ABC5" w14:textId="77777777" w:rsidR="00696770" w:rsidRPr="00A93B59" w:rsidRDefault="00696770" w:rsidP="00A93B59">
      <w:pPr>
        <w:pStyle w:val="NormalWeb"/>
        <w:spacing w:before="0" w:beforeAutospacing="0" w:after="0" w:afterAutospacing="0" w:line="276" w:lineRule="auto"/>
        <w:jc w:val="both"/>
        <w:divId w:val="149953219"/>
        <w:rPr>
          <w:rFonts w:ascii="Arial" w:hAnsi="Arial" w:cs="Arial"/>
          <w:sz w:val="20"/>
          <w:szCs w:val="20"/>
          <w:lang w:val="en"/>
        </w:rPr>
      </w:pPr>
      <w:r w:rsidRPr="00A93B59">
        <w:rPr>
          <w:rFonts w:ascii="Arial" w:hAnsi="Arial" w:cs="Arial"/>
          <w:sz w:val="20"/>
          <w:szCs w:val="20"/>
          <w:lang w:val="en"/>
        </w:rPr>
        <w:t> </w:t>
      </w:r>
    </w:p>
    <w:p w14:paraId="4B9B83CD" w14:textId="77777777" w:rsidR="00696770" w:rsidRPr="00A93B59" w:rsidRDefault="00696770" w:rsidP="00A93B59">
      <w:pPr>
        <w:spacing w:after="0" w:line="276" w:lineRule="auto"/>
        <w:jc w:val="both"/>
        <w:divId w:val="1237517831"/>
        <w:rPr>
          <w:rFonts w:ascii="Arial" w:eastAsia="Times New Roman" w:hAnsi="Arial" w:cs="Arial"/>
          <w:sz w:val="20"/>
          <w:szCs w:val="20"/>
          <w:lang w:val="en"/>
        </w:rPr>
      </w:pPr>
      <w:r w:rsidRPr="00A93B59">
        <w:rPr>
          <w:rFonts w:ascii="Arial" w:eastAsia="Times New Roman" w:hAnsi="Arial" w:cs="Arial"/>
          <w:sz w:val="20"/>
          <w:szCs w:val="20"/>
          <w:lang w:val="en"/>
        </w:rPr>
        <w:t>References</w:t>
      </w:r>
    </w:p>
    <w:p w14:paraId="281C2425" w14:textId="77777777" w:rsidR="00696770" w:rsidRPr="00A93B59" w:rsidRDefault="00696770" w:rsidP="00A93B59">
      <w:pPr>
        <w:numPr>
          <w:ilvl w:val="0"/>
          <w:numId w:val="20"/>
        </w:numPr>
        <w:spacing w:after="0" w:line="276" w:lineRule="auto"/>
        <w:jc w:val="both"/>
        <w:divId w:val="1759057534"/>
        <w:rPr>
          <w:rFonts w:ascii="Arial" w:eastAsia="Times New Roman" w:hAnsi="Arial" w:cs="Arial"/>
          <w:sz w:val="20"/>
          <w:szCs w:val="20"/>
          <w:lang w:val="en"/>
        </w:rPr>
      </w:pPr>
      <w:bookmarkStart w:id="30" w:name="R69539"/>
      <w:proofErr w:type="spellStart"/>
      <w:r w:rsidRPr="00A93B59">
        <w:rPr>
          <w:rFonts w:ascii="Arial" w:eastAsia="Times New Roman" w:hAnsi="Arial" w:cs="Arial"/>
          <w:sz w:val="20"/>
          <w:szCs w:val="20"/>
          <w:lang w:val="en"/>
        </w:rPr>
        <w:t>Lydiatt</w:t>
      </w:r>
      <w:proofErr w:type="spellEnd"/>
      <w:r w:rsidRPr="00A93B59">
        <w:rPr>
          <w:rFonts w:ascii="Arial" w:eastAsia="Times New Roman" w:hAnsi="Arial" w:cs="Arial"/>
          <w:sz w:val="20"/>
          <w:szCs w:val="20"/>
          <w:lang w:val="en"/>
        </w:rPr>
        <w:t xml:space="preserve"> WM, Brandwein-Gensler MS, Kraus DH, et al. Mucosal melanoma of the head and neck. In: Amin MB, ed. </w:t>
      </w:r>
      <w:r w:rsidRPr="00A93B59">
        <w:rPr>
          <w:rStyle w:val="Emphasis"/>
          <w:rFonts w:ascii="Arial" w:eastAsia="Times New Roman" w:hAnsi="Arial" w:cs="Arial"/>
          <w:sz w:val="20"/>
          <w:szCs w:val="20"/>
          <w:lang w:val="en"/>
        </w:rPr>
        <w:t>AJCC Cancer Staging Manual.</w:t>
      </w:r>
      <w:r w:rsidRPr="00A93B59">
        <w:rPr>
          <w:rFonts w:ascii="Arial" w:eastAsia="Times New Roman" w:hAnsi="Arial" w:cs="Arial"/>
          <w:sz w:val="20"/>
          <w:szCs w:val="20"/>
          <w:lang w:val="en"/>
        </w:rPr>
        <w:t xml:space="preserve"> 8th ed. New York, NY: Springer; 2017.</w:t>
      </w:r>
      <w:bookmarkEnd w:id="30"/>
    </w:p>
    <w:p w14:paraId="5AA35CA8" w14:textId="77777777" w:rsidR="00696770" w:rsidRPr="00A93B59" w:rsidRDefault="00696770" w:rsidP="00A93B59">
      <w:pPr>
        <w:numPr>
          <w:ilvl w:val="0"/>
          <w:numId w:val="20"/>
        </w:numPr>
        <w:spacing w:after="0" w:line="276" w:lineRule="auto"/>
        <w:jc w:val="both"/>
        <w:divId w:val="1759057534"/>
        <w:rPr>
          <w:rFonts w:ascii="Arial" w:eastAsia="Times New Roman" w:hAnsi="Arial" w:cs="Arial"/>
          <w:sz w:val="20"/>
          <w:szCs w:val="20"/>
          <w:lang w:val="en"/>
        </w:rPr>
      </w:pPr>
      <w:bookmarkStart w:id="31" w:name="R69540"/>
      <w:r w:rsidRPr="00A93B59">
        <w:rPr>
          <w:rFonts w:ascii="Arial" w:eastAsia="Times New Roman" w:hAnsi="Arial" w:cs="Arial"/>
          <w:sz w:val="20"/>
          <w:szCs w:val="20"/>
          <w:lang w:val="en"/>
        </w:rPr>
        <w:t xml:space="preserve">Gress DM, Edge SB, Greene FL, et al. Principles of cancer staging. In: Amin MB, ed. </w:t>
      </w:r>
      <w:r w:rsidRPr="00A93B59">
        <w:rPr>
          <w:rStyle w:val="Emphasis"/>
          <w:rFonts w:ascii="Arial" w:eastAsia="Times New Roman" w:hAnsi="Arial" w:cs="Arial"/>
          <w:sz w:val="20"/>
          <w:szCs w:val="20"/>
          <w:lang w:val="en"/>
        </w:rPr>
        <w:t>AJCC Cancer Staging Manual.</w:t>
      </w:r>
      <w:r w:rsidRPr="00A93B59">
        <w:rPr>
          <w:rFonts w:ascii="Arial" w:eastAsia="Times New Roman" w:hAnsi="Arial" w:cs="Arial"/>
          <w:sz w:val="20"/>
          <w:szCs w:val="20"/>
          <w:lang w:val="en"/>
        </w:rPr>
        <w:t xml:space="preserve"> 8th ed. New York, NY: Springer; 2017.</w:t>
      </w:r>
      <w:bookmarkEnd w:id="31"/>
    </w:p>
    <w:sectPr w:rsidR="00696770" w:rsidRPr="00A93B59">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45961" w14:textId="77777777" w:rsidR="003B00B2" w:rsidRDefault="003B00B2">
      <w:pPr>
        <w:spacing w:after="0" w:line="240" w:lineRule="auto"/>
      </w:pPr>
      <w:r>
        <w:separator/>
      </w:r>
    </w:p>
  </w:endnote>
  <w:endnote w:type="continuationSeparator" w:id="0">
    <w:p w14:paraId="0B9FD050" w14:textId="77777777" w:rsidR="003B00B2" w:rsidRDefault="003B0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B8C1" w14:textId="14E72D85" w:rsidR="00A01938" w:rsidRDefault="00696770">
    <w:pPr>
      <w:pStyle w:val="Footer"/>
      <w:jc w:val="right"/>
    </w:pPr>
    <w:r>
      <w:fldChar w:fldCharType="begin"/>
    </w:r>
    <w:r>
      <w:instrText>PAGE</w:instrText>
    </w:r>
    <w:r>
      <w:fldChar w:fldCharType="separate"/>
    </w:r>
    <w:r w:rsidR="00A3598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3301A" w14:textId="77777777" w:rsidR="00696770" w:rsidRDefault="00696770">
    <w:r>
      <w:rPr>
        <w:rFonts w:ascii="Arial"/>
        <w:sz w:val="16"/>
      </w:rPr>
      <w:t>©</w:t>
    </w:r>
    <w:r>
      <w:rPr>
        <w:rFonts w:ascii="Arial"/>
        <w:sz w:val="16"/>
      </w:rPr>
      <w:t xml:space="preserve"> 2026 College of American Pathologists (CAP). All rights reserved. For Terms of Use please visit </w:t>
    </w:r>
    <w:hyperlink r:id="rId1" w:history="1">
      <w:r w:rsidRPr="005B61DC">
        <w:rPr>
          <w:rStyle w:val="Hyperlink"/>
          <w:rFonts w:ascii="Arial"/>
          <w:sz w:val="16"/>
        </w:rPr>
        <w:t>www.cap.org/cancerprotocols</w:t>
      </w:r>
    </w:hyperlink>
    <w:r>
      <w:rPr>
        <w:rFonts w:ascii="Arial"/>
        <w:sz w:val="16"/>
      </w:rPr>
      <w:t xml:space="preserve"> .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ECDE3" w14:textId="77777777" w:rsidR="003B00B2" w:rsidRDefault="003B00B2">
      <w:pPr>
        <w:spacing w:after="0" w:line="240" w:lineRule="auto"/>
      </w:pPr>
      <w:r>
        <w:separator/>
      </w:r>
    </w:p>
  </w:footnote>
  <w:footnote w:type="continuationSeparator" w:id="0">
    <w:p w14:paraId="7C9ACB4C" w14:textId="77777777" w:rsidR="003B00B2" w:rsidRDefault="003B0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6CF52" w14:textId="77777777" w:rsidR="00A01938" w:rsidRDefault="00A019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8076"/>
    </w:tblGrid>
    <w:tr w:rsidR="00776589" w14:paraId="0C36B9F4" w14:textId="77777777" w:rsidTr="00776589">
      <w:tc>
        <w:tcPr>
          <w:tcW w:w="1500" w:type="dxa"/>
        </w:tcPr>
        <w:p w14:paraId="120C4D44" w14:textId="77777777" w:rsidR="00696770" w:rsidRDefault="00696770">
          <w:r>
            <w:t>CAP Approved</w:t>
          </w:r>
        </w:p>
      </w:tc>
      <w:tc>
        <w:tcPr>
          <w:tcW w:w="8076" w:type="dxa"/>
        </w:tcPr>
        <w:p w14:paraId="7CFCE053" w14:textId="6B9E31F8" w:rsidR="00696770" w:rsidRDefault="00696770">
          <w:pPr>
            <w:jc w:val="right"/>
          </w:pPr>
          <w:r>
            <w:t>HN.MucosalMelanoma.Res_1.1.0.0.</w:t>
          </w:r>
          <w:r w:rsidR="00A35987">
            <w:t>REL</w:t>
          </w:r>
          <w:r>
            <w:t>_CAPCP</w:t>
          </w:r>
        </w:p>
      </w:tc>
    </w:tr>
  </w:tbl>
  <w:p w14:paraId="2A888B67" w14:textId="77777777" w:rsidR="00A01938" w:rsidRDefault="00A019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883A" w14:textId="77777777" w:rsidR="00A01938" w:rsidRDefault="00696770">
    <w:r>
      <w:rPr>
        <w:noProof/>
      </w:rPr>
      <w:drawing>
        <wp:inline distT="0" distB="0" distL="0" distR="0" wp14:anchorId="125547A5" wp14:editId="50D07946">
          <wp:extent cx="3990000" cy="792000"/>
          <wp:effectExtent l="0" t="0" r="0" b="0"/>
          <wp:docPr id="2137316272" name="Picture 213731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990000" cy="792000"/>
                  </a:xfrm>
                  <a:prstGeom prst="rect">
                    <a:avLst/>
                  </a:prstGeom>
                </pic:spPr>
              </pic:pic>
            </a:graphicData>
          </a:graphic>
        </wp:inline>
      </w:drawing>
    </w:r>
  </w:p>
  <w:p w14:paraId="6881E2F3" w14:textId="550362AF" w:rsidR="00A01938" w:rsidRDefault="003B00B2">
    <w:r>
      <w:rPr>
        <w:noProof/>
      </w:rPr>
      <w:pict w14:anchorId="537ED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margin-left:0;margin-top:0;width:50pt;height:50pt;z-index:251657216;visibility:hidden">
          <o:lock v:ext="edit" selection="t" text="f" shapetype="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203D"/>
    <w:multiLevelType w:val="multilevel"/>
    <w:tmpl w:val="142E7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36884"/>
    <w:multiLevelType w:val="multilevel"/>
    <w:tmpl w:val="AED4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D205D"/>
    <w:multiLevelType w:val="multilevel"/>
    <w:tmpl w:val="A27C1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496753"/>
    <w:multiLevelType w:val="multilevel"/>
    <w:tmpl w:val="3CD8B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4216DF"/>
    <w:multiLevelType w:val="multilevel"/>
    <w:tmpl w:val="33AE1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D25881"/>
    <w:multiLevelType w:val="multilevel"/>
    <w:tmpl w:val="4FE2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8C66D3"/>
    <w:multiLevelType w:val="multilevel"/>
    <w:tmpl w:val="16840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FA1B75"/>
    <w:multiLevelType w:val="multilevel"/>
    <w:tmpl w:val="1E06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8F2B5F"/>
    <w:multiLevelType w:val="multilevel"/>
    <w:tmpl w:val="080E3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65A4E"/>
    <w:multiLevelType w:val="multilevel"/>
    <w:tmpl w:val="35FA3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367A19"/>
    <w:multiLevelType w:val="multilevel"/>
    <w:tmpl w:val="E2EAB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CD4832"/>
    <w:multiLevelType w:val="multilevel"/>
    <w:tmpl w:val="C5249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0B4638"/>
    <w:multiLevelType w:val="multilevel"/>
    <w:tmpl w:val="07247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365273"/>
    <w:multiLevelType w:val="multilevel"/>
    <w:tmpl w:val="B3E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2C3937"/>
    <w:multiLevelType w:val="multilevel"/>
    <w:tmpl w:val="8378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7D61C1"/>
    <w:multiLevelType w:val="multilevel"/>
    <w:tmpl w:val="023E6D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A41CC2"/>
    <w:multiLevelType w:val="multilevel"/>
    <w:tmpl w:val="D004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F36D8E"/>
    <w:multiLevelType w:val="multilevel"/>
    <w:tmpl w:val="642E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B03496"/>
    <w:multiLevelType w:val="multilevel"/>
    <w:tmpl w:val="46B8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59270B"/>
    <w:multiLevelType w:val="multilevel"/>
    <w:tmpl w:val="0804D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8325476">
    <w:abstractNumId w:val="1"/>
  </w:num>
  <w:num w:numId="2" w16cid:durableId="367461503">
    <w:abstractNumId w:val="8"/>
  </w:num>
  <w:num w:numId="3" w16cid:durableId="346446343">
    <w:abstractNumId w:val="13"/>
  </w:num>
  <w:num w:numId="4" w16cid:durableId="1025129699">
    <w:abstractNumId w:val="3"/>
  </w:num>
  <w:num w:numId="5" w16cid:durableId="575210644">
    <w:abstractNumId w:val="15"/>
  </w:num>
  <w:num w:numId="6" w16cid:durableId="1787846738">
    <w:abstractNumId w:val="14"/>
  </w:num>
  <w:num w:numId="7" w16cid:durableId="279412480">
    <w:abstractNumId w:val="19"/>
  </w:num>
  <w:num w:numId="8" w16cid:durableId="1913464606">
    <w:abstractNumId w:val="18"/>
  </w:num>
  <w:num w:numId="9" w16cid:durableId="1074087862">
    <w:abstractNumId w:val="17"/>
  </w:num>
  <w:num w:numId="10" w16cid:durableId="1947690565">
    <w:abstractNumId w:val="16"/>
  </w:num>
  <w:num w:numId="11" w16cid:durableId="803427731">
    <w:abstractNumId w:val="5"/>
  </w:num>
  <w:num w:numId="12" w16cid:durableId="351224813">
    <w:abstractNumId w:val="7"/>
  </w:num>
  <w:num w:numId="13" w16cid:durableId="1674141890">
    <w:abstractNumId w:val="6"/>
  </w:num>
  <w:num w:numId="14" w16cid:durableId="412555524">
    <w:abstractNumId w:val="11"/>
  </w:num>
  <w:num w:numId="15" w16cid:durableId="1439987673">
    <w:abstractNumId w:val="9"/>
  </w:num>
  <w:num w:numId="16" w16cid:durableId="704871890">
    <w:abstractNumId w:val="0"/>
  </w:num>
  <w:num w:numId="17" w16cid:durableId="87234514">
    <w:abstractNumId w:val="4"/>
  </w:num>
  <w:num w:numId="18" w16cid:durableId="728840131">
    <w:abstractNumId w:val="10"/>
  </w:num>
  <w:num w:numId="19" w16cid:durableId="1586649264">
    <w:abstractNumId w:val="2"/>
  </w:num>
  <w:num w:numId="20" w16cid:durableId="11232269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01938"/>
    <w:rsid w:val="003B00B2"/>
    <w:rsid w:val="003B16A8"/>
    <w:rsid w:val="003D550B"/>
    <w:rsid w:val="00696770"/>
    <w:rsid w:val="0070052D"/>
    <w:rsid w:val="00A01938"/>
    <w:rsid w:val="00A35987"/>
    <w:rsid w:val="00A93B59"/>
    <w:rsid w:val="00AD62B7"/>
    <w:rsid w:val="00BA1C2D"/>
    <w:rsid w:val="00EB5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580420E6"/>
  <w15:docId w15:val="{DD5EAD86-7B9B-4A13-B514-7EFB3E96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Pr>
      <w:color w:val="0000FF"/>
      <w:u w:val="single"/>
    </w:rPr>
  </w:style>
  <w:style w:type="paragraph" w:customStyle="1" w:styleId="notespara">
    <w:name w:val="notespara"/>
    <w:basedOn w:val="Normal"/>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EE5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FA6"/>
  </w:style>
  <w:style w:type="paragraph" w:styleId="Footer">
    <w:name w:val="footer"/>
    <w:basedOn w:val="Normal"/>
    <w:link w:val="FooterChar"/>
    <w:uiPriority w:val="99"/>
    <w:unhideWhenUsed/>
    <w:rsid w:val="00EE5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FA6"/>
  </w:style>
  <w:style w:type="character" w:styleId="UnresolvedMention">
    <w:name w:val="Unresolved Mention"/>
    <w:basedOn w:val="DefaultParagraphFont"/>
    <w:uiPriority w:val="99"/>
    <w:semiHidden/>
    <w:unhideWhenUsed/>
    <w:rsid w:val="00EE5FA6"/>
    <w:rPr>
      <w:color w:val="605E5C"/>
      <w:shd w:val="clear" w:color="auto" w:fill="E1DFDD"/>
    </w:rPr>
  </w:style>
  <w:style w:type="table" w:styleId="TableGrid">
    <w:name w:val="Table Grid"/>
    <w:basedOn w:val="TableNormal"/>
    <w:uiPriority w:val="39"/>
    <w:rsid w:val="007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hAnsi="Times New Roman" w:cs="Times New Roman"/>
      <w:sz w:val="24"/>
      <w:szCs w:val="24"/>
    </w:rPr>
  </w:style>
  <w:style w:type="paragraph" w:customStyle="1" w:styleId="underline">
    <w:name w:val="underline"/>
    <w:basedOn w:val="Normal"/>
    <w:pPr>
      <w:pBdr>
        <w:bottom w:val="single" w:sz="6" w:space="0" w:color="000000"/>
      </w:pBd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057534">
      <w:marLeft w:val="0"/>
      <w:marRight w:val="0"/>
      <w:marTop w:val="0"/>
      <w:marBottom w:val="0"/>
      <w:divBdr>
        <w:top w:val="none" w:sz="0" w:space="0" w:color="auto"/>
        <w:left w:val="none" w:sz="0" w:space="0" w:color="auto"/>
        <w:bottom w:val="none" w:sz="0" w:space="0" w:color="auto"/>
        <w:right w:val="none" w:sz="0" w:space="0" w:color="auto"/>
      </w:divBdr>
      <w:divsChild>
        <w:div w:id="1038822734">
          <w:marLeft w:val="0"/>
          <w:marRight w:val="0"/>
          <w:marTop w:val="0"/>
          <w:marBottom w:val="0"/>
          <w:divBdr>
            <w:top w:val="none" w:sz="0" w:space="0" w:color="auto"/>
            <w:left w:val="none" w:sz="0" w:space="0" w:color="auto"/>
            <w:bottom w:val="none" w:sz="0" w:space="0" w:color="auto"/>
            <w:right w:val="none" w:sz="0" w:space="0" w:color="auto"/>
          </w:divBdr>
        </w:div>
        <w:div w:id="738527511">
          <w:marLeft w:val="0"/>
          <w:marRight w:val="0"/>
          <w:marTop w:val="0"/>
          <w:marBottom w:val="0"/>
          <w:divBdr>
            <w:top w:val="none" w:sz="0" w:space="0" w:color="auto"/>
            <w:left w:val="none" w:sz="0" w:space="0" w:color="auto"/>
            <w:bottom w:val="none" w:sz="0" w:space="0" w:color="auto"/>
            <w:right w:val="none" w:sz="0" w:space="0" w:color="auto"/>
          </w:divBdr>
        </w:div>
        <w:div w:id="985746235">
          <w:marLeft w:val="0"/>
          <w:marRight w:val="0"/>
          <w:marTop w:val="0"/>
          <w:marBottom w:val="0"/>
          <w:divBdr>
            <w:top w:val="none" w:sz="0" w:space="0" w:color="auto"/>
            <w:left w:val="none" w:sz="0" w:space="0" w:color="auto"/>
            <w:bottom w:val="none" w:sz="0" w:space="0" w:color="auto"/>
            <w:right w:val="none" w:sz="0" w:space="0" w:color="auto"/>
          </w:divBdr>
        </w:div>
        <w:div w:id="596597048">
          <w:marLeft w:val="0"/>
          <w:marRight w:val="0"/>
          <w:marTop w:val="0"/>
          <w:marBottom w:val="0"/>
          <w:divBdr>
            <w:top w:val="none" w:sz="0" w:space="0" w:color="auto"/>
            <w:left w:val="none" w:sz="0" w:space="0" w:color="auto"/>
            <w:bottom w:val="none" w:sz="0" w:space="0" w:color="auto"/>
            <w:right w:val="none" w:sz="0" w:space="0" w:color="auto"/>
          </w:divBdr>
        </w:div>
        <w:div w:id="1272054079">
          <w:marLeft w:val="0"/>
          <w:marRight w:val="0"/>
          <w:marTop w:val="0"/>
          <w:marBottom w:val="0"/>
          <w:divBdr>
            <w:top w:val="none" w:sz="0" w:space="0" w:color="auto"/>
            <w:left w:val="none" w:sz="0" w:space="0" w:color="auto"/>
            <w:bottom w:val="none" w:sz="0" w:space="0" w:color="auto"/>
            <w:right w:val="none" w:sz="0" w:space="0" w:color="auto"/>
          </w:divBdr>
        </w:div>
        <w:div w:id="744914733">
          <w:marLeft w:val="0"/>
          <w:marRight w:val="0"/>
          <w:marTop w:val="0"/>
          <w:marBottom w:val="0"/>
          <w:divBdr>
            <w:top w:val="none" w:sz="0" w:space="0" w:color="auto"/>
            <w:left w:val="none" w:sz="0" w:space="0" w:color="auto"/>
            <w:bottom w:val="none" w:sz="0" w:space="0" w:color="auto"/>
            <w:right w:val="none" w:sz="0" w:space="0" w:color="auto"/>
          </w:divBdr>
        </w:div>
        <w:div w:id="1301380015">
          <w:marLeft w:val="0"/>
          <w:marRight w:val="0"/>
          <w:marTop w:val="0"/>
          <w:marBottom w:val="0"/>
          <w:divBdr>
            <w:top w:val="none" w:sz="0" w:space="0" w:color="auto"/>
            <w:left w:val="none" w:sz="0" w:space="0" w:color="auto"/>
            <w:bottom w:val="none" w:sz="0" w:space="0" w:color="auto"/>
            <w:right w:val="none" w:sz="0" w:space="0" w:color="auto"/>
          </w:divBdr>
        </w:div>
        <w:div w:id="535898861">
          <w:marLeft w:val="0"/>
          <w:marRight w:val="0"/>
          <w:marTop w:val="0"/>
          <w:marBottom w:val="0"/>
          <w:divBdr>
            <w:top w:val="none" w:sz="0" w:space="0" w:color="auto"/>
            <w:left w:val="none" w:sz="0" w:space="0" w:color="auto"/>
            <w:bottom w:val="none" w:sz="0" w:space="0" w:color="auto"/>
            <w:right w:val="none" w:sz="0" w:space="0" w:color="auto"/>
          </w:divBdr>
        </w:div>
        <w:div w:id="1786777349">
          <w:marLeft w:val="0"/>
          <w:marRight w:val="0"/>
          <w:marTop w:val="0"/>
          <w:marBottom w:val="0"/>
          <w:divBdr>
            <w:top w:val="none" w:sz="0" w:space="0" w:color="auto"/>
            <w:left w:val="none" w:sz="0" w:space="0" w:color="auto"/>
            <w:bottom w:val="none" w:sz="0" w:space="0" w:color="auto"/>
            <w:right w:val="none" w:sz="0" w:space="0" w:color="auto"/>
          </w:divBdr>
        </w:div>
        <w:div w:id="772045320">
          <w:marLeft w:val="0"/>
          <w:marRight w:val="0"/>
          <w:marTop w:val="0"/>
          <w:marBottom w:val="0"/>
          <w:divBdr>
            <w:top w:val="none" w:sz="0" w:space="0" w:color="auto"/>
            <w:left w:val="none" w:sz="0" w:space="0" w:color="auto"/>
            <w:bottom w:val="none" w:sz="0" w:space="0" w:color="auto"/>
            <w:right w:val="none" w:sz="0" w:space="0" w:color="auto"/>
          </w:divBdr>
        </w:div>
        <w:div w:id="571551422">
          <w:marLeft w:val="0"/>
          <w:marRight w:val="0"/>
          <w:marTop w:val="0"/>
          <w:marBottom w:val="0"/>
          <w:divBdr>
            <w:top w:val="none" w:sz="0" w:space="0" w:color="auto"/>
            <w:left w:val="none" w:sz="0" w:space="0" w:color="auto"/>
            <w:bottom w:val="none" w:sz="0" w:space="0" w:color="auto"/>
            <w:right w:val="none" w:sz="0" w:space="0" w:color="auto"/>
          </w:divBdr>
        </w:div>
        <w:div w:id="1019547566">
          <w:marLeft w:val="0"/>
          <w:marRight w:val="0"/>
          <w:marTop w:val="0"/>
          <w:marBottom w:val="0"/>
          <w:divBdr>
            <w:top w:val="none" w:sz="0" w:space="0" w:color="auto"/>
            <w:left w:val="none" w:sz="0" w:space="0" w:color="auto"/>
            <w:bottom w:val="none" w:sz="0" w:space="0" w:color="auto"/>
            <w:right w:val="none" w:sz="0" w:space="0" w:color="auto"/>
          </w:divBdr>
        </w:div>
        <w:div w:id="462966317">
          <w:marLeft w:val="0"/>
          <w:marRight w:val="0"/>
          <w:marTop w:val="0"/>
          <w:marBottom w:val="0"/>
          <w:divBdr>
            <w:top w:val="none" w:sz="0" w:space="0" w:color="auto"/>
            <w:left w:val="none" w:sz="0" w:space="0" w:color="auto"/>
            <w:bottom w:val="none" w:sz="0" w:space="0" w:color="auto"/>
            <w:right w:val="none" w:sz="0" w:space="0" w:color="auto"/>
          </w:divBdr>
        </w:div>
        <w:div w:id="965503295">
          <w:marLeft w:val="0"/>
          <w:marRight w:val="0"/>
          <w:marTop w:val="0"/>
          <w:marBottom w:val="0"/>
          <w:divBdr>
            <w:top w:val="none" w:sz="0" w:space="0" w:color="auto"/>
            <w:left w:val="none" w:sz="0" w:space="0" w:color="auto"/>
            <w:bottom w:val="none" w:sz="0" w:space="0" w:color="auto"/>
            <w:right w:val="none" w:sz="0" w:space="0" w:color="auto"/>
          </w:divBdr>
        </w:div>
        <w:div w:id="92480100">
          <w:marLeft w:val="0"/>
          <w:marRight w:val="0"/>
          <w:marTop w:val="0"/>
          <w:marBottom w:val="0"/>
          <w:divBdr>
            <w:top w:val="none" w:sz="0" w:space="0" w:color="auto"/>
            <w:left w:val="none" w:sz="0" w:space="0" w:color="auto"/>
            <w:bottom w:val="none" w:sz="0" w:space="0" w:color="auto"/>
            <w:right w:val="none" w:sz="0" w:space="0" w:color="auto"/>
          </w:divBdr>
        </w:div>
        <w:div w:id="1862888693">
          <w:marLeft w:val="0"/>
          <w:marRight w:val="0"/>
          <w:marTop w:val="0"/>
          <w:marBottom w:val="0"/>
          <w:divBdr>
            <w:top w:val="none" w:sz="0" w:space="0" w:color="auto"/>
            <w:left w:val="none" w:sz="0" w:space="0" w:color="auto"/>
            <w:bottom w:val="single" w:sz="6" w:space="0" w:color="000000"/>
            <w:right w:val="none" w:sz="0" w:space="0" w:color="auto"/>
          </w:divBdr>
        </w:div>
        <w:div w:id="166136531">
          <w:marLeft w:val="0"/>
          <w:marRight w:val="0"/>
          <w:marTop w:val="0"/>
          <w:marBottom w:val="0"/>
          <w:divBdr>
            <w:top w:val="none" w:sz="0" w:space="0" w:color="auto"/>
            <w:left w:val="none" w:sz="0" w:space="0" w:color="auto"/>
            <w:bottom w:val="none" w:sz="0" w:space="0" w:color="auto"/>
            <w:right w:val="none" w:sz="0" w:space="0" w:color="auto"/>
          </w:divBdr>
        </w:div>
        <w:div w:id="1389035840">
          <w:marLeft w:val="0"/>
          <w:marRight w:val="0"/>
          <w:marTop w:val="0"/>
          <w:marBottom w:val="0"/>
          <w:divBdr>
            <w:top w:val="none" w:sz="0" w:space="0" w:color="auto"/>
            <w:left w:val="none" w:sz="0" w:space="0" w:color="auto"/>
            <w:bottom w:val="none" w:sz="0" w:space="0" w:color="auto"/>
            <w:right w:val="none" w:sz="0" w:space="0" w:color="auto"/>
          </w:divBdr>
        </w:div>
        <w:div w:id="2116631345">
          <w:marLeft w:val="0"/>
          <w:marRight w:val="0"/>
          <w:marTop w:val="0"/>
          <w:marBottom w:val="0"/>
          <w:divBdr>
            <w:top w:val="none" w:sz="0" w:space="0" w:color="auto"/>
            <w:left w:val="none" w:sz="0" w:space="0" w:color="auto"/>
            <w:bottom w:val="none" w:sz="0" w:space="0" w:color="auto"/>
            <w:right w:val="none" w:sz="0" w:space="0" w:color="auto"/>
          </w:divBdr>
        </w:div>
        <w:div w:id="1487012210">
          <w:marLeft w:val="0"/>
          <w:marRight w:val="0"/>
          <w:marTop w:val="0"/>
          <w:marBottom w:val="0"/>
          <w:divBdr>
            <w:top w:val="none" w:sz="0" w:space="0" w:color="auto"/>
            <w:left w:val="none" w:sz="0" w:space="0" w:color="auto"/>
            <w:bottom w:val="none" w:sz="0" w:space="0" w:color="auto"/>
            <w:right w:val="none" w:sz="0" w:space="0" w:color="auto"/>
          </w:divBdr>
        </w:div>
        <w:div w:id="2008317465">
          <w:marLeft w:val="0"/>
          <w:marRight w:val="0"/>
          <w:marTop w:val="0"/>
          <w:marBottom w:val="0"/>
          <w:divBdr>
            <w:top w:val="none" w:sz="0" w:space="0" w:color="auto"/>
            <w:left w:val="none" w:sz="0" w:space="0" w:color="auto"/>
            <w:bottom w:val="none" w:sz="0" w:space="0" w:color="auto"/>
            <w:right w:val="none" w:sz="0" w:space="0" w:color="auto"/>
          </w:divBdr>
        </w:div>
        <w:div w:id="560753465">
          <w:marLeft w:val="0"/>
          <w:marRight w:val="0"/>
          <w:marTop w:val="0"/>
          <w:marBottom w:val="0"/>
          <w:divBdr>
            <w:top w:val="none" w:sz="0" w:space="0" w:color="auto"/>
            <w:left w:val="none" w:sz="0" w:space="0" w:color="auto"/>
            <w:bottom w:val="none" w:sz="0" w:space="0" w:color="auto"/>
            <w:right w:val="none" w:sz="0" w:space="0" w:color="auto"/>
          </w:divBdr>
        </w:div>
        <w:div w:id="26954058">
          <w:marLeft w:val="0"/>
          <w:marRight w:val="0"/>
          <w:marTop w:val="0"/>
          <w:marBottom w:val="0"/>
          <w:divBdr>
            <w:top w:val="none" w:sz="0" w:space="0" w:color="auto"/>
            <w:left w:val="none" w:sz="0" w:space="0" w:color="auto"/>
            <w:bottom w:val="none" w:sz="0" w:space="0" w:color="auto"/>
            <w:right w:val="none" w:sz="0" w:space="0" w:color="auto"/>
          </w:divBdr>
        </w:div>
        <w:div w:id="976304524">
          <w:marLeft w:val="0"/>
          <w:marRight w:val="0"/>
          <w:marTop w:val="0"/>
          <w:marBottom w:val="0"/>
          <w:divBdr>
            <w:top w:val="none" w:sz="0" w:space="0" w:color="auto"/>
            <w:left w:val="none" w:sz="0" w:space="0" w:color="auto"/>
            <w:bottom w:val="none" w:sz="0" w:space="0" w:color="auto"/>
            <w:right w:val="none" w:sz="0" w:space="0" w:color="auto"/>
          </w:divBdr>
        </w:div>
        <w:div w:id="1212811048">
          <w:marLeft w:val="0"/>
          <w:marRight w:val="0"/>
          <w:marTop w:val="0"/>
          <w:marBottom w:val="0"/>
          <w:divBdr>
            <w:top w:val="none" w:sz="0" w:space="0" w:color="auto"/>
            <w:left w:val="none" w:sz="0" w:space="0" w:color="auto"/>
            <w:bottom w:val="none" w:sz="0" w:space="0" w:color="auto"/>
            <w:right w:val="none" w:sz="0" w:space="0" w:color="auto"/>
          </w:divBdr>
        </w:div>
        <w:div w:id="595136122">
          <w:marLeft w:val="0"/>
          <w:marRight w:val="0"/>
          <w:marTop w:val="0"/>
          <w:marBottom w:val="0"/>
          <w:divBdr>
            <w:top w:val="none" w:sz="0" w:space="0" w:color="auto"/>
            <w:left w:val="none" w:sz="0" w:space="0" w:color="auto"/>
            <w:bottom w:val="none" w:sz="0" w:space="0" w:color="auto"/>
            <w:right w:val="none" w:sz="0" w:space="0" w:color="auto"/>
          </w:divBdr>
        </w:div>
        <w:div w:id="1781802085">
          <w:marLeft w:val="0"/>
          <w:marRight w:val="0"/>
          <w:marTop w:val="0"/>
          <w:marBottom w:val="0"/>
          <w:divBdr>
            <w:top w:val="none" w:sz="0" w:space="0" w:color="auto"/>
            <w:left w:val="none" w:sz="0" w:space="0" w:color="auto"/>
            <w:bottom w:val="none" w:sz="0" w:space="0" w:color="auto"/>
            <w:right w:val="none" w:sz="0" w:space="0" w:color="auto"/>
          </w:divBdr>
        </w:div>
        <w:div w:id="1167285000">
          <w:marLeft w:val="0"/>
          <w:marRight w:val="0"/>
          <w:marTop w:val="0"/>
          <w:marBottom w:val="0"/>
          <w:divBdr>
            <w:top w:val="none" w:sz="0" w:space="0" w:color="auto"/>
            <w:left w:val="none" w:sz="0" w:space="0" w:color="auto"/>
            <w:bottom w:val="none" w:sz="0" w:space="0" w:color="auto"/>
            <w:right w:val="none" w:sz="0" w:space="0" w:color="auto"/>
          </w:divBdr>
        </w:div>
        <w:div w:id="1435710659">
          <w:marLeft w:val="0"/>
          <w:marRight w:val="0"/>
          <w:marTop w:val="0"/>
          <w:marBottom w:val="0"/>
          <w:divBdr>
            <w:top w:val="none" w:sz="0" w:space="0" w:color="auto"/>
            <w:left w:val="none" w:sz="0" w:space="0" w:color="auto"/>
            <w:bottom w:val="none" w:sz="0" w:space="0" w:color="auto"/>
            <w:right w:val="none" w:sz="0" w:space="0" w:color="auto"/>
          </w:divBdr>
        </w:div>
        <w:div w:id="793251998">
          <w:marLeft w:val="0"/>
          <w:marRight w:val="0"/>
          <w:marTop w:val="0"/>
          <w:marBottom w:val="0"/>
          <w:divBdr>
            <w:top w:val="none" w:sz="0" w:space="0" w:color="auto"/>
            <w:left w:val="none" w:sz="0" w:space="0" w:color="auto"/>
            <w:bottom w:val="none" w:sz="0" w:space="0" w:color="auto"/>
            <w:right w:val="none" w:sz="0" w:space="0" w:color="auto"/>
          </w:divBdr>
        </w:div>
        <w:div w:id="158153762">
          <w:marLeft w:val="0"/>
          <w:marRight w:val="0"/>
          <w:marTop w:val="0"/>
          <w:marBottom w:val="0"/>
          <w:divBdr>
            <w:top w:val="none" w:sz="0" w:space="0" w:color="auto"/>
            <w:left w:val="none" w:sz="0" w:space="0" w:color="auto"/>
            <w:bottom w:val="none" w:sz="0" w:space="0" w:color="auto"/>
            <w:right w:val="none" w:sz="0" w:space="0" w:color="auto"/>
          </w:divBdr>
        </w:div>
        <w:div w:id="150292895">
          <w:marLeft w:val="0"/>
          <w:marRight w:val="0"/>
          <w:marTop w:val="0"/>
          <w:marBottom w:val="0"/>
          <w:divBdr>
            <w:top w:val="none" w:sz="0" w:space="0" w:color="auto"/>
            <w:left w:val="none" w:sz="0" w:space="0" w:color="auto"/>
            <w:bottom w:val="none" w:sz="0" w:space="0" w:color="auto"/>
            <w:right w:val="none" w:sz="0" w:space="0" w:color="auto"/>
          </w:divBdr>
        </w:div>
        <w:div w:id="1703553950">
          <w:marLeft w:val="0"/>
          <w:marRight w:val="0"/>
          <w:marTop w:val="0"/>
          <w:marBottom w:val="0"/>
          <w:divBdr>
            <w:top w:val="none" w:sz="0" w:space="0" w:color="auto"/>
            <w:left w:val="none" w:sz="0" w:space="0" w:color="auto"/>
            <w:bottom w:val="none" w:sz="0" w:space="0" w:color="auto"/>
            <w:right w:val="none" w:sz="0" w:space="0" w:color="auto"/>
          </w:divBdr>
        </w:div>
        <w:div w:id="1365981082">
          <w:marLeft w:val="0"/>
          <w:marRight w:val="0"/>
          <w:marTop w:val="0"/>
          <w:marBottom w:val="0"/>
          <w:divBdr>
            <w:top w:val="none" w:sz="0" w:space="0" w:color="auto"/>
            <w:left w:val="none" w:sz="0" w:space="0" w:color="auto"/>
            <w:bottom w:val="none" w:sz="0" w:space="0" w:color="auto"/>
            <w:right w:val="none" w:sz="0" w:space="0" w:color="auto"/>
          </w:divBdr>
        </w:div>
        <w:div w:id="373963818">
          <w:marLeft w:val="0"/>
          <w:marRight w:val="0"/>
          <w:marTop w:val="0"/>
          <w:marBottom w:val="0"/>
          <w:divBdr>
            <w:top w:val="none" w:sz="0" w:space="0" w:color="auto"/>
            <w:left w:val="none" w:sz="0" w:space="0" w:color="auto"/>
            <w:bottom w:val="none" w:sz="0" w:space="0" w:color="auto"/>
            <w:right w:val="none" w:sz="0" w:space="0" w:color="auto"/>
          </w:divBdr>
        </w:div>
        <w:div w:id="1139345169">
          <w:marLeft w:val="0"/>
          <w:marRight w:val="0"/>
          <w:marTop w:val="0"/>
          <w:marBottom w:val="0"/>
          <w:divBdr>
            <w:top w:val="none" w:sz="0" w:space="0" w:color="auto"/>
            <w:left w:val="none" w:sz="0" w:space="0" w:color="auto"/>
            <w:bottom w:val="none" w:sz="0" w:space="0" w:color="auto"/>
            <w:right w:val="none" w:sz="0" w:space="0" w:color="auto"/>
          </w:divBdr>
        </w:div>
        <w:div w:id="760031173">
          <w:marLeft w:val="0"/>
          <w:marRight w:val="0"/>
          <w:marTop w:val="0"/>
          <w:marBottom w:val="0"/>
          <w:divBdr>
            <w:top w:val="none" w:sz="0" w:space="0" w:color="auto"/>
            <w:left w:val="none" w:sz="0" w:space="0" w:color="auto"/>
            <w:bottom w:val="none" w:sz="0" w:space="0" w:color="auto"/>
            <w:right w:val="none" w:sz="0" w:space="0" w:color="auto"/>
          </w:divBdr>
        </w:div>
        <w:div w:id="924220641">
          <w:marLeft w:val="0"/>
          <w:marRight w:val="0"/>
          <w:marTop w:val="0"/>
          <w:marBottom w:val="0"/>
          <w:divBdr>
            <w:top w:val="none" w:sz="0" w:space="0" w:color="auto"/>
            <w:left w:val="none" w:sz="0" w:space="0" w:color="auto"/>
            <w:bottom w:val="none" w:sz="0" w:space="0" w:color="auto"/>
            <w:right w:val="none" w:sz="0" w:space="0" w:color="auto"/>
          </w:divBdr>
        </w:div>
        <w:div w:id="1742676143">
          <w:marLeft w:val="0"/>
          <w:marRight w:val="0"/>
          <w:marTop w:val="0"/>
          <w:marBottom w:val="0"/>
          <w:divBdr>
            <w:top w:val="none" w:sz="0" w:space="0" w:color="auto"/>
            <w:left w:val="none" w:sz="0" w:space="0" w:color="auto"/>
            <w:bottom w:val="none" w:sz="0" w:space="0" w:color="auto"/>
            <w:right w:val="none" w:sz="0" w:space="0" w:color="auto"/>
          </w:divBdr>
        </w:div>
        <w:div w:id="1494224684">
          <w:marLeft w:val="0"/>
          <w:marRight w:val="0"/>
          <w:marTop w:val="0"/>
          <w:marBottom w:val="0"/>
          <w:divBdr>
            <w:top w:val="none" w:sz="0" w:space="0" w:color="auto"/>
            <w:left w:val="none" w:sz="0" w:space="0" w:color="auto"/>
            <w:bottom w:val="none" w:sz="0" w:space="0" w:color="auto"/>
            <w:right w:val="none" w:sz="0" w:space="0" w:color="auto"/>
          </w:divBdr>
        </w:div>
        <w:div w:id="337269154">
          <w:marLeft w:val="0"/>
          <w:marRight w:val="0"/>
          <w:marTop w:val="0"/>
          <w:marBottom w:val="0"/>
          <w:divBdr>
            <w:top w:val="none" w:sz="0" w:space="0" w:color="auto"/>
            <w:left w:val="none" w:sz="0" w:space="0" w:color="auto"/>
            <w:bottom w:val="none" w:sz="0" w:space="0" w:color="auto"/>
            <w:right w:val="none" w:sz="0" w:space="0" w:color="auto"/>
          </w:divBdr>
        </w:div>
        <w:div w:id="1125082671">
          <w:marLeft w:val="0"/>
          <w:marRight w:val="0"/>
          <w:marTop w:val="0"/>
          <w:marBottom w:val="0"/>
          <w:divBdr>
            <w:top w:val="none" w:sz="0" w:space="0" w:color="auto"/>
            <w:left w:val="none" w:sz="0" w:space="0" w:color="auto"/>
            <w:bottom w:val="none" w:sz="0" w:space="0" w:color="auto"/>
            <w:right w:val="none" w:sz="0" w:space="0" w:color="auto"/>
          </w:divBdr>
        </w:div>
        <w:div w:id="768547764">
          <w:marLeft w:val="0"/>
          <w:marRight w:val="0"/>
          <w:marTop w:val="0"/>
          <w:marBottom w:val="0"/>
          <w:divBdr>
            <w:top w:val="none" w:sz="0" w:space="0" w:color="auto"/>
            <w:left w:val="none" w:sz="0" w:space="0" w:color="auto"/>
            <w:bottom w:val="none" w:sz="0" w:space="0" w:color="auto"/>
            <w:right w:val="none" w:sz="0" w:space="0" w:color="auto"/>
          </w:divBdr>
        </w:div>
        <w:div w:id="1746953051">
          <w:marLeft w:val="0"/>
          <w:marRight w:val="0"/>
          <w:marTop w:val="0"/>
          <w:marBottom w:val="0"/>
          <w:divBdr>
            <w:top w:val="none" w:sz="0" w:space="0" w:color="auto"/>
            <w:left w:val="none" w:sz="0" w:space="0" w:color="auto"/>
            <w:bottom w:val="none" w:sz="0" w:space="0" w:color="auto"/>
            <w:right w:val="none" w:sz="0" w:space="0" w:color="auto"/>
          </w:divBdr>
        </w:div>
        <w:div w:id="1308894746">
          <w:marLeft w:val="0"/>
          <w:marRight w:val="0"/>
          <w:marTop w:val="0"/>
          <w:marBottom w:val="0"/>
          <w:divBdr>
            <w:top w:val="none" w:sz="0" w:space="0" w:color="auto"/>
            <w:left w:val="none" w:sz="0" w:space="0" w:color="auto"/>
            <w:bottom w:val="none" w:sz="0" w:space="0" w:color="auto"/>
            <w:right w:val="none" w:sz="0" w:space="0" w:color="auto"/>
          </w:divBdr>
        </w:div>
        <w:div w:id="1349138562">
          <w:marLeft w:val="0"/>
          <w:marRight w:val="0"/>
          <w:marTop w:val="0"/>
          <w:marBottom w:val="0"/>
          <w:divBdr>
            <w:top w:val="none" w:sz="0" w:space="0" w:color="auto"/>
            <w:left w:val="none" w:sz="0" w:space="0" w:color="auto"/>
            <w:bottom w:val="none" w:sz="0" w:space="0" w:color="auto"/>
            <w:right w:val="none" w:sz="0" w:space="0" w:color="auto"/>
          </w:divBdr>
        </w:div>
        <w:div w:id="1587423218">
          <w:marLeft w:val="0"/>
          <w:marRight w:val="0"/>
          <w:marTop w:val="0"/>
          <w:marBottom w:val="0"/>
          <w:divBdr>
            <w:top w:val="none" w:sz="0" w:space="0" w:color="auto"/>
            <w:left w:val="none" w:sz="0" w:space="0" w:color="auto"/>
            <w:bottom w:val="none" w:sz="0" w:space="0" w:color="auto"/>
            <w:right w:val="none" w:sz="0" w:space="0" w:color="auto"/>
          </w:divBdr>
        </w:div>
        <w:div w:id="2099864323">
          <w:marLeft w:val="0"/>
          <w:marRight w:val="0"/>
          <w:marTop w:val="0"/>
          <w:marBottom w:val="0"/>
          <w:divBdr>
            <w:top w:val="none" w:sz="0" w:space="0" w:color="auto"/>
            <w:left w:val="none" w:sz="0" w:space="0" w:color="auto"/>
            <w:bottom w:val="none" w:sz="0" w:space="0" w:color="auto"/>
            <w:right w:val="none" w:sz="0" w:space="0" w:color="auto"/>
          </w:divBdr>
        </w:div>
        <w:div w:id="529027800">
          <w:marLeft w:val="0"/>
          <w:marRight w:val="0"/>
          <w:marTop w:val="0"/>
          <w:marBottom w:val="0"/>
          <w:divBdr>
            <w:top w:val="none" w:sz="0" w:space="0" w:color="auto"/>
            <w:left w:val="none" w:sz="0" w:space="0" w:color="auto"/>
            <w:bottom w:val="none" w:sz="0" w:space="0" w:color="auto"/>
            <w:right w:val="none" w:sz="0" w:space="0" w:color="auto"/>
          </w:divBdr>
        </w:div>
        <w:div w:id="1400666574">
          <w:marLeft w:val="0"/>
          <w:marRight w:val="0"/>
          <w:marTop w:val="0"/>
          <w:marBottom w:val="0"/>
          <w:divBdr>
            <w:top w:val="none" w:sz="0" w:space="0" w:color="auto"/>
            <w:left w:val="none" w:sz="0" w:space="0" w:color="auto"/>
            <w:bottom w:val="none" w:sz="0" w:space="0" w:color="auto"/>
            <w:right w:val="none" w:sz="0" w:space="0" w:color="auto"/>
          </w:divBdr>
        </w:div>
        <w:div w:id="1962303333">
          <w:marLeft w:val="0"/>
          <w:marRight w:val="0"/>
          <w:marTop w:val="0"/>
          <w:marBottom w:val="0"/>
          <w:divBdr>
            <w:top w:val="none" w:sz="0" w:space="0" w:color="auto"/>
            <w:left w:val="none" w:sz="0" w:space="0" w:color="auto"/>
            <w:bottom w:val="none" w:sz="0" w:space="0" w:color="auto"/>
            <w:right w:val="none" w:sz="0" w:space="0" w:color="auto"/>
          </w:divBdr>
        </w:div>
        <w:div w:id="1521892004">
          <w:marLeft w:val="0"/>
          <w:marRight w:val="0"/>
          <w:marTop w:val="0"/>
          <w:marBottom w:val="0"/>
          <w:divBdr>
            <w:top w:val="none" w:sz="0" w:space="0" w:color="auto"/>
            <w:left w:val="none" w:sz="0" w:space="0" w:color="auto"/>
            <w:bottom w:val="none" w:sz="0" w:space="0" w:color="auto"/>
            <w:right w:val="none" w:sz="0" w:space="0" w:color="auto"/>
          </w:divBdr>
        </w:div>
        <w:div w:id="1354576062">
          <w:marLeft w:val="0"/>
          <w:marRight w:val="0"/>
          <w:marTop w:val="0"/>
          <w:marBottom w:val="0"/>
          <w:divBdr>
            <w:top w:val="none" w:sz="0" w:space="0" w:color="auto"/>
            <w:left w:val="none" w:sz="0" w:space="0" w:color="auto"/>
            <w:bottom w:val="none" w:sz="0" w:space="0" w:color="auto"/>
            <w:right w:val="none" w:sz="0" w:space="0" w:color="auto"/>
          </w:divBdr>
        </w:div>
        <w:div w:id="108399166">
          <w:marLeft w:val="0"/>
          <w:marRight w:val="0"/>
          <w:marTop w:val="0"/>
          <w:marBottom w:val="0"/>
          <w:divBdr>
            <w:top w:val="none" w:sz="0" w:space="0" w:color="auto"/>
            <w:left w:val="none" w:sz="0" w:space="0" w:color="auto"/>
            <w:bottom w:val="none" w:sz="0" w:space="0" w:color="auto"/>
            <w:right w:val="none" w:sz="0" w:space="0" w:color="auto"/>
          </w:divBdr>
        </w:div>
        <w:div w:id="2084836666">
          <w:marLeft w:val="0"/>
          <w:marRight w:val="0"/>
          <w:marTop w:val="0"/>
          <w:marBottom w:val="0"/>
          <w:divBdr>
            <w:top w:val="none" w:sz="0" w:space="0" w:color="auto"/>
            <w:left w:val="none" w:sz="0" w:space="0" w:color="auto"/>
            <w:bottom w:val="none" w:sz="0" w:space="0" w:color="auto"/>
            <w:right w:val="none" w:sz="0" w:space="0" w:color="auto"/>
          </w:divBdr>
        </w:div>
        <w:div w:id="1736472517">
          <w:marLeft w:val="0"/>
          <w:marRight w:val="0"/>
          <w:marTop w:val="0"/>
          <w:marBottom w:val="0"/>
          <w:divBdr>
            <w:top w:val="none" w:sz="0" w:space="0" w:color="auto"/>
            <w:left w:val="none" w:sz="0" w:space="0" w:color="auto"/>
            <w:bottom w:val="none" w:sz="0" w:space="0" w:color="auto"/>
            <w:right w:val="none" w:sz="0" w:space="0" w:color="auto"/>
          </w:divBdr>
        </w:div>
        <w:div w:id="1727417207">
          <w:marLeft w:val="0"/>
          <w:marRight w:val="0"/>
          <w:marTop w:val="0"/>
          <w:marBottom w:val="0"/>
          <w:divBdr>
            <w:top w:val="none" w:sz="0" w:space="0" w:color="auto"/>
            <w:left w:val="none" w:sz="0" w:space="0" w:color="auto"/>
            <w:bottom w:val="none" w:sz="0" w:space="0" w:color="auto"/>
            <w:right w:val="none" w:sz="0" w:space="0" w:color="auto"/>
          </w:divBdr>
        </w:div>
        <w:div w:id="771516083">
          <w:marLeft w:val="0"/>
          <w:marRight w:val="0"/>
          <w:marTop w:val="0"/>
          <w:marBottom w:val="0"/>
          <w:divBdr>
            <w:top w:val="none" w:sz="0" w:space="0" w:color="auto"/>
            <w:left w:val="none" w:sz="0" w:space="0" w:color="auto"/>
            <w:bottom w:val="none" w:sz="0" w:space="0" w:color="auto"/>
            <w:right w:val="none" w:sz="0" w:space="0" w:color="auto"/>
          </w:divBdr>
        </w:div>
        <w:div w:id="191041917">
          <w:marLeft w:val="0"/>
          <w:marRight w:val="0"/>
          <w:marTop w:val="0"/>
          <w:marBottom w:val="0"/>
          <w:divBdr>
            <w:top w:val="none" w:sz="0" w:space="0" w:color="auto"/>
            <w:left w:val="none" w:sz="0" w:space="0" w:color="auto"/>
            <w:bottom w:val="none" w:sz="0" w:space="0" w:color="auto"/>
            <w:right w:val="none" w:sz="0" w:space="0" w:color="auto"/>
          </w:divBdr>
        </w:div>
        <w:div w:id="1919973112">
          <w:marLeft w:val="0"/>
          <w:marRight w:val="0"/>
          <w:marTop w:val="0"/>
          <w:marBottom w:val="0"/>
          <w:divBdr>
            <w:top w:val="none" w:sz="0" w:space="0" w:color="auto"/>
            <w:left w:val="none" w:sz="0" w:space="0" w:color="auto"/>
            <w:bottom w:val="none" w:sz="0" w:space="0" w:color="auto"/>
            <w:right w:val="none" w:sz="0" w:space="0" w:color="auto"/>
          </w:divBdr>
        </w:div>
        <w:div w:id="602735637">
          <w:marLeft w:val="0"/>
          <w:marRight w:val="0"/>
          <w:marTop w:val="0"/>
          <w:marBottom w:val="0"/>
          <w:divBdr>
            <w:top w:val="none" w:sz="0" w:space="0" w:color="auto"/>
            <w:left w:val="none" w:sz="0" w:space="0" w:color="auto"/>
            <w:bottom w:val="none" w:sz="0" w:space="0" w:color="auto"/>
            <w:right w:val="none" w:sz="0" w:space="0" w:color="auto"/>
          </w:divBdr>
        </w:div>
        <w:div w:id="463960752">
          <w:marLeft w:val="0"/>
          <w:marRight w:val="0"/>
          <w:marTop w:val="0"/>
          <w:marBottom w:val="0"/>
          <w:divBdr>
            <w:top w:val="none" w:sz="0" w:space="0" w:color="auto"/>
            <w:left w:val="none" w:sz="0" w:space="0" w:color="auto"/>
            <w:bottom w:val="none" w:sz="0" w:space="0" w:color="auto"/>
            <w:right w:val="none" w:sz="0" w:space="0" w:color="auto"/>
          </w:divBdr>
        </w:div>
        <w:div w:id="1768689573">
          <w:marLeft w:val="0"/>
          <w:marRight w:val="0"/>
          <w:marTop w:val="0"/>
          <w:marBottom w:val="0"/>
          <w:divBdr>
            <w:top w:val="none" w:sz="0" w:space="0" w:color="auto"/>
            <w:left w:val="none" w:sz="0" w:space="0" w:color="auto"/>
            <w:bottom w:val="none" w:sz="0" w:space="0" w:color="auto"/>
            <w:right w:val="none" w:sz="0" w:space="0" w:color="auto"/>
          </w:divBdr>
        </w:div>
        <w:div w:id="893782969">
          <w:marLeft w:val="0"/>
          <w:marRight w:val="0"/>
          <w:marTop w:val="0"/>
          <w:marBottom w:val="0"/>
          <w:divBdr>
            <w:top w:val="none" w:sz="0" w:space="0" w:color="auto"/>
            <w:left w:val="none" w:sz="0" w:space="0" w:color="auto"/>
            <w:bottom w:val="none" w:sz="0" w:space="0" w:color="auto"/>
            <w:right w:val="none" w:sz="0" w:space="0" w:color="auto"/>
          </w:divBdr>
        </w:div>
        <w:div w:id="1362701750">
          <w:marLeft w:val="0"/>
          <w:marRight w:val="0"/>
          <w:marTop w:val="0"/>
          <w:marBottom w:val="0"/>
          <w:divBdr>
            <w:top w:val="none" w:sz="0" w:space="0" w:color="auto"/>
            <w:left w:val="none" w:sz="0" w:space="0" w:color="auto"/>
            <w:bottom w:val="none" w:sz="0" w:space="0" w:color="auto"/>
            <w:right w:val="none" w:sz="0" w:space="0" w:color="auto"/>
          </w:divBdr>
        </w:div>
        <w:div w:id="987974876">
          <w:marLeft w:val="0"/>
          <w:marRight w:val="0"/>
          <w:marTop w:val="0"/>
          <w:marBottom w:val="0"/>
          <w:divBdr>
            <w:top w:val="none" w:sz="0" w:space="0" w:color="auto"/>
            <w:left w:val="none" w:sz="0" w:space="0" w:color="auto"/>
            <w:bottom w:val="none" w:sz="0" w:space="0" w:color="auto"/>
            <w:right w:val="none" w:sz="0" w:space="0" w:color="auto"/>
          </w:divBdr>
        </w:div>
        <w:div w:id="739448656">
          <w:marLeft w:val="0"/>
          <w:marRight w:val="0"/>
          <w:marTop w:val="0"/>
          <w:marBottom w:val="0"/>
          <w:divBdr>
            <w:top w:val="none" w:sz="0" w:space="0" w:color="auto"/>
            <w:left w:val="none" w:sz="0" w:space="0" w:color="auto"/>
            <w:bottom w:val="none" w:sz="0" w:space="0" w:color="auto"/>
            <w:right w:val="none" w:sz="0" w:space="0" w:color="auto"/>
          </w:divBdr>
        </w:div>
        <w:div w:id="1548687276">
          <w:marLeft w:val="0"/>
          <w:marRight w:val="0"/>
          <w:marTop w:val="0"/>
          <w:marBottom w:val="0"/>
          <w:divBdr>
            <w:top w:val="none" w:sz="0" w:space="0" w:color="auto"/>
            <w:left w:val="none" w:sz="0" w:space="0" w:color="auto"/>
            <w:bottom w:val="none" w:sz="0" w:space="0" w:color="auto"/>
            <w:right w:val="none" w:sz="0" w:space="0" w:color="auto"/>
          </w:divBdr>
        </w:div>
        <w:div w:id="1010764408">
          <w:marLeft w:val="0"/>
          <w:marRight w:val="0"/>
          <w:marTop w:val="0"/>
          <w:marBottom w:val="0"/>
          <w:divBdr>
            <w:top w:val="none" w:sz="0" w:space="0" w:color="auto"/>
            <w:left w:val="none" w:sz="0" w:space="0" w:color="auto"/>
            <w:bottom w:val="none" w:sz="0" w:space="0" w:color="auto"/>
            <w:right w:val="none" w:sz="0" w:space="0" w:color="auto"/>
          </w:divBdr>
        </w:div>
        <w:div w:id="588733363">
          <w:marLeft w:val="0"/>
          <w:marRight w:val="0"/>
          <w:marTop w:val="0"/>
          <w:marBottom w:val="0"/>
          <w:divBdr>
            <w:top w:val="none" w:sz="0" w:space="0" w:color="auto"/>
            <w:left w:val="none" w:sz="0" w:space="0" w:color="auto"/>
            <w:bottom w:val="none" w:sz="0" w:space="0" w:color="auto"/>
            <w:right w:val="none" w:sz="0" w:space="0" w:color="auto"/>
          </w:divBdr>
        </w:div>
        <w:div w:id="1925989831">
          <w:marLeft w:val="0"/>
          <w:marRight w:val="0"/>
          <w:marTop w:val="0"/>
          <w:marBottom w:val="0"/>
          <w:divBdr>
            <w:top w:val="none" w:sz="0" w:space="0" w:color="auto"/>
            <w:left w:val="none" w:sz="0" w:space="0" w:color="auto"/>
            <w:bottom w:val="none" w:sz="0" w:space="0" w:color="auto"/>
            <w:right w:val="none" w:sz="0" w:space="0" w:color="auto"/>
          </w:divBdr>
        </w:div>
        <w:div w:id="107505500">
          <w:marLeft w:val="0"/>
          <w:marRight w:val="0"/>
          <w:marTop w:val="0"/>
          <w:marBottom w:val="0"/>
          <w:divBdr>
            <w:top w:val="none" w:sz="0" w:space="0" w:color="auto"/>
            <w:left w:val="none" w:sz="0" w:space="0" w:color="auto"/>
            <w:bottom w:val="none" w:sz="0" w:space="0" w:color="auto"/>
            <w:right w:val="none" w:sz="0" w:space="0" w:color="auto"/>
          </w:divBdr>
        </w:div>
        <w:div w:id="1510176371">
          <w:marLeft w:val="0"/>
          <w:marRight w:val="0"/>
          <w:marTop w:val="0"/>
          <w:marBottom w:val="0"/>
          <w:divBdr>
            <w:top w:val="none" w:sz="0" w:space="0" w:color="auto"/>
            <w:left w:val="none" w:sz="0" w:space="0" w:color="auto"/>
            <w:bottom w:val="none" w:sz="0" w:space="0" w:color="auto"/>
            <w:right w:val="none" w:sz="0" w:space="0" w:color="auto"/>
          </w:divBdr>
        </w:div>
        <w:div w:id="1326545075">
          <w:marLeft w:val="0"/>
          <w:marRight w:val="0"/>
          <w:marTop w:val="0"/>
          <w:marBottom w:val="0"/>
          <w:divBdr>
            <w:top w:val="none" w:sz="0" w:space="0" w:color="auto"/>
            <w:left w:val="none" w:sz="0" w:space="0" w:color="auto"/>
            <w:bottom w:val="none" w:sz="0" w:space="0" w:color="auto"/>
            <w:right w:val="none" w:sz="0" w:space="0" w:color="auto"/>
          </w:divBdr>
        </w:div>
        <w:div w:id="572811256">
          <w:marLeft w:val="0"/>
          <w:marRight w:val="0"/>
          <w:marTop w:val="0"/>
          <w:marBottom w:val="0"/>
          <w:divBdr>
            <w:top w:val="none" w:sz="0" w:space="0" w:color="auto"/>
            <w:left w:val="none" w:sz="0" w:space="0" w:color="auto"/>
            <w:bottom w:val="none" w:sz="0" w:space="0" w:color="auto"/>
            <w:right w:val="none" w:sz="0" w:space="0" w:color="auto"/>
          </w:divBdr>
        </w:div>
        <w:div w:id="1171531813">
          <w:marLeft w:val="0"/>
          <w:marRight w:val="0"/>
          <w:marTop w:val="0"/>
          <w:marBottom w:val="0"/>
          <w:divBdr>
            <w:top w:val="none" w:sz="0" w:space="0" w:color="auto"/>
            <w:left w:val="none" w:sz="0" w:space="0" w:color="auto"/>
            <w:bottom w:val="none" w:sz="0" w:space="0" w:color="auto"/>
            <w:right w:val="none" w:sz="0" w:space="0" w:color="auto"/>
          </w:divBdr>
        </w:div>
        <w:div w:id="625434506">
          <w:marLeft w:val="0"/>
          <w:marRight w:val="0"/>
          <w:marTop w:val="0"/>
          <w:marBottom w:val="0"/>
          <w:divBdr>
            <w:top w:val="none" w:sz="0" w:space="0" w:color="auto"/>
            <w:left w:val="none" w:sz="0" w:space="0" w:color="auto"/>
            <w:bottom w:val="none" w:sz="0" w:space="0" w:color="auto"/>
            <w:right w:val="none" w:sz="0" w:space="0" w:color="auto"/>
          </w:divBdr>
        </w:div>
        <w:div w:id="1577352531">
          <w:marLeft w:val="0"/>
          <w:marRight w:val="0"/>
          <w:marTop w:val="0"/>
          <w:marBottom w:val="0"/>
          <w:divBdr>
            <w:top w:val="none" w:sz="0" w:space="0" w:color="auto"/>
            <w:left w:val="none" w:sz="0" w:space="0" w:color="auto"/>
            <w:bottom w:val="none" w:sz="0" w:space="0" w:color="auto"/>
            <w:right w:val="none" w:sz="0" w:space="0" w:color="auto"/>
          </w:divBdr>
        </w:div>
        <w:div w:id="1951235143">
          <w:marLeft w:val="0"/>
          <w:marRight w:val="0"/>
          <w:marTop w:val="0"/>
          <w:marBottom w:val="0"/>
          <w:divBdr>
            <w:top w:val="none" w:sz="0" w:space="0" w:color="auto"/>
            <w:left w:val="none" w:sz="0" w:space="0" w:color="auto"/>
            <w:bottom w:val="none" w:sz="0" w:space="0" w:color="auto"/>
            <w:right w:val="none" w:sz="0" w:space="0" w:color="auto"/>
          </w:divBdr>
        </w:div>
        <w:div w:id="1276249922">
          <w:marLeft w:val="0"/>
          <w:marRight w:val="0"/>
          <w:marTop w:val="0"/>
          <w:marBottom w:val="0"/>
          <w:divBdr>
            <w:top w:val="none" w:sz="0" w:space="0" w:color="auto"/>
            <w:left w:val="none" w:sz="0" w:space="0" w:color="auto"/>
            <w:bottom w:val="none" w:sz="0" w:space="0" w:color="auto"/>
            <w:right w:val="none" w:sz="0" w:space="0" w:color="auto"/>
          </w:divBdr>
        </w:div>
        <w:div w:id="49698979">
          <w:marLeft w:val="0"/>
          <w:marRight w:val="0"/>
          <w:marTop w:val="0"/>
          <w:marBottom w:val="0"/>
          <w:divBdr>
            <w:top w:val="none" w:sz="0" w:space="0" w:color="auto"/>
            <w:left w:val="none" w:sz="0" w:space="0" w:color="auto"/>
            <w:bottom w:val="none" w:sz="0" w:space="0" w:color="auto"/>
            <w:right w:val="none" w:sz="0" w:space="0" w:color="auto"/>
          </w:divBdr>
        </w:div>
        <w:div w:id="2051417036">
          <w:marLeft w:val="0"/>
          <w:marRight w:val="0"/>
          <w:marTop w:val="0"/>
          <w:marBottom w:val="0"/>
          <w:divBdr>
            <w:top w:val="none" w:sz="0" w:space="0" w:color="auto"/>
            <w:left w:val="none" w:sz="0" w:space="0" w:color="auto"/>
            <w:bottom w:val="none" w:sz="0" w:space="0" w:color="auto"/>
            <w:right w:val="none" w:sz="0" w:space="0" w:color="auto"/>
          </w:divBdr>
        </w:div>
        <w:div w:id="1793547703">
          <w:marLeft w:val="0"/>
          <w:marRight w:val="0"/>
          <w:marTop w:val="0"/>
          <w:marBottom w:val="0"/>
          <w:divBdr>
            <w:top w:val="none" w:sz="0" w:space="0" w:color="auto"/>
            <w:left w:val="none" w:sz="0" w:space="0" w:color="auto"/>
            <w:bottom w:val="none" w:sz="0" w:space="0" w:color="auto"/>
            <w:right w:val="none" w:sz="0" w:space="0" w:color="auto"/>
          </w:divBdr>
        </w:div>
        <w:div w:id="1339238361">
          <w:marLeft w:val="0"/>
          <w:marRight w:val="0"/>
          <w:marTop w:val="0"/>
          <w:marBottom w:val="0"/>
          <w:divBdr>
            <w:top w:val="none" w:sz="0" w:space="0" w:color="auto"/>
            <w:left w:val="none" w:sz="0" w:space="0" w:color="auto"/>
            <w:bottom w:val="none" w:sz="0" w:space="0" w:color="auto"/>
            <w:right w:val="none" w:sz="0" w:space="0" w:color="auto"/>
          </w:divBdr>
        </w:div>
        <w:div w:id="1164316558">
          <w:marLeft w:val="0"/>
          <w:marRight w:val="0"/>
          <w:marTop w:val="0"/>
          <w:marBottom w:val="0"/>
          <w:divBdr>
            <w:top w:val="none" w:sz="0" w:space="0" w:color="auto"/>
            <w:left w:val="none" w:sz="0" w:space="0" w:color="auto"/>
            <w:bottom w:val="none" w:sz="0" w:space="0" w:color="auto"/>
            <w:right w:val="none" w:sz="0" w:space="0" w:color="auto"/>
          </w:divBdr>
        </w:div>
        <w:div w:id="1417627348">
          <w:marLeft w:val="0"/>
          <w:marRight w:val="0"/>
          <w:marTop w:val="0"/>
          <w:marBottom w:val="0"/>
          <w:divBdr>
            <w:top w:val="none" w:sz="0" w:space="0" w:color="auto"/>
            <w:left w:val="none" w:sz="0" w:space="0" w:color="auto"/>
            <w:bottom w:val="none" w:sz="0" w:space="0" w:color="auto"/>
            <w:right w:val="none" w:sz="0" w:space="0" w:color="auto"/>
          </w:divBdr>
        </w:div>
        <w:div w:id="1425495848">
          <w:marLeft w:val="0"/>
          <w:marRight w:val="0"/>
          <w:marTop w:val="0"/>
          <w:marBottom w:val="0"/>
          <w:divBdr>
            <w:top w:val="none" w:sz="0" w:space="0" w:color="auto"/>
            <w:left w:val="none" w:sz="0" w:space="0" w:color="auto"/>
            <w:bottom w:val="none" w:sz="0" w:space="0" w:color="auto"/>
            <w:right w:val="none" w:sz="0" w:space="0" w:color="auto"/>
          </w:divBdr>
        </w:div>
        <w:div w:id="816996030">
          <w:marLeft w:val="0"/>
          <w:marRight w:val="0"/>
          <w:marTop w:val="0"/>
          <w:marBottom w:val="0"/>
          <w:divBdr>
            <w:top w:val="none" w:sz="0" w:space="0" w:color="auto"/>
            <w:left w:val="none" w:sz="0" w:space="0" w:color="auto"/>
            <w:bottom w:val="none" w:sz="0" w:space="0" w:color="auto"/>
            <w:right w:val="none" w:sz="0" w:space="0" w:color="auto"/>
          </w:divBdr>
        </w:div>
        <w:div w:id="1439135609">
          <w:marLeft w:val="0"/>
          <w:marRight w:val="0"/>
          <w:marTop w:val="0"/>
          <w:marBottom w:val="0"/>
          <w:divBdr>
            <w:top w:val="none" w:sz="0" w:space="0" w:color="auto"/>
            <w:left w:val="none" w:sz="0" w:space="0" w:color="auto"/>
            <w:bottom w:val="none" w:sz="0" w:space="0" w:color="auto"/>
            <w:right w:val="none" w:sz="0" w:space="0" w:color="auto"/>
          </w:divBdr>
        </w:div>
        <w:div w:id="29183092">
          <w:marLeft w:val="0"/>
          <w:marRight w:val="0"/>
          <w:marTop w:val="0"/>
          <w:marBottom w:val="0"/>
          <w:divBdr>
            <w:top w:val="none" w:sz="0" w:space="0" w:color="auto"/>
            <w:left w:val="none" w:sz="0" w:space="0" w:color="auto"/>
            <w:bottom w:val="none" w:sz="0" w:space="0" w:color="auto"/>
            <w:right w:val="none" w:sz="0" w:space="0" w:color="auto"/>
          </w:divBdr>
        </w:div>
        <w:div w:id="474378689">
          <w:marLeft w:val="0"/>
          <w:marRight w:val="0"/>
          <w:marTop w:val="0"/>
          <w:marBottom w:val="0"/>
          <w:divBdr>
            <w:top w:val="none" w:sz="0" w:space="0" w:color="auto"/>
            <w:left w:val="none" w:sz="0" w:space="0" w:color="auto"/>
            <w:bottom w:val="none" w:sz="0" w:space="0" w:color="auto"/>
            <w:right w:val="none" w:sz="0" w:space="0" w:color="auto"/>
          </w:divBdr>
        </w:div>
        <w:div w:id="325784567">
          <w:marLeft w:val="0"/>
          <w:marRight w:val="0"/>
          <w:marTop w:val="0"/>
          <w:marBottom w:val="0"/>
          <w:divBdr>
            <w:top w:val="none" w:sz="0" w:space="0" w:color="auto"/>
            <w:left w:val="none" w:sz="0" w:space="0" w:color="auto"/>
            <w:bottom w:val="none" w:sz="0" w:space="0" w:color="auto"/>
            <w:right w:val="none" w:sz="0" w:space="0" w:color="auto"/>
          </w:divBdr>
        </w:div>
        <w:div w:id="14235913">
          <w:marLeft w:val="0"/>
          <w:marRight w:val="0"/>
          <w:marTop w:val="0"/>
          <w:marBottom w:val="0"/>
          <w:divBdr>
            <w:top w:val="none" w:sz="0" w:space="0" w:color="auto"/>
            <w:left w:val="none" w:sz="0" w:space="0" w:color="auto"/>
            <w:bottom w:val="none" w:sz="0" w:space="0" w:color="auto"/>
            <w:right w:val="none" w:sz="0" w:space="0" w:color="auto"/>
          </w:divBdr>
        </w:div>
        <w:div w:id="396131367">
          <w:marLeft w:val="0"/>
          <w:marRight w:val="0"/>
          <w:marTop w:val="0"/>
          <w:marBottom w:val="0"/>
          <w:divBdr>
            <w:top w:val="none" w:sz="0" w:space="0" w:color="auto"/>
            <w:left w:val="none" w:sz="0" w:space="0" w:color="auto"/>
            <w:bottom w:val="none" w:sz="0" w:space="0" w:color="auto"/>
            <w:right w:val="none" w:sz="0" w:space="0" w:color="auto"/>
          </w:divBdr>
        </w:div>
        <w:div w:id="315964243">
          <w:marLeft w:val="0"/>
          <w:marRight w:val="0"/>
          <w:marTop w:val="0"/>
          <w:marBottom w:val="0"/>
          <w:divBdr>
            <w:top w:val="none" w:sz="0" w:space="0" w:color="auto"/>
            <w:left w:val="none" w:sz="0" w:space="0" w:color="auto"/>
            <w:bottom w:val="none" w:sz="0" w:space="0" w:color="auto"/>
            <w:right w:val="none" w:sz="0" w:space="0" w:color="auto"/>
          </w:divBdr>
        </w:div>
        <w:div w:id="199317515">
          <w:marLeft w:val="0"/>
          <w:marRight w:val="0"/>
          <w:marTop w:val="0"/>
          <w:marBottom w:val="0"/>
          <w:divBdr>
            <w:top w:val="none" w:sz="0" w:space="0" w:color="auto"/>
            <w:left w:val="none" w:sz="0" w:space="0" w:color="auto"/>
            <w:bottom w:val="none" w:sz="0" w:space="0" w:color="auto"/>
            <w:right w:val="none" w:sz="0" w:space="0" w:color="auto"/>
          </w:divBdr>
        </w:div>
        <w:div w:id="1167939747">
          <w:marLeft w:val="0"/>
          <w:marRight w:val="0"/>
          <w:marTop w:val="0"/>
          <w:marBottom w:val="0"/>
          <w:divBdr>
            <w:top w:val="none" w:sz="0" w:space="0" w:color="auto"/>
            <w:left w:val="none" w:sz="0" w:space="0" w:color="auto"/>
            <w:bottom w:val="none" w:sz="0" w:space="0" w:color="auto"/>
            <w:right w:val="none" w:sz="0" w:space="0" w:color="auto"/>
          </w:divBdr>
        </w:div>
        <w:div w:id="179197457">
          <w:marLeft w:val="0"/>
          <w:marRight w:val="0"/>
          <w:marTop w:val="0"/>
          <w:marBottom w:val="0"/>
          <w:divBdr>
            <w:top w:val="none" w:sz="0" w:space="0" w:color="auto"/>
            <w:left w:val="none" w:sz="0" w:space="0" w:color="auto"/>
            <w:bottom w:val="none" w:sz="0" w:space="0" w:color="auto"/>
            <w:right w:val="none" w:sz="0" w:space="0" w:color="auto"/>
          </w:divBdr>
        </w:div>
        <w:div w:id="2002736241">
          <w:marLeft w:val="0"/>
          <w:marRight w:val="0"/>
          <w:marTop w:val="0"/>
          <w:marBottom w:val="0"/>
          <w:divBdr>
            <w:top w:val="none" w:sz="0" w:space="0" w:color="auto"/>
            <w:left w:val="none" w:sz="0" w:space="0" w:color="auto"/>
            <w:bottom w:val="none" w:sz="0" w:space="0" w:color="auto"/>
            <w:right w:val="none" w:sz="0" w:space="0" w:color="auto"/>
          </w:divBdr>
        </w:div>
        <w:div w:id="92211915">
          <w:marLeft w:val="0"/>
          <w:marRight w:val="0"/>
          <w:marTop w:val="0"/>
          <w:marBottom w:val="0"/>
          <w:divBdr>
            <w:top w:val="none" w:sz="0" w:space="0" w:color="auto"/>
            <w:left w:val="none" w:sz="0" w:space="0" w:color="auto"/>
            <w:bottom w:val="none" w:sz="0" w:space="0" w:color="auto"/>
            <w:right w:val="none" w:sz="0" w:space="0" w:color="auto"/>
          </w:divBdr>
        </w:div>
        <w:div w:id="660934093">
          <w:marLeft w:val="0"/>
          <w:marRight w:val="0"/>
          <w:marTop w:val="0"/>
          <w:marBottom w:val="0"/>
          <w:divBdr>
            <w:top w:val="none" w:sz="0" w:space="0" w:color="auto"/>
            <w:left w:val="none" w:sz="0" w:space="0" w:color="auto"/>
            <w:bottom w:val="none" w:sz="0" w:space="0" w:color="auto"/>
            <w:right w:val="none" w:sz="0" w:space="0" w:color="auto"/>
          </w:divBdr>
        </w:div>
        <w:div w:id="1924994624">
          <w:marLeft w:val="0"/>
          <w:marRight w:val="0"/>
          <w:marTop w:val="0"/>
          <w:marBottom w:val="0"/>
          <w:divBdr>
            <w:top w:val="none" w:sz="0" w:space="0" w:color="auto"/>
            <w:left w:val="none" w:sz="0" w:space="0" w:color="auto"/>
            <w:bottom w:val="none" w:sz="0" w:space="0" w:color="auto"/>
            <w:right w:val="none" w:sz="0" w:space="0" w:color="auto"/>
          </w:divBdr>
        </w:div>
        <w:div w:id="549197681">
          <w:marLeft w:val="0"/>
          <w:marRight w:val="0"/>
          <w:marTop w:val="0"/>
          <w:marBottom w:val="0"/>
          <w:divBdr>
            <w:top w:val="none" w:sz="0" w:space="0" w:color="auto"/>
            <w:left w:val="none" w:sz="0" w:space="0" w:color="auto"/>
            <w:bottom w:val="none" w:sz="0" w:space="0" w:color="auto"/>
            <w:right w:val="none" w:sz="0" w:space="0" w:color="auto"/>
          </w:divBdr>
        </w:div>
        <w:div w:id="1400404512">
          <w:marLeft w:val="0"/>
          <w:marRight w:val="0"/>
          <w:marTop w:val="0"/>
          <w:marBottom w:val="0"/>
          <w:divBdr>
            <w:top w:val="none" w:sz="0" w:space="0" w:color="auto"/>
            <w:left w:val="none" w:sz="0" w:space="0" w:color="auto"/>
            <w:bottom w:val="none" w:sz="0" w:space="0" w:color="auto"/>
            <w:right w:val="none" w:sz="0" w:space="0" w:color="auto"/>
          </w:divBdr>
        </w:div>
        <w:div w:id="1455752918">
          <w:marLeft w:val="0"/>
          <w:marRight w:val="0"/>
          <w:marTop w:val="0"/>
          <w:marBottom w:val="0"/>
          <w:divBdr>
            <w:top w:val="none" w:sz="0" w:space="0" w:color="auto"/>
            <w:left w:val="none" w:sz="0" w:space="0" w:color="auto"/>
            <w:bottom w:val="none" w:sz="0" w:space="0" w:color="auto"/>
            <w:right w:val="none" w:sz="0" w:space="0" w:color="auto"/>
          </w:divBdr>
        </w:div>
        <w:div w:id="1031419380">
          <w:marLeft w:val="0"/>
          <w:marRight w:val="0"/>
          <w:marTop w:val="0"/>
          <w:marBottom w:val="0"/>
          <w:divBdr>
            <w:top w:val="none" w:sz="0" w:space="0" w:color="auto"/>
            <w:left w:val="none" w:sz="0" w:space="0" w:color="auto"/>
            <w:bottom w:val="none" w:sz="0" w:space="0" w:color="auto"/>
            <w:right w:val="none" w:sz="0" w:space="0" w:color="auto"/>
          </w:divBdr>
        </w:div>
        <w:div w:id="1798986107">
          <w:marLeft w:val="0"/>
          <w:marRight w:val="0"/>
          <w:marTop w:val="0"/>
          <w:marBottom w:val="0"/>
          <w:divBdr>
            <w:top w:val="none" w:sz="0" w:space="0" w:color="auto"/>
            <w:left w:val="none" w:sz="0" w:space="0" w:color="auto"/>
            <w:bottom w:val="none" w:sz="0" w:space="0" w:color="auto"/>
            <w:right w:val="none" w:sz="0" w:space="0" w:color="auto"/>
          </w:divBdr>
        </w:div>
        <w:div w:id="1686059517">
          <w:marLeft w:val="0"/>
          <w:marRight w:val="0"/>
          <w:marTop w:val="0"/>
          <w:marBottom w:val="0"/>
          <w:divBdr>
            <w:top w:val="none" w:sz="0" w:space="0" w:color="auto"/>
            <w:left w:val="none" w:sz="0" w:space="0" w:color="auto"/>
            <w:bottom w:val="none" w:sz="0" w:space="0" w:color="auto"/>
            <w:right w:val="none" w:sz="0" w:space="0" w:color="auto"/>
          </w:divBdr>
        </w:div>
        <w:div w:id="820803603">
          <w:marLeft w:val="0"/>
          <w:marRight w:val="0"/>
          <w:marTop w:val="0"/>
          <w:marBottom w:val="0"/>
          <w:divBdr>
            <w:top w:val="none" w:sz="0" w:space="0" w:color="auto"/>
            <w:left w:val="none" w:sz="0" w:space="0" w:color="auto"/>
            <w:bottom w:val="none" w:sz="0" w:space="0" w:color="auto"/>
            <w:right w:val="none" w:sz="0" w:space="0" w:color="auto"/>
          </w:divBdr>
        </w:div>
        <w:div w:id="604768551">
          <w:marLeft w:val="0"/>
          <w:marRight w:val="0"/>
          <w:marTop w:val="0"/>
          <w:marBottom w:val="0"/>
          <w:divBdr>
            <w:top w:val="none" w:sz="0" w:space="0" w:color="auto"/>
            <w:left w:val="none" w:sz="0" w:space="0" w:color="auto"/>
            <w:bottom w:val="none" w:sz="0" w:space="0" w:color="auto"/>
            <w:right w:val="none" w:sz="0" w:space="0" w:color="auto"/>
          </w:divBdr>
        </w:div>
        <w:div w:id="657340248">
          <w:marLeft w:val="0"/>
          <w:marRight w:val="0"/>
          <w:marTop w:val="0"/>
          <w:marBottom w:val="0"/>
          <w:divBdr>
            <w:top w:val="none" w:sz="0" w:space="0" w:color="auto"/>
            <w:left w:val="none" w:sz="0" w:space="0" w:color="auto"/>
            <w:bottom w:val="none" w:sz="0" w:space="0" w:color="auto"/>
            <w:right w:val="none" w:sz="0" w:space="0" w:color="auto"/>
          </w:divBdr>
        </w:div>
        <w:div w:id="829369163">
          <w:marLeft w:val="0"/>
          <w:marRight w:val="0"/>
          <w:marTop w:val="0"/>
          <w:marBottom w:val="0"/>
          <w:divBdr>
            <w:top w:val="none" w:sz="0" w:space="0" w:color="auto"/>
            <w:left w:val="none" w:sz="0" w:space="0" w:color="auto"/>
            <w:bottom w:val="none" w:sz="0" w:space="0" w:color="auto"/>
            <w:right w:val="none" w:sz="0" w:space="0" w:color="auto"/>
          </w:divBdr>
        </w:div>
        <w:div w:id="1681078861">
          <w:marLeft w:val="0"/>
          <w:marRight w:val="0"/>
          <w:marTop w:val="0"/>
          <w:marBottom w:val="0"/>
          <w:divBdr>
            <w:top w:val="none" w:sz="0" w:space="0" w:color="auto"/>
            <w:left w:val="none" w:sz="0" w:space="0" w:color="auto"/>
            <w:bottom w:val="none" w:sz="0" w:space="0" w:color="auto"/>
            <w:right w:val="none" w:sz="0" w:space="0" w:color="auto"/>
          </w:divBdr>
        </w:div>
        <w:div w:id="1171993463">
          <w:marLeft w:val="0"/>
          <w:marRight w:val="0"/>
          <w:marTop w:val="0"/>
          <w:marBottom w:val="0"/>
          <w:divBdr>
            <w:top w:val="none" w:sz="0" w:space="0" w:color="auto"/>
            <w:left w:val="none" w:sz="0" w:space="0" w:color="auto"/>
            <w:bottom w:val="none" w:sz="0" w:space="0" w:color="auto"/>
            <w:right w:val="none" w:sz="0" w:space="0" w:color="auto"/>
          </w:divBdr>
        </w:div>
        <w:div w:id="1654064567">
          <w:marLeft w:val="0"/>
          <w:marRight w:val="0"/>
          <w:marTop w:val="0"/>
          <w:marBottom w:val="0"/>
          <w:divBdr>
            <w:top w:val="none" w:sz="0" w:space="0" w:color="auto"/>
            <w:left w:val="none" w:sz="0" w:space="0" w:color="auto"/>
            <w:bottom w:val="none" w:sz="0" w:space="0" w:color="auto"/>
            <w:right w:val="none" w:sz="0" w:space="0" w:color="auto"/>
          </w:divBdr>
        </w:div>
        <w:div w:id="1281960671">
          <w:marLeft w:val="0"/>
          <w:marRight w:val="0"/>
          <w:marTop w:val="0"/>
          <w:marBottom w:val="0"/>
          <w:divBdr>
            <w:top w:val="none" w:sz="0" w:space="0" w:color="auto"/>
            <w:left w:val="none" w:sz="0" w:space="0" w:color="auto"/>
            <w:bottom w:val="none" w:sz="0" w:space="0" w:color="auto"/>
            <w:right w:val="none" w:sz="0" w:space="0" w:color="auto"/>
          </w:divBdr>
        </w:div>
        <w:div w:id="1367560943">
          <w:marLeft w:val="0"/>
          <w:marRight w:val="0"/>
          <w:marTop w:val="0"/>
          <w:marBottom w:val="0"/>
          <w:divBdr>
            <w:top w:val="none" w:sz="0" w:space="0" w:color="auto"/>
            <w:left w:val="none" w:sz="0" w:space="0" w:color="auto"/>
            <w:bottom w:val="none" w:sz="0" w:space="0" w:color="auto"/>
            <w:right w:val="none" w:sz="0" w:space="0" w:color="auto"/>
          </w:divBdr>
        </w:div>
        <w:div w:id="709111768">
          <w:marLeft w:val="0"/>
          <w:marRight w:val="0"/>
          <w:marTop w:val="0"/>
          <w:marBottom w:val="0"/>
          <w:divBdr>
            <w:top w:val="none" w:sz="0" w:space="0" w:color="auto"/>
            <w:left w:val="none" w:sz="0" w:space="0" w:color="auto"/>
            <w:bottom w:val="none" w:sz="0" w:space="0" w:color="auto"/>
            <w:right w:val="none" w:sz="0" w:space="0" w:color="auto"/>
          </w:divBdr>
        </w:div>
        <w:div w:id="2107920890">
          <w:marLeft w:val="0"/>
          <w:marRight w:val="0"/>
          <w:marTop w:val="0"/>
          <w:marBottom w:val="0"/>
          <w:divBdr>
            <w:top w:val="none" w:sz="0" w:space="0" w:color="auto"/>
            <w:left w:val="none" w:sz="0" w:space="0" w:color="auto"/>
            <w:bottom w:val="none" w:sz="0" w:space="0" w:color="auto"/>
            <w:right w:val="none" w:sz="0" w:space="0" w:color="auto"/>
          </w:divBdr>
        </w:div>
        <w:div w:id="2082749891">
          <w:marLeft w:val="0"/>
          <w:marRight w:val="0"/>
          <w:marTop w:val="0"/>
          <w:marBottom w:val="0"/>
          <w:divBdr>
            <w:top w:val="none" w:sz="0" w:space="0" w:color="auto"/>
            <w:left w:val="none" w:sz="0" w:space="0" w:color="auto"/>
            <w:bottom w:val="none" w:sz="0" w:space="0" w:color="auto"/>
            <w:right w:val="none" w:sz="0" w:space="0" w:color="auto"/>
          </w:divBdr>
        </w:div>
        <w:div w:id="12540367">
          <w:marLeft w:val="0"/>
          <w:marRight w:val="0"/>
          <w:marTop w:val="0"/>
          <w:marBottom w:val="0"/>
          <w:divBdr>
            <w:top w:val="none" w:sz="0" w:space="0" w:color="auto"/>
            <w:left w:val="none" w:sz="0" w:space="0" w:color="auto"/>
            <w:bottom w:val="none" w:sz="0" w:space="0" w:color="auto"/>
            <w:right w:val="none" w:sz="0" w:space="0" w:color="auto"/>
          </w:divBdr>
        </w:div>
        <w:div w:id="234126831">
          <w:marLeft w:val="0"/>
          <w:marRight w:val="0"/>
          <w:marTop w:val="0"/>
          <w:marBottom w:val="0"/>
          <w:divBdr>
            <w:top w:val="none" w:sz="0" w:space="0" w:color="auto"/>
            <w:left w:val="none" w:sz="0" w:space="0" w:color="auto"/>
            <w:bottom w:val="none" w:sz="0" w:space="0" w:color="auto"/>
            <w:right w:val="none" w:sz="0" w:space="0" w:color="auto"/>
          </w:divBdr>
        </w:div>
        <w:div w:id="1473867408">
          <w:marLeft w:val="0"/>
          <w:marRight w:val="0"/>
          <w:marTop w:val="0"/>
          <w:marBottom w:val="0"/>
          <w:divBdr>
            <w:top w:val="none" w:sz="0" w:space="0" w:color="auto"/>
            <w:left w:val="none" w:sz="0" w:space="0" w:color="auto"/>
            <w:bottom w:val="none" w:sz="0" w:space="0" w:color="auto"/>
            <w:right w:val="none" w:sz="0" w:space="0" w:color="auto"/>
          </w:divBdr>
        </w:div>
        <w:div w:id="1064639113">
          <w:marLeft w:val="0"/>
          <w:marRight w:val="0"/>
          <w:marTop w:val="0"/>
          <w:marBottom w:val="0"/>
          <w:divBdr>
            <w:top w:val="none" w:sz="0" w:space="0" w:color="auto"/>
            <w:left w:val="none" w:sz="0" w:space="0" w:color="auto"/>
            <w:bottom w:val="none" w:sz="0" w:space="0" w:color="auto"/>
            <w:right w:val="none" w:sz="0" w:space="0" w:color="auto"/>
          </w:divBdr>
        </w:div>
        <w:div w:id="150366038">
          <w:marLeft w:val="0"/>
          <w:marRight w:val="0"/>
          <w:marTop w:val="0"/>
          <w:marBottom w:val="0"/>
          <w:divBdr>
            <w:top w:val="none" w:sz="0" w:space="0" w:color="auto"/>
            <w:left w:val="none" w:sz="0" w:space="0" w:color="auto"/>
            <w:bottom w:val="none" w:sz="0" w:space="0" w:color="auto"/>
            <w:right w:val="none" w:sz="0" w:space="0" w:color="auto"/>
          </w:divBdr>
        </w:div>
        <w:div w:id="2119401068">
          <w:marLeft w:val="0"/>
          <w:marRight w:val="0"/>
          <w:marTop w:val="0"/>
          <w:marBottom w:val="0"/>
          <w:divBdr>
            <w:top w:val="none" w:sz="0" w:space="0" w:color="auto"/>
            <w:left w:val="none" w:sz="0" w:space="0" w:color="auto"/>
            <w:bottom w:val="none" w:sz="0" w:space="0" w:color="auto"/>
            <w:right w:val="none" w:sz="0" w:space="0" w:color="auto"/>
          </w:divBdr>
        </w:div>
        <w:div w:id="720179901">
          <w:marLeft w:val="0"/>
          <w:marRight w:val="0"/>
          <w:marTop w:val="0"/>
          <w:marBottom w:val="0"/>
          <w:divBdr>
            <w:top w:val="none" w:sz="0" w:space="0" w:color="auto"/>
            <w:left w:val="none" w:sz="0" w:space="0" w:color="auto"/>
            <w:bottom w:val="none" w:sz="0" w:space="0" w:color="auto"/>
            <w:right w:val="none" w:sz="0" w:space="0" w:color="auto"/>
          </w:divBdr>
        </w:div>
        <w:div w:id="1747075217">
          <w:marLeft w:val="0"/>
          <w:marRight w:val="0"/>
          <w:marTop w:val="0"/>
          <w:marBottom w:val="0"/>
          <w:divBdr>
            <w:top w:val="none" w:sz="0" w:space="0" w:color="auto"/>
            <w:left w:val="none" w:sz="0" w:space="0" w:color="auto"/>
            <w:bottom w:val="none" w:sz="0" w:space="0" w:color="auto"/>
            <w:right w:val="none" w:sz="0" w:space="0" w:color="auto"/>
          </w:divBdr>
        </w:div>
        <w:div w:id="618924083">
          <w:marLeft w:val="0"/>
          <w:marRight w:val="0"/>
          <w:marTop w:val="0"/>
          <w:marBottom w:val="0"/>
          <w:divBdr>
            <w:top w:val="none" w:sz="0" w:space="0" w:color="auto"/>
            <w:left w:val="none" w:sz="0" w:space="0" w:color="auto"/>
            <w:bottom w:val="none" w:sz="0" w:space="0" w:color="auto"/>
            <w:right w:val="none" w:sz="0" w:space="0" w:color="auto"/>
          </w:divBdr>
        </w:div>
        <w:div w:id="400180832">
          <w:marLeft w:val="0"/>
          <w:marRight w:val="0"/>
          <w:marTop w:val="0"/>
          <w:marBottom w:val="0"/>
          <w:divBdr>
            <w:top w:val="none" w:sz="0" w:space="0" w:color="auto"/>
            <w:left w:val="none" w:sz="0" w:space="0" w:color="auto"/>
            <w:bottom w:val="none" w:sz="0" w:space="0" w:color="auto"/>
            <w:right w:val="none" w:sz="0" w:space="0" w:color="auto"/>
          </w:divBdr>
        </w:div>
        <w:div w:id="1762067096">
          <w:marLeft w:val="0"/>
          <w:marRight w:val="0"/>
          <w:marTop w:val="0"/>
          <w:marBottom w:val="0"/>
          <w:divBdr>
            <w:top w:val="none" w:sz="0" w:space="0" w:color="auto"/>
            <w:left w:val="none" w:sz="0" w:space="0" w:color="auto"/>
            <w:bottom w:val="none" w:sz="0" w:space="0" w:color="auto"/>
            <w:right w:val="none" w:sz="0" w:space="0" w:color="auto"/>
          </w:divBdr>
        </w:div>
        <w:div w:id="311375145">
          <w:marLeft w:val="0"/>
          <w:marRight w:val="0"/>
          <w:marTop w:val="0"/>
          <w:marBottom w:val="0"/>
          <w:divBdr>
            <w:top w:val="none" w:sz="0" w:space="0" w:color="auto"/>
            <w:left w:val="none" w:sz="0" w:space="0" w:color="auto"/>
            <w:bottom w:val="none" w:sz="0" w:space="0" w:color="auto"/>
            <w:right w:val="none" w:sz="0" w:space="0" w:color="auto"/>
          </w:divBdr>
        </w:div>
        <w:div w:id="1857844402">
          <w:marLeft w:val="0"/>
          <w:marRight w:val="0"/>
          <w:marTop w:val="0"/>
          <w:marBottom w:val="0"/>
          <w:divBdr>
            <w:top w:val="none" w:sz="0" w:space="0" w:color="auto"/>
            <w:left w:val="none" w:sz="0" w:space="0" w:color="auto"/>
            <w:bottom w:val="none" w:sz="0" w:space="0" w:color="auto"/>
            <w:right w:val="none" w:sz="0" w:space="0" w:color="auto"/>
          </w:divBdr>
        </w:div>
        <w:div w:id="118453273">
          <w:marLeft w:val="0"/>
          <w:marRight w:val="0"/>
          <w:marTop w:val="0"/>
          <w:marBottom w:val="0"/>
          <w:divBdr>
            <w:top w:val="none" w:sz="0" w:space="0" w:color="auto"/>
            <w:left w:val="none" w:sz="0" w:space="0" w:color="auto"/>
            <w:bottom w:val="none" w:sz="0" w:space="0" w:color="auto"/>
            <w:right w:val="none" w:sz="0" w:space="0" w:color="auto"/>
          </w:divBdr>
        </w:div>
        <w:div w:id="283465734">
          <w:marLeft w:val="0"/>
          <w:marRight w:val="0"/>
          <w:marTop w:val="0"/>
          <w:marBottom w:val="0"/>
          <w:divBdr>
            <w:top w:val="none" w:sz="0" w:space="0" w:color="auto"/>
            <w:left w:val="none" w:sz="0" w:space="0" w:color="auto"/>
            <w:bottom w:val="none" w:sz="0" w:space="0" w:color="auto"/>
            <w:right w:val="none" w:sz="0" w:space="0" w:color="auto"/>
          </w:divBdr>
        </w:div>
        <w:div w:id="2055082753">
          <w:marLeft w:val="0"/>
          <w:marRight w:val="0"/>
          <w:marTop w:val="0"/>
          <w:marBottom w:val="0"/>
          <w:divBdr>
            <w:top w:val="none" w:sz="0" w:space="0" w:color="auto"/>
            <w:left w:val="none" w:sz="0" w:space="0" w:color="auto"/>
            <w:bottom w:val="none" w:sz="0" w:space="0" w:color="auto"/>
            <w:right w:val="none" w:sz="0" w:space="0" w:color="auto"/>
          </w:divBdr>
        </w:div>
        <w:div w:id="146407431">
          <w:marLeft w:val="0"/>
          <w:marRight w:val="0"/>
          <w:marTop w:val="0"/>
          <w:marBottom w:val="0"/>
          <w:divBdr>
            <w:top w:val="none" w:sz="0" w:space="0" w:color="auto"/>
            <w:left w:val="none" w:sz="0" w:space="0" w:color="auto"/>
            <w:bottom w:val="none" w:sz="0" w:space="0" w:color="auto"/>
            <w:right w:val="none" w:sz="0" w:space="0" w:color="auto"/>
          </w:divBdr>
        </w:div>
        <w:div w:id="222720821">
          <w:marLeft w:val="0"/>
          <w:marRight w:val="0"/>
          <w:marTop w:val="0"/>
          <w:marBottom w:val="0"/>
          <w:divBdr>
            <w:top w:val="none" w:sz="0" w:space="0" w:color="auto"/>
            <w:left w:val="none" w:sz="0" w:space="0" w:color="auto"/>
            <w:bottom w:val="none" w:sz="0" w:space="0" w:color="auto"/>
            <w:right w:val="none" w:sz="0" w:space="0" w:color="auto"/>
          </w:divBdr>
        </w:div>
        <w:div w:id="1624070041">
          <w:marLeft w:val="0"/>
          <w:marRight w:val="0"/>
          <w:marTop w:val="0"/>
          <w:marBottom w:val="0"/>
          <w:divBdr>
            <w:top w:val="none" w:sz="0" w:space="0" w:color="auto"/>
            <w:left w:val="none" w:sz="0" w:space="0" w:color="auto"/>
            <w:bottom w:val="none" w:sz="0" w:space="0" w:color="auto"/>
            <w:right w:val="none" w:sz="0" w:space="0" w:color="auto"/>
          </w:divBdr>
        </w:div>
        <w:div w:id="530388007">
          <w:marLeft w:val="0"/>
          <w:marRight w:val="0"/>
          <w:marTop w:val="0"/>
          <w:marBottom w:val="0"/>
          <w:divBdr>
            <w:top w:val="none" w:sz="0" w:space="0" w:color="auto"/>
            <w:left w:val="none" w:sz="0" w:space="0" w:color="auto"/>
            <w:bottom w:val="none" w:sz="0" w:space="0" w:color="auto"/>
            <w:right w:val="none" w:sz="0" w:space="0" w:color="auto"/>
          </w:divBdr>
        </w:div>
        <w:div w:id="391999621">
          <w:marLeft w:val="0"/>
          <w:marRight w:val="0"/>
          <w:marTop w:val="0"/>
          <w:marBottom w:val="0"/>
          <w:divBdr>
            <w:top w:val="none" w:sz="0" w:space="0" w:color="auto"/>
            <w:left w:val="none" w:sz="0" w:space="0" w:color="auto"/>
            <w:bottom w:val="none" w:sz="0" w:space="0" w:color="auto"/>
            <w:right w:val="none" w:sz="0" w:space="0" w:color="auto"/>
          </w:divBdr>
        </w:div>
        <w:div w:id="961837674">
          <w:marLeft w:val="0"/>
          <w:marRight w:val="0"/>
          <w:marTop w:val="0"/>
          <w:marBottom w:val="0"/>
          <w:divBdr>
            <w:top w:val="none" w:sz="0" w:space="0" w:color="auto"/>
            <w:left w:val="none" w:sz="0" w:space="0" w:color="auto"/>
            <w:bottom w:val="none" w:sz="0" w:space="0" w:color="auto"/>
            <w:right w:val="none" w:sz="0" w:space="0" w:color="auto"/>
          </w:divBdr>
        </w:div>
        <w:div w:id="1402564321">
          <w:marLeft w:val="0"/>
          <w:marRight w:val="0"/>
          <w:marTop w:val="0"/>
          <w:marBottom w:val="0"/>
          <w:divBdr>
            <w:top w:val="none" w:sz="0" w:space="0" w:color="auto"/>
            <w:left w:val="none" w:sz="0" w:space="0" w:color="auto"/>
            <w:bottom w:val="none" w:sz="0" w:space="0" w:color="auto"/>
            <w:right w:val="none" w:sz="0" w:space="0" w:color="auto"/>
          </w:divBdr>
        </w:div>
        <w:div w:id="1680501716">
          <w:marLeft w:val="0"/>
          <w:marRight w:val="0"/>
          <w:marTop w:val="0"/>
          <w:marBottom w:val="0"/>
          <w:divBdr>
            <w:top w:val="none" w:sz="0" w:space="0" w:color="auto"/>
            <w:left w:val="none" w:sz="0" w:space="0" w:color="auto"/>
            <w:bottom w:val="none" w:sz="0" w:space="0" w:color="auto"/>
            <w:right w:val="none" w:sz="0" w:space="0" w:color="auto"/>
          </w:divBdr>
        </w:div>
        <w:div w:id="1531257777">
          <w:marLeft w:val="0"/>
          <w:marRight w:val="0"/>
          <w:marTop w:val="0"/>
          <w:marBottom w:val="0"/>
          <w:divBdr>
            <w:top w:val="none" w:sz="0" w:space="0" w:color="auto"/>
            <w:left w:val="none" w:sz="0" w:space="0" w:color="auto"/>
            <w:bottom w:val="none" w:sz="0" w:space="0" w:color="auto"/>
            <w:right w:val="none" w:sz="0" w:space="0" w:color="auto"/>
          </w:divBdr>
        </w:div>
        <w:div w:id="1480151278">
          <w:marLeft w:val="0"/>
          <w:marRight w:val="0"/>
          <w:marTop w:val="0"/>
          <w:marBottom w:val="0"/>
          <w:divBdr>
            <w:top w:val="none" w:sz="0" w:space="0" w:color="auto"/>
            <w:left w:val="none" w:sz="0" w:space="0" w:color="auto"/>
            <w:bottom w:val="none" w:sz="0" w:space="0" w:color="auto"/>
            <w:right w:val="none" w:sz="0" w:space="0" w:color="auto"/>
          </w:divBdr>
        </w:div>
        <w:div w:id="1687755712">
          <w:marLeft w:val="0"/>
          <w:marRight w:val="0"/>
          <w:marTop w:val="0"/>
          <w:marBottom w:val="0"/>
          <w:divBdr>
            <w:top w:val="none" w:sz="0" w:space="0" w:color="auto"/>
            <w:left w:val="none" w:sz="0" w:space="0" w:color="auto"/>
            <w:bottom w:val="none" w:sz="0" w:space="0" w:color="auto"/>
            <w:right w:val="none" w:sz="0" w:space="0" w:color="auto"/>
          </w:divBdr>
        </w:div>
        <w:div w:id="708148625">
          <w:marLeft w:val="0"/>
          <w:marRight w:val="0"/>
          <w:marTop w:val="0"/>
          <w:marBottom w:val="0"/>
          <w:divBdr>
            <w:top w:val="none" w:sz="0" w:space="0" w:color="auto"/>
            <w:left w:val="none" w:sz="0" w:space="0" w:color="auto"/>
            <w:bottom w:val="none" w:sz="0" w:space="0" w:color="auto"/>
            <w:right w:val="none" w:sz="0" w:space="0" w:color="auto"/>
          </w:divBdr>
        </w:div>
        <w:div w:id="1526481273">
          <w:marLeft w:val="0"/>
          <w:marRight w:val="0"/>
          <w:marTop w:val="0"/>
          <w:marBottom w:val="0"/>
          <w:divBdr>
            <w:top w:val="none" w:sz="0" w:space="0" w:color="auto"/>
            <w:left w:val="none" w:sz="0" w:space="0" w:color="auto"/>
            <w:bottom w:val="none" w:sz="0" w:space="0" w:color="auto"/>
            <w:right w:val="none" w:sz="0" w:space="0" w:color="auto"/>
          </w:divBdr>
        </w:div>
        <w:div w:id="1470635807">
          <w:marLeft w:val="0"/>
          <w:marRight w:val="0"/>
          <w:marTop w:val="0"/>
          <w:marBottom w:val="0"/>
          <w:divBdr>
            <w:top w:val="none" w:sz="0" w:space="0" w:color="auto"/>
            <w:left w:val="none" w:sz="0" w:space="0" w:color="auto"/>
            <w:bottom w:val="none" w:sz="0" w:space="0" w:color="auto"/>
            <w:right w:val="none" w:sz="0" w:space="0" w:color="auto"/>
          </w:divBdr>
        </w:div>
        <w:div w:id="110823874">
          <w:marLeft w:val="0"/>
          <w:marRight w:val="0"/>
          <w:marTop w:val="0"/>
          <w:marBottom w:val="0"/>
          <w:divBdr>
            <w:top w:val="none" w:sz="0" w:space="0" w:color="auto"/>
            <w:left w:val="none" w:sz="0" w:space="0" w:color="auto"/>
            <w:bottom w:val="none" w:sz="0" w:space="0" w:color="auto"/>
            <w:right w:val="none" w:sz="0" w:space="0" w:color="auto"/>
          </w:divBdr>
        </w:div>
        <w:div w:id="1397582885">
          <w:marLeft w:val="0"/>
          <w:marRight w:val="0"/>
          <w:marTop w:val="0"/>
          <w:marBottom w:val="0"/>
          <w:divBdr>
            <w:top w:val="none" w:sz="0" w:space="0" w:color="auto"/>
            <w:left w:val="none" w:sz="0" w:space="0" w:color="auto"/>
            <w:bottom w:val="none" w:sz="0" w:space="0" w:color="auto"/>
            <w:right w:val="none" w:sz="0" w:space="0" w:color="auto"/>
          </w:divBdr>
        </w:div>
        <w:div w:id="1909270049">
          <w:marLeft w:val="0"/>
          <w:marRight w:val="0"/>
          <w:marTop w:val="0"/>
          <w:marBottom w:val="0"/>
          <w:divBdr>
            <w:top w:val="none" w:sz="0" w:space="0" w:color="auto"/>
            <w:left w:val="none" w:sz="0" w:space="0" w:color="auto"/>
            <w:bottom w:val="none" w:sz="0" w:space="0" w:color="auto"/>
            <w:right w:val="none" w:sz="0" w:space="0" w:color="auto"/>
          </w:divBdr>
        </w:div>
        <w:div w:id="1321811029">
          <w:marLeft w:val="0"/>
          <w:marRight w:val="0"/>
          <w:marTop w:val="0"/>
          <w:marBottom w:val="0"/>
          <w:divBdr>
            <w:top w:val="none" w:sz="0" w:space="0" w:color="auto"/>
            <w:left w:val="none" w:sz="0" w:space="0" w:color="auto"/>
            <w:bottom w:val="none" w:sz="0" w:space="0" w:color="auto"/>
            <w:right w:val="none" w:sz="0" w:space="0" w:color="auto"/>
          </w:divBdr>
        </w:div>
        <w:div w:id="647054581">
          <w:marLeft w:val="0"/>
          <w:marRight w:val="0"/>
          <w:marTop w:val="0"/>
          <w:marBottom w:val="0"/>
          <w:divBdr>
            <w:top w:val="none" w:sz="0" w:space="0" w:color="auto"/>
            <w:left w:val="none" w:sz="0" w:space="0" w:color="auto"/>
            <w:bottom w:val="none" w:sz="0" w:space="0" w:color="auto"/>
            <w:right w:val="none" w:sz="0" w:space="0" w:color="auto"/>
          </w:divBdr>
        </w:div>
        <w:div w:id="2133817666">
          <w:marLeft w:val="0"/>
          <w:marRight w:val="0"/>
          <w:marTop w:val="0"/>
          <w:marBottom w:val="0"/>
          <w:divBdr>
            <w:top w:val="none" w:sz="0" w:space="0" w:color="auto"/>
            <w:left w:val="none" w:sz="0" w:space="0" w:color="auto"/>
            <w:bottom w:val="none" w:sz="0" w:space="0" w:color="auto"/>
            <w:right w:val="none" w:sz="0" w:space="0" w:color="auto"/>
          </w:divBdr>
        </w:div>
        <w:div w:id="1929264741">
          <w:marLeft w:val="0"/>
          <w:marRight w:val="0"/>
          <w:marTop w:val="0"/>
          <w:marBottom w:val="0"/>
          <w:divBdr>
            <w:top w:val="none" w:sz="0" w:space="0" w:color="auto"/>
            <w:left w:val="none" w:sz="0" w:space="0" w:color="auto"/>
            <w:bottom w:val="none" w:sz="0" w:space="0" w:color="auto"/>
            <w:right w:val="none" w:sz="0" w:space="0" w:color="auto"/>
          </w:divBdr>
        </w:div>
        <w:div w:id="1235698385">
          <w:marLeft w:val="0"/>
          <w:marRight w:val="0"/>
          <w:marTop w:val="0"/>
          <w:marBottom w:val="0"/>
          <w:divBdr>
            <w:top w:val="none" w:sz="0" w:space="0" w:color="auto"/>
            <w:left w:val="none" w:sz="0" w:space="0" w:color="auto"/>
            <w:bottom w:val="none" w:sz="0" w:space="0" w:color="auto"/>
            <w:right w:val="none" w:sz="0" w:space="0" w:color="auto"/>
          </w:divBdr>
        </w:div>
        <w:div w:id="1674722313">
          <w:marLeft w:val="0"/>
          <w:marRight w:val="0"/>
          <w:marTop w:val="0"/>
          <w:marBottom w:val="0"/>
          <w:divBdr>
            <w:top w:val="none" w:sz="0" w:space="0" w:color="auto"/>
            <w:left w:val="none" w:sz="0" w:space="0" w:color="auto"/>
            <w:bottom w:val="none" w:sz="0" w:space="0" w:color="auto"/>
            <w:right w:val="none" w:sz="0" w:space="0" w:color="auto"/>
          </w:divBdr>
        </w:div>
        <w:div w:id="906115367">
          <w:marLeft w:val="0"/>
          <w:marRight w:val="0"/>
          <w:marTop w:val="0"/>
          <w:marBottom w:val="0"/>
          <w:divBdr>
            <w:top w:val="none" w:sz="0" w:space="0" w:color="auto"/>
            <w:left w:val="none" w:sz="0" w:space="0" w:color="auto"/>
            <w:bottom w:val="none" w:sz="0" w:space="0" w:color="auto"/>
            <w:right w:val="none" w:sz="0" w:space="0" w:color="auto"/>
          </w:divBdr>
        </w:div>
        <w:div w:id="950893317">
          <w:marLeft w:val="0"/>
          <w:marRight w:val="0"/>
          <w:marTop w:val="0"/>
          <w:marBottom w:val="0"/>
          <w:divBdr>
            <w:top w:val="none" w:sz="0" w:space="0" w:color="auto"/>
            <w:left w:val="none" w:sz="0" w:space="0" w:color="auto"/>
            <w:bottom w:val="none" w:sz="0" w:space="0" w:color="auto"/>
            <w:right w:val="none" w:sz="0" w:space="0" w:color="auto"/>
          </w:divBdr>
        </w:div>
        <w:div w:id="181212807">
          <w:marLeft w:val="0"/>
          <w:marRight w:val="0"/>
          <w:marTop w:val="0"/>
          <w:marBottom w:val="0"/>
          <w:divBdr>
            <w:top w:val="none" w:sz="0" w:space="0" w:color="auto"/>
            <w:left w:val="none" w:sz="0" w:space="0" w:color="auto"/>
            <w:bottom w:val="none" w:sz="0" w:space="0" w:color="auto"/>
            <w:right w:val="none" w:sz="0" w:space="0" w:color="auto"/>
          </w:divBdr>
        </w:div>
        <w:div w:id="1163351542">
          <w:marLeft w:val="0"/>
          <w:marRight w:val="0"/>
          <w:marTop w:val="0"/>
          <w:marBottom w:val="0"/>
          <w:divBdr>
            <w:top w:val="none" w:sz="0" w:space="0" w:color="auto"/>
            <w:left w:val="none" w:sz="0" w:space="0" w:color="auto"/>
            <w:bottom w:val="none" w:sz="0" w:space="0" w:color="auto"/>
            <w:right w:val="none" w:sz="0" w:space="0" w:color="auto"/>
          </w:divBdr>
        </w:div>
        <w:div w:id="1737434053">
          <w:marLeft w:val="0"/>
          <w:marRight w:val="0"/>
          <w:marTop w:val="0"/>
          <w:marBottom w:val="0"/>
          <w:divBdr>
            <w:top w:val="none" w:sz="0" w:space="0" w:color="auto"/>
            <w:left w:val="none" w:sz="0" w:space="0" w:color="auto"/>
            <w:bottom w:val="none" w:sz="0" w:space="0" w:color="auto"/>
            <w:right w:val="none" w:sz="0" w:space="0" w:color="auto"/>
          </w:divBdr>
        </w:div>
        <w:div w:id="1621567602">
          <w:marLeft w:val="0"/>
          <w:marRight w:val="0"/>
          <w:marTop w:val="0"/>
          <w:marBottom w:val="0"/>
          <w:divBdr>
            <w:top w:val="none" w:sz="0" w:space="0" w:color="auto"/>
            <w:left w:val="none" w:sz="0" w:space="0" w:color="auto"/>
            <w:bottom w:val="none" w:sz="0" w:space="0" w:color="auto"/>
            <w:right w:val="none" w:sz="0" w:space="0" w:color="auto"/>
          </w:divBdr>
        </w:div>
        <w:div w:id="1119958576">
          <w:marLeft w:val="0"/>
          <w:marRight w:val="0"/>
          <w:marTop w:val="0"/>
          <w:marBottom w:val="0"/>
          <w:divBdr>
            <w:top w:val="none" w:sz="0" w:space="0" w:color="auto"/>
            <w:left w:val="none" w:sz="0" w:space="0" w:color="auto"/>
            <w:bottom w:val="none" w:sz="0" w:space="0" w:color="auto"/>
            <w:right w:val="none" w:sz="0" w:space="0" w:color="auto"/>
          </w:divBdr>
        </w:div>
        <w:div w:id="1999268224">
          <w:marLeft w:val="0"/>
          <w:marRight w:val="0"/>
          <w:marTop w:val="0"/>
          <w:marBottom w:val="0"/>
          <w:divBdr>
            <w:top w:val="none" w:sz="0" w:space="0" w:color="auto"/>
            <w:left w:val="none" w:sz="0" w:space="0" w:color="auto"/>
            <w:bottom w:val="none" w:sz="0" w:space="0" w:color="auto"/>
            <w:right w:val="none" w:sz="0" w:space="0" w:color="auto"/>
          </w:divBdr>
        </w:div>
        <w:div w:id="115952779">
          <w:marLeft w:val="0"/>
          <w:marRight w:val="0"/>
          <w:marTop w:val="0"/>
          <w:marBottom w:val="0"/>
          <w:divBdr>
            <w:top w:val="none" w:sz="0" w:space="0" w:color="auto"/>
            <w:left w:val="none" w:sz="0" w:space="0" w:color="auto"/>
            <w:bottom w:val="none" w:sz="0" w:space="0" w:color="auto"/>
            <w:right w:val="none" w:sz="0" w:space="0" w:color="auto"/>
          </w:divBdr>
        </w:div>
        <w:div w:id="153886687">
          <w:marLeft w:val="0"/>
          <w:marRight w:val="0"/>
          <w:marTop w:val="0"/>
          <w:marBottom w:val="0"/>
          <w:divBdr>
            <w:top w:val="none" w:sz="0" w:space="0" w:color="auto"/>
            <w:left w:val="none" w:sz="0" w:space="0" w:color="auto"/>
            <w:bottom w:val="none" w:sz="0" w:space="0" w:color="auto"/>
            <w:right w:val="none" w:sz="0" w:space="0" w:color="auto"/>
          </w:divBdr>
        </w:div>
        <w:div w:id="1049299238">
          <w:marLeft w:val="0"/>
          <w:marRight w:val="0"/>
          <w:marTop w:val="0"/>
          <w:marBottom w:val="0"/>
          <w:divBdr>
            <w:top w:val="none" w:sz="0" w:space="0" w:color="auto"/>
            <w:left w:val="none" w:sz="0" w:space="0" w:color="auto"/>
            <w:bottom w:val="none" w:sz="0" w:space="0" w:color="auto"/>
            <w:right w:val="none" w:sz="0" w:space="0" w:color="auto"/>
          </w:divBdr>
        </w:div>
        <w:div w:id="1859075426">
          <w:marLeft w:val="0"/>
          <w:marRight w:val="0"/>
          <w:marTop w:val="0"/>
          <w:marBottom w:val="0"/>
          <w:divBdr>
            <w:top w:val="none" w:sz="0" w:space="0" w:color="auto"/>
            <w:left w:val="none" w:sz="0" w:space="0" w:color="auto"/>
            <w:bottom w:val="none" w:sz="0" w:space="0" w:color="auto"/>
            <w:right w:val="none" w:sz="0" w:space="0" w:color="auto"/>
          </w:divBdr>
        </w:div>
        <w:div w:id="1607077389">
          <w:marLeft w:val="0"/>
          <w:marRight w:val="0"/>
          <w:marTop w:val="0"/>
          <w:marBottom w:val="0"/>
          <w:divBdr>
            <w:top w:val="none" w:sz="0" w:space="0" w:color="auto"/>
            <w:left w:val="none" w:sz="0" w:space="0" w:color="auto"/>
            <w:bottom w:val="none" w:sz="0" w:space="0" w:color="auto"/>
            <w:right w:val="none" w:sz="0" w:space="0" w:color="auto"/>
          </w:divBdr>
        </w:div>
        <w:div w:id="524052641">
          <w:marLeft w:val="0"/>
          <w:marRight w:val="0"/>
          <w:marTop w:val="0"/>
          <w:marBottom w:val="0"/>
          <w:divBdr>
            <w:top w:val="none" w:sz="0" w:space="0" w:color="auto"/>
            <w:left w:val="none" w:sz="0" w:space="0" w:color="auto"/>
            <w:bottom w:val="none" w:sz="0" w:space="0" w:color="auto"/>
            <w:right w:val="none" w:sz="0" w:space="0" w:color="auto"/>
          </w:divBdr>
        </w:div>
        <w:div w:id="2138833319">
          <w:marLeft w:val="0"/>
          <w:marRight w:val="0"/>
          <w:marTop w:val="0"/>
          <w:marBottom w:val="0"/>
          <w:divBdr>
            <w:top w:val="none" w:sz="0" w:space="0" w:color="auto"/>
            <w:left w:val="none" w:sz="0" w:space="0" w:color="auto"/>
            <w:bottom w:val="none" w:sz="0" w:space="0" w:color="auto"/>
            <w:right w:val="none" w:sz="0" w:space="0" w:color="auto"/>
          </w:divBdr>
        </w:div>
        <w:div w:id="1547719455">
          <w:marLeft w:val="0"/>
          <w:marRight w:val="0"/>
          <w:marTop w:val="0"/>
          <w:marBottom w:val="0"/>
          <w:divBdr>
            <w:top w:val="none" w:sz="0" w:space="0" w:color="auto"/>
            <w:left w:val="none" w:sz="0" w:space="0" w:color="auto"/>
            <w:bottom w:val="none" w:sz="0" w:space="0" w:color="auto"/>
            <w:right w:val="none" w:sz="0" w:space="0" w:color="auto"/>
          </w:divBdr>
        </w:div>
        <w:div w:id="1681196849">
          <w:marLeft w:val="0"/>
          <w:marRight w:val="0"/>
          <w:marTop w:val="0"/>
          <w:marBottom w:val="0"/>
          <w:divBdr>
            <w:top w:val="none" w:sz="0" w:space="0" w:color="auto"/>
            <w:left w:val="none" w:sz="0" w:space="0" w:color="auto"/>
            <w:bottom w:val="none" w:sz="0" w:space="0" w:color="auto"/>
            <w:right w:val="none" w:sz="0" w:space="0" w:color="auto"/>
          </w:divBdr>
        </w:div>
        <w:div w:id="1567374111">
          <w:marLeft w:val="0"/>
          <w:marRight w:val="0"/>
          <w:marTop w:val="0"/>
          <w:marBottom w:val="0"/>
          <w:divBdr>
            <w:top w:val="none" w:sz="0" w:space="0" w:color="auto"/>
            <w:left w:val="none" w:sz="0" w:space="0" w:color="auto"/>
            <w:bottom w:val="none" w:sz="0" w:space="0" w:color="auto"/>
            <w:right w:val="none" w:sz="0" w:space="0" w:color="auto"/>
          </w:divBdr>
        </w:div>
        <w:div w:id="735012941">
          <w:marLeft w:val="0"/>
          <w:marRight w:val="0"/>
          <w:marTop w:val="0"/>
          <w:marBottom w:val="0"/>
          <w:divBdr>
            <w:top w:val="none" w:sz="0" w:space="0" w:color="auto"/>
            <w:left w:val="none" w:sz="0" w:space="0" w:color="auto"/>
            <w:bottom w:val="none" w:sz="0" w:space="0" w:color="auto"/>
            <w:right w:val="none" w:sz="0" w:space="0" w:color="auto"/>
          </w:divBdr>
        </w:div>
        <w:div w:id="73362255">
          <w:marLeft w:val="0"/>
          <w:marRight w:val="0"/>
          <w:marTop w:val="0"/>
          <w:marBottom w:val="0"/>
          <w:divBdr>
            <w:top w:val="none" w:sz="0" w:space="0" w:color="auto"/>
            <w:left w:val="none" w:sz="0" w:space="0" w:color="auto"/>
            <w:bottom w:val="none" w:sz="0" w:space="0" w:color="auto"/>
            <w:right w:val="none" w:sz="0" w:space="0" w:color="auto"/>
          </w:divBdr>
        </w:div>
        <w:div w:id="1538471152">
          <w:marLeft w:val="0"/>
          <w:marRight w:val="0"/>
          <w:marTop w:val="0"/>
          <w:marBottom w:val="0"/>
          <w:divBdr>
            <w:top w:val="none" w:sz="0" w:space="0" w:color="auto"/>
            <w:left w:val="none" w:sz="0" w:space="0" w:color="auto"/>
            <w:bottom w:val="none" w:sz="0" w:space="0" w:color="auto"/>
            <w:right w:val="none" w:sz="0" w:space="0" w:color="auto"/>
          </w:divBdr>
        </w:div>
        <w:div w:id="3824802">
          <w:marLeft w:val="0"/>
          <w:marRight w:val="0"/>
          <w:marTop w:val="0"/>
          <w:marBottom w:val="0"/>
          <w:divBdr>
            <w:top w:val="none" w:sz="0" w:space="0" w:color="auto"/>
            <w:left w:val="none" w:sz="0" w:space="0" w:color="auto"/>
            <w:bottom w:val="none" w:sz="0" w:space="0" w:color="auto"/>
            <w:right w:val="none" w:sz="0" w:space="0" w:color="auto"/>
          </w:divBdr>
        </w:div>
        <w:div w:id="1387339704">
          <w:marLeft w:val="0"/>
          <w:marRight w:val="0"/>
          <w:marTop w:val="0"/>
          <w:marBottom w:val="0"/>
          <w:divBdr>
            <w:top w:val="none" w:sz="0" w:space="0" w:color="auto"/>
            <w:left w:val="none" w:sz="0" w:space="0" w:color="auto"/>
            <w:bottom w:val="none" w:sz="0" w:space="0" w:color="auto"/>
            <w:right w:val="none" w:sz="0" w:space="0" w:color="auto"/>
          </w:divBdr>
        </w:div>
        <w:div w:id="1648047587">
          <w:marLeft w:val="0"/>
          <w:marRight w:val="0"/>
          <w:marTop w:val="0"/>
          <w:marBottom w:val="0"/>
          <w:divBdr>
            <w:top w:val="none" w:sz="0" w:space="0" w:color="auto"/>
            <w:left w:val="none" w:sz="0" w:space="0" w:color="auto"/>
            <w:bottom w:val="none" w:sz="0" w:space="0" w:color="auto"/>
            <w:right w:val="none" w:sz="0" w:space="0" w:color="auto"/>
          </w:divBdr>
        </w:div>
        <w:div w:id="1787506287">
          <w:marLeft w:val="0"/>
          <w:marRight w:val="0"/>
          <w:marTop w:val="0"/>
          <w:marBottom w:val="0"/>
          <w:divBdr>
            <w:top w:val="none" w:sz="0" w:space="0" w:color="auto"/>
            <w:left w:val="none" w:sz="0" w:space="0" w:color="auto"/>
            <w:bottom w:val="none" w:sz="0" w:space="0" w:color="auto"/>
            <w:right w:val="none" w:sz="0" w:space="0" w:color="auto"/>
          </w:divBdr>
        </w:div>
        <w:div w:id="2011906057">
          <w:marLeft w:val="0"/>
          <w:marRight w:val="0"/>
          <w:marTop w:val="0"/>
          <w:marBottom w:val="0"/>
          <w:divBdr>
            <w:top w:val="none" w:sz="0" w:space="0" w:color="auto"/>
            <w:left w:val="none" w:sz="0" w:space="0" w:color="auto"/>
            <w:bottom w:val="none" w:sz="0" w:space="0" w:color="auto"/>
            <w:right w:val="none" w:sz="0" w:space="0" w:color="auto"/>
          </w:divBdr>
        </w:div>
        <w:div w:id="638464864">
          <w:marLeft w:val="0"/>
          <w:marRight w:val="0"/>
          <w:marTop w:val="0"/>
          <w:marBottom w:val="0"/>
          <w:divBdr>
            <w:top w:val="none" w:sz="0" w:space="0" w:color="auto"/>
            <w:left w:val="none" w:sz="0" w:space="0" w:color="auto"/>
            <w:bottom w:val="none" w:sz="0" w:space="0" w:color="auto"/>
            <w:right w:val="none" w:sz="0" w:space="0" w:color="auto"/>
          </w:divBdr>
        </w:div>
        <w:div w:id="71391739">
          <w:marLeft w:val="0"/>
          <w:marRight w:val="0"/>
          <w:marTop w:val="0"/>
          <w:marBottom w:val="0"/>
          <w:divBdr>
            <w:top w:val="none" w:sz="0" w:space="0" w:color="auto"/>
            <w:left w:val="none" w:sz="0" w:space="0" w:color="auto"/>
            <w:bottom w:val="none" w:sz="0" w:space="0" w:color="auto"/>
            <w:right w:val="none" w:sz="0" w:space="0" w:color="auto"/>
          </w:divBdr>
        </w:div>
        <w:div w:id="147984186">
          <w:marLeft w:val="0"/>
          <w:marRight w:val="0"/>
          <w:marTop w:val="0"/>
          <w:marBottom w:val="0"/>
          <w:divBdr>
            <w:top w:val="none" w:sz="0" w:space="0" w:color="auto"/>
            <w:left w:val="none" w:sz="0" w:space="0" w:color="auto"/>
            <w:bottom w:val="none" w:sz="0" w:space="0" w:color="auto"/>
            <w:right w:val="none" w:sz="0" w:space="0" w:color="auto"/>
          </w:divBdr>
        </w:div>
        <w:div w:id="957837591">
          <w:marLeft w:val="0"/>
          <w:marRight w:val="0"/>
          <w:marTop w:val="0"/>
          <w:marBottom w:val="0"/>
          <w:divBdr>
            <w:top w:val="none" w:sz="0" w:space="0" w:color="auto"/>
            <w:left w:val="none" w:sz="0" w:space="0" w:color="auto"/>
            <w:bottom w:val="none" w:sz="0" w:space="0" w:color="auto"/>
            <w:right w:val="none" w:sz="0" w:space="0" w:color="auto"/>
          </w:divBdr>
        </w:div>
        <w:div w:id="410391395">
          <w:marLeft w:val="0"/>
          <w:marRight w:val="0"/>
          <w:marTop w:val="0"/>
          <w:marBottom w:val="0"/>
          <w:divBdr>
            <w:top w:val="none" w:sz="0" w:space="0" w:color="auto"/>
            <w:left w:val="none" w:sz="0" w:space="0" w:color="auto"/>
            <w:bottom w:val="none" w:sz="0" w:space="0" w:color="auto"/>
            <w:right w:val="none" w:sz="0" w:space="0" w:color="auto"/>
          </w:divBdr>
        </w:div>
        <w:div w:id="1233932079">
          <w:marLeft w:val="0"/>
          <w:marRight w:val="0"/>
          <w:marTop w:val="0"/>
          <w:marBottom w:val="0"/>
          <w:divBdr>
            <w:top w:val="none" w:sz="0" w:space="0" w:color="auto"/>
            <w:left w:val="none" w:sz="0" w:space="0" w:color="auto"/>
            <w:bottom w:val="none" w:sz="0" w:space="0" w:color="auto"/>
            <w:right w:val="none" w:sz="0" w:space="0" w:color="auto"/>
          </w:divBdr>
        </w:div>
        <w:div w:id="1316763857">
          <w:marLeft w:val="0"/>
          <w:marRight w:val="0"/>
          <w:marTop w:val="0"/>
          <w:marBottom w:val="0"/>
          <w:divBdr>
            <w:top w:val="none" w:sz="0" w:space="0" w:color="auto"/>
            <w:left w:val="none" w:sz="0" w:space="0" w:color="auto"/>
            <w:bottom w:val="none" w:sz="0" w:space="0" w:color="auto"/>
            <w:right w:val="none" w:sz="0" w:space="0" w:color="auto"/>
          </w:divBdr>
        </w:div>
        <w:div w:id="1200438756">
          <w:marLeft w:val="0"/>
          <w:marRight w:val="0"/>
          <w:marTop w:val="0"/>
          <w:marBottom w:val="0"/>
          <w:divBdr>
            <w:top w:val="none" w:sz="0" w:space="0" w:color="auto"/>
            <w:left w:val="none" w:sz="0" w:space="0" w:color="auto"/>
            <w:bottom w:val="none" w:sz="0" w:space="0" w:color="auto"/>
            <w:right w:val="none" w:sz="0" w:space="0" w:color="auto"/>
          </w:divBdr>
        </w:div>
        <w:div w:id="1602569088">
          <w:marLeft w:val="0"/>
          <w:marRight w:val="0"/>
          <w:marTop w:val="0"/>
          <w:marBottom w:val="0"/>
          <w:divBdr>
            <w:top w:val="none" w:sz="0" w:space="0" w:color="auto"/>
            <w:left w:val="none" w:sz="0" w:space="0" w:color="auto"/>
            <w:bottom w:val="none" w:sz="0" w:space="0" w:color="auto"/>
            <w:right w:val="none" w:sz="0" w:space="0" w:color="auto"/>
          </w:divBdr>
        </w:div>
        <w:div w:id="784812712">
          <w:marLeft w:val="0"/>
          <w:marRight w:val="0"/>
          <w:marTop w:val="0"/>
          <w:marBottom w:val="0"/>
          <w:divBdr>
            <w:top w:val="none" w:sz="0" w:space="0" w:color="auto"/>
            <w:left w:val="none" w:sz="0" w:space="0" w:color="auto"/>
            <w:bottom w:val="none" w:sz="0" w:space="0" w:color="auto"/>
            <w:right w:val="none" w:sz="0" w:space="0" w:color="auto"/>
          </w:divBdr>
        </w:div>
        <w:div w:id="798836285">
          <w:marLeft w:val="0"/>
          <w:marRight w:val="0"/>
          <w:marTop w:val="0"/>
          <w:marBottom w:val="0"/>
          <w:divBdr>
            <w:top w:val="none" w:sz="0" w:space="0" w:color="auto"/>
            <w:left w:val="none" w:sz="0" w:space="0" w:color="auto"/>
            <w:bottom w:val="none" w:sz="0" w:space="0" w:color="auto"/>
            <w:right w:val="none" w:sz="0" w:space="0" w:color="auto"/>
          </w:divBdr>
        </w:div>
        <w:div w:id="730662187">
          <w:marLeft w:val="0"/>
          <w:marRight w:val="0"/>
          <w:marTop w:val="0"/>
          <w:marBottom w:val="0"/>
          <w:divBdr>
            <w:top w:val="none" w:sz="0" w:space="0" w:color="auto"/>
            <w:left w:val="none" w:sz="0" w:space="0" w:color="auto"/>
            <w:bottom w:val="none" w:sz="0" w:space="0" w:color="auto"/>
            <w:right w:val="none" w:sz="0" w:space="0" w:color="auto"/>
          </w:divBdr>
        </w:div>
        <w:div w:id="1025207734">
          <w:marLeft w:val="0"/>
          <w:marRight w:val="0"/>
          <w:marTop w:val="0"/>
          <w:marBottom w:val="0"/>
          <w:divBdr>
            <w:top w:val="none" w:sz="0" w:space="0" w:color="auto"/>
            <w:left w:val="none" w:sz="0" w:space="0" w:color="auto"/>
            <w:bottom w:val="none" w:sz="0" w:space="0" w:color="auto"/>
            <w:right w:val="none" w:sz="0" w:space="0" w:color="auto"/>
          </w:divBdr>
        </w:div>
        <w:div w:id="235359601">
          <w:marLeft w:val="0"/>
          <w:marRight w:val="0"/>
          <w:marTop w:val="0"/>
          <w:marBottom w:val="0"/>
          <w:divBdr>
            <w:top w:val="none" w:sz="0" w:space="0" w:color="auto"/>
            <w:left w:val="none" w:sz="0" w:space="0" w:color="auto"/>
            <w:bottom w:val="none" w:sz="0" w:space="0" w:color="auto"/>
            <w:right w:val="none" w:sz="0" w:space="0" w:color="auto"/>
          </w:divBdr>
        </w:div>
        <w:div w:id="254553592">
          <w:marLeft w:val="0"/>
          <w:marRight w:val="0"/>
          <w:marTop w:val="0"/>
          <w:marBottom w:val="0"/>
          <w:divBdr>
            <w:top w:val="none" w:sz="0" w:space="0" w:color="auto"/>
            <w:left w:val="none" w:sz="0" w:space="0" w:color="auto"/>
            <w:bottom w:val="none" w:sz="0" w:space="0" w:color="auto"/>
            <w:right w:val="none" w:sz="0" w:space="0" w:color="auto"/>
          </w:divBdr>
        </w:div>
        <w:div w:id="541400193">
          <w:marLeft w:val="0"/>
          <w:marRight w:val="0"/>
          <w:marTop w:val="0"/>
          <w:marBottom w:val="0"/>
          <w:divBdr>
            <w:top w:val="none" w:sz="0" w:space="0" w:color="auto"/>
            <w:left w:val="none" w:sz="0" w:space="0" w:color="auto"/>
            <w:bottom w:val="none" w:sz="0" w:space="0" w:color="auto"/>
            <w:right w:val="none" w:sz="0" w:space="0" w:color="auto"/>
          </w:divBdr>
        </w:div>
        <w:div w:id="519204206">
          <w:marLeft w:val="0"/>
          <w:marRight w:val="0"/>
          <w:marTop w:val="0"/>
          <w:marBottom w:val="0"/>
          <w:divBdr>
            <w:top w:val="none" w:sz="0" w:space="0" w:color="auto"/>
            <w:left w:val="none" w:sz="0" w:space="0" w:color="auto"/>
            <w:bottom w:val="none" w:sz="0" w:space="0" w:color="auto"/>
            <w:right w:val="none" w:sz="0" w:space="0" w:color="auto"/>
          </w:divBdr>
        </w:div>
        <w:div w:id="834416434">
          <w:marLeft w:val="0"/>
          <w:marRight w:val="0"/>
          <w:marTop w:val="0"/>
          <w:marBottom w:val="0"/>
          <w:divBdr>
            <w:top w:val="none" w:sz="0" w:space="0" w:color="auto"/>
            <w:left w:val="none" w:sz="0" w:space="0" w:color="auto"/>
            <w:bottom w:val="none" w:sz="0" w:space="0" w:color="auto"/>
            <w:right w:val="none" w:sz="0" w:space="0" w:color="auto"/>
          </w:divBdr>
        </w:div>
        <w:div w:id="494690260">
          <w:marLeft w:val="0"/>
          <w:marRight w:val="0"/>
          <w:marTop w:val="0"/>
          <w:marBottom w:val="0"/>
          <w:divBdr>
            <w:top w:val="none" w:sz="0" w:space="0" w:color="auto"/>
            <w:left w:val="none" w:sz="0" w:space="0" w:color="auto"/>
            <w:bottom w:val="none" w:sz="0" w:space="0" w:color="auto"/>
            <w:right w:val="none" w:sz="0" w:space="0" w:color="auto"/>
          </w:divBdr>
        </w:div>
        <w:div w:id="2127695338">
          <w:marLeft w:val="0"/>
          <w:marRight w:val="0"/>
          <w:marTop w:val="0"/>
          <w:marBottom w:val="0"/>
          <w:divBdr>
            <w:top w:val="none" w:sz="0" w:space="0" w:color="auto"/>
            <w:left w:val="none" w:sz="0" w:space="0" w:color="auto"/>
            <w:bottom w:val="none" w:sz="0" w:space="0" w:color="auto"/>
            <w:right w:val="none" w:sz="0" w:space="0" w:color="auto"/>
          </w:divBdr>
        </w:div>
        <w:div w:id="1647665803">
          <w:marLeft w:val="0"/>
          <w:marRight w:val="0"/>
          <w:marTop w:val="0"/>
          <w:marBottom w:val="0"/>
          <w:divBdr>
            <w:top w:val="none" w:sz="0" w:space="0" w:color="auto"/>
            <w:left w:val="none" w:sz="0" w:space="0" w:color="auto"/>
            <w:bottom w:val="none" w:sz="0" w:space="0" w:color="auto"/>
            <w:right w:val="none" w:sz="0" w:space="0" w:color="auto"/>
          </w:divBdr>
        </w:div>
        <w:div w:id="404258641">
          <w:marLeft w:val="0"/>
          <w:marRight w:val="0"/>
          <w:marTop w:val="0"/>
          <w:marBottom w:val="0"/>
          <w:divBdr>
            <w:top w:val="none" w:sz="0" w:space="0" w:color="auto"/>
            <w:left w:val="none" w:sz="0" w:space="0" w:color="auto"/>
            <w:bottom w:val="none" w:sz="0" w:space="0" w:color="auto"/>
            <w:right w:val="none" w:sz="0" w:space="0" w:color="auto"/>
          </w:divBdr>
        </w:div>
        <w:div w:id="1877884217">
          <w:marLeft w:val="0"/>
          <w:marRight w:val="0"/>
          <w:marTop w:val="0"/>
          <w:marBottom w:val="0"/>
          <w:divBdr>
            <w:top w:val="none" w:sz="0" w:space="0" w:color="auto"/>
            <w:left w:val="none" w:sz="0" w:space="0" w:color="auto"/>
            <w:bottom w:val="none" w:sz="0" w:space="0" w:color="auto"/>
            <w:right w:val="none" w:sz="0" w:space="0" w:color="auto"/>
          </w:divBdr>
        </w:div>
        <w:div w:id="1179000102">
          <w:marLeft w:val="0"/>
          <w:marRight w:val="0"/>
          <w:marTop w:val="0"/>
          <w:marBottom w:val="0"/>
          <w:divBdr>
            <w:top w:val="none" w:sz="0" w:space="0" w:color="auto"/>
            <w:left w:val="none" w:sz="0" w:space="0" w:color="auto"/>
            <w:bottom w:val="none" w:sz="0" w:space="0" w:color="auto"/>
            <w:right w:val="none" w:sz="0" w:space="0" w:color="auto"/>
          </w:divBdr>
        </w:div>
        <w:div w:id="1089546164">
          <w:marLeft w:val="0"/>
          <w:marRight w:val="0"/>
          <w:marTop w:val="0"/>
          <w:marBottom w:val="0"/>
          <w:divBdr>
            <w:top w:val="none" w:sz="0" w:space="0" w:color="auto"/>
            <w:left w:val="none" w:sz="0" w:space="0" w:color="auto"/>
            <w:bottom w:val="none" w:sz="0" w:space="0" w:color="auto"/>
            <w:right w:val="none" w:sz="0" w:space="0" w:color="auto"/>
          </w:divBdr>
        </w:div>
        <w:div w:id="1207572586">
          <w:marLeft w:val="0"/>
          <w:marRight w:val="0"/>
          <w:marTop w:val="0"/>
          <w:marBottom w:val="0"/>
          <w:divBdr>
            <w:top w:val="none" w:sz="0" w:space="0" w:color="auto"/>
            <w:left w:val="none" w:sz="0" w:space="0" w:color="auto"/>
            <w:bottom w:val="none" w:sz="0" w:space="0" w:color="auto"/>
            <w:right w:val="none" w:sz="0" w:space="0" w:color="auto"/>
          </w:divBdr>
        </w:div>
        <w:div w:id="984896238">
          <w:marLeft w:val="0"/>
          <w:marRight w:val="0"/>
          <w:marTop w:val="0"/>
          <w:marBottom w:val="0"/>
          <w:divBdr>
            <w:top w:val="none" w:sz="0" w:space="0" w:color="auto"/>
            <w:left w:val="none" w:sz="0" w:space="0" w:color="auto"/>
            <w:bottom w:val="none" w:sz="0" w:space="0" w:color="auto"/>
            <w:right w:val="none" w:sz="0" w:space="0" w:color="auto"/>
          </w:divBdr>
        </w:div>
        <w:div w:id="83575626">
          <w:marLeft w:val="0"/>
          <w:marRight w:val="0"/>
          <w:marTop w:val="0"/>
          <w:marBottom w:val="0"/>
          <w:divBdr>
            <w:top w:val="none" w:sz="0" w:space="0" w:color="auto"/>
            <w:left w:val="none" w:sz="0" w:space="0" w:color="auto"/>
            <w:bottom w:val="none" w:sz="0" w:space="0" w:color="auto"/>
            <w:right w:val="none" w:sz="0" w:space="0" w:color="auto"/>
          </w:divBdr>
        </w:div>
        <w:div w:id="59138029">
          <w:marLeft w:val="0"/>
          <w:marRight w:val="0"/>
          <w:marTop w:val="0"/>
          <w:marBottom w:val="0"/>
          <w:divBdr>
            <w:top w:val="none" w:sz="0" w:space="0" w:color="auto"/>
            <w:left w:val="none" w:sz="0" w:space="0" w:color="auto"/>
            <w:bottom w:val="none" w:sz="0" w:space="0" w:color="auto"/>
            <w:right w:val="none" w:sz="0" w:space="0" w:color="auto"/>
          </w:divBdr>
        </w:div>
        <w:div w:id="1044449044">
          <w:marLeft w:val="0"/>
          <w:marRight w:val="0"/>
          <w:marTop w:val="0"/>
          <w:marBottom w:val="0"/>
          <w:divBdr>
            <w:top w:val="none" w:sz="0" w:space="0" w:color="auto"/>
            <w:left w:val="none" w:sz="0" w:space="0" w:color="auto"/>
            <w:bottom w:val="none" w:sz="0" w:space="0" w:color="auto"/>
            <w:right w:val="none" w:sz="0" w:space="0" w:color="auto"/>
          </w:divBdr>
        </w:div>
        <w:div w:id="470487986">
          <w:marLeft w:val="0"/>
          <w:marRight w:val="0"/>
          <w:marTop w:val="0"/>
          <w:marBottom w:val="0"/>
          <w:divBdr>
            <w:top w:val="none" w:sz="0" w:space="0" w:color="auto"/>
            <w:left w:val="none" w:sz="0" w:space="0" w:color="auto"/>
            <w:bottom w:val="none" w:sz="0" w:space="0" w:color="auto"/>
            <w:right w:val="none" w:sz="0" w:space="0" w:color="auto"/>
          </w:divBdr>
        </w:div>
        <w:div w:id="550044906">
          <w:marLeft w:val="0"/>
          <w:marRight w:val="0"/>
          <w:marTop w:val="0"/>
          <w:marBottom w:val="0"/>
          <w:divBdr>
            <w:top w:val="none" w:sz="0" w:space="0" w:color="auto"/>
            <w:left w:val="none" w:sz="0" w:space="0" w:color="auto"/>
            <w:bottom w:val="none" w:sz="0" w:space="0" w:color="auto"/>
            <w:right w:val="none" w:sz="0" w:space="0" w:color="auto"/>
          </w:divBdr>
        </w:div>
        <w:div w:id="270548943">
          <w:marLeft w:val="0"/>
          <w:marRight w:val="0"/>
          <w:marTop w:val="0"/>
          <w:marBottom w:val="0"/>
          <w:divBdr>
            <w:top w:val="none" w:sz="0" w:space="0" w:color="auto"/>
            <w:left w:val="none" w:sz="0" w:space="0" w:color="auto"/>
            <w:bottom w:val="none" w:sz="0" w:space="0" w:color="auto"/>
            <w:right w:val="none" w:sz="0" w:space="0" w:color="auto"/>
          </w:divBdr>
        </w:div>
        <w:div w:id="239170330">
          <w:marLeft w:val="0"/>
          <w:marRight w:val="0"/>
          <w:marTop w:val="0"/>
          <w:marBottom w:val="0"/>
          <w:divBdr>
            <w:top w:val="none" w:sz="0" w:space="0" w:color="auto"/>
            <w:left w:val="none" w:sz="0" w:space="0" w:color="auto"/>
            <w:bottom w:val="none" w:sz="0" w:space="0" w:color="auto"/>
            <w:right w:val="none" w:sz="0" w:space="0" w:color="auto"/>
          </w:divBdr>
        </w:div>
        <w:div w:id="1704212800">
          <w:marLeft w:val="0"/>
          <w:marRight w:val="0"/>
          <w:marTop w:val="0"/>
          <w:marBottom w:val="0"/>
          <w:divBdr>
            <w:top w:val="none" w:sz="0" w:space="0" w:color="auto"/>
            <w:left w:val="none" w:sz="0" w:space="0" w:color="auto"/>
            <w:bottom w:val="none" w:sz="0" w:space="0" w:color="auto"/>
            <w:right w:val="none" w:sz="0" w:space="0" w:color="auto"/>
          </w:divBdr>
        </w:div>
        <w:div w:id="1809786627">
          <w:marLeft w:val="0"/>
          <w:marRight w:val="0"/>
          <w:marTop w:val="0"/>
          <w:marBottom w:val="0"/>
          <w:divBdr>
            <w:top w:val="none" w:sz="0" w:space="0" w:color="auto"/>
            <w:left w:val="none" w:sz="0" w:space="0" w:color="auto"/>
            <w:bottom w:val="none" w:sz="0" w:space="0" w:color="auto"/>
            <w:right w:val="none" w:sz="0" w:space="0" w:color="auto"/>
          </w:divBdr>
        </w:div>
        <w:div w:id="705254793">
          <w:marLeft w:val="0"/>
          <w:marRight w:val="0"/>
          <w:marTop w:val="0"/>
          <w:marBottom w:val="0"/>
          <w:divBdr>
            <w:top w:val="none" w:sz="0" w:space="0" w:color="auto"/>
            <w:left w:val="none" w:sz="0" w:space="0" w:color="auto"/>
            <w:bottom w:val="none" w:sz="0" w:space="0" w:color="auto"/>
            <w:right w:val="none" w:sz="0" w:space="0" w:color="auto"/>
          </w:divBdr>
        </w:div>
        <w:div w:id="471022463">
          <w:marLeft w:val="0"/>
          <w:marRight w:val="0"/>
          <w:marTop w:val="0"/>
          <w:marBottom w:val="0"/>
          <w:divBdr>
            <w:top w:val="none" w:sz="0" w:space="0" w:color="auto"/>
            <w:left w:val="none" w:sz="0" w:space="0" w:color="auto"/>
            <w:bottom w:val="none" w:sz="0" w:space="0" w:color="auto"/>
            <w:right w:val="none" w:sz="0" w:space="0" w:color="auto"/>
          </w:divBdr>
        </w:div>
        <w:div w:id="574625471">
          <w:marLeft w:val="0"/>
          <w:marRight w:val="0"/>
          <w:marTop w:val="0"/>
          <w:marBottom w:val="0"/>
          <w:divBdr>
            <w:top w:val="none" w:sz="0" w:space="0" w:color="auto"/>
            <w:left w:val="none" w:sz="0" w:space="0" w:color="auto"/>
            <w:bottom w:val="none" w:sz="0" w:space="0" w:color="auto"/>
            <w:right w:val="none" w:sz="0" w:space="0" w:color="auto"/>
          </w:divBdr>
        </w:div>
        <w:div w:id="528684200">
          <w:marLeft w:val="0"/>
          <w:marRight w:val="0"/>
          <w:marTop w:val="0"/>
          <w:marBottom w:val="0"/>
          <w:divBdr>
            <w:top w:val="none" w:sz="0" w:space="0" w:color="auto"/>
            <w:left w:val="none" w:sz="0" w:space="0" w:color="auto"/>
            <w:bottom w:val="none" w:sz="0" w:space="0" w:color="auto"/>
            <w:right w:val="none" w:sz="0" w:space="0" w:color="auto"/>
          </w:divBdr>
        </w:div>
        <w:div w:id="2024164653">
          <w:marLeft w:val="0"/>
          <w:marRight w:val="0"/>
          <w:marTop w:val="0"/>
          <w:marBottom w:val="0"/>
          <w:divBdr>
            <w:top w:val="none" w:sz="0" w:space="0" w:color="auto"/>
            <w:left w:val="none" w:sz="0" w:space="0" w:color="auto"/>
            <w:bottom w:val="none" w:sz="0" w:space="0" w:color="auto"/>
            <w:right w:val="none" w:sz="0" w:space="0" w:color="auto"/>
          </w:divBdr>
        </w:div>
        <w:div w:id="1278221236">
          <w:marLeft w:val="0"/>
          <w:marRight w:val="0"/>
          <w:marTop w:val="0"/>
          <w:marBottom w:val="0"/>
          <w:divBdr>
            <w:top w:val="none" w:sz="0" w:space="0" w:color="auto"/>
            <w:left w:val="none" w:sz="0" w:space="0" w:color="auto"/>
            <w:bottom w:val="none" w:sz="0" w:space="0" w:color="auto"/>
            <w:right w:val="none" w:sz="0" w:space="0" w:color="auto"/>
          </w:divBdr>
        </w:div>
        <w:div w:id="1759205838">
          <w:marLeft w:val="0"/>
          <w:marRight w:val="0"/>
          <w:marTop w:val="0"/>
          <w:marBottom w:val="0"/>
          <w:divBdr>
            <w:top w:val="none" w:sz="0" w:space="0" w:color="auto"/>
            <w:left w:val="none" w:sz="0" w:space="0" w:color="auto"/>
            <w:bottom w:val="none" w:sz="0" w:space="0" w:color="auto"/>
            <w:right w:val="none" w:sz="0" w:space="0" w:color="auto"/>
          </w:divBdr>
        </w:div>
        <w:div w:id="1297678986">
          <w:marLeft w:val="0"/>
          <w:marRight w:val="0"/>
          <w:marTop w:val="0"/>
          <w:marBottom w:val="0"/>
          <w:divBdr>
            <w:top w:val="none" w:sz="0" w:space="0" w:color="auto"/>
            <w:left w:val="none" w:sz="0" w:space="0" w:color="auto"/>
            <w:bottom w:val="none" w:sz="0" w:space="0" w:color="auto"/>
            <w:right w:val="none" w:sz="0" w:space="0" w:color="auto"/>
          </w:divBdr>
        </w:div>
        <w:div w:id="19229842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ap.org/laboratory-improvement/accreditation/accreditation-checklists" TargetMode="External"/><Relationship Id="rId13" Type="http://schemas.openxmlformats.org/officeDocument/2006/relationships/image" Target="media/image4.png"/><Relationship Id="rId18" Type="http://schemas.openxmlformats.org/officeDocument/2006/relationships/image" Target="media/image9.gi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cancerprotocols@cap.org"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ap.org/protocols-and-guidelines/cancer-reporting-tools/cancer-protocol-templates" TargetMode="External"/><Relationship Id="rId14" Type="http://schemas.openxmlformats.org/officeDocument/2006/relationships/image" Target="media/image5.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8013</Words>
  <Characters>47038</Characters>
  <Application>Microsoft Office Word</Application>
  <DocSecurity>0</DocSecurity>
  <Lines>1119</Lines>
  <Paragraphs>797</Paragraphs>
  <ScaleCrop>false</ScaleCrop>
  <Company>CAP</Company>
  <LinksUpToDate>false</LinksUpToDate>
  <CharactersWithSpaces>54254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Sabrina Krejci (s)</cp:lastModifiedBy>
  <cp:revision>2</cp:revision>
  <dcterms:created xsi:type="dcterms:W3CDTF">2026-06-09T19:48:00Z</dcterms:created>
  <dcterms:modified xsi:type="dcterms:W3CDTF">2026-06-09T19:48:00Z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4f0726f2-3131-427d-a327-498a5de5661c</vt:lpwstr>
  </property>
</Properties>
</file>