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A302" w14:textId="77777777" w:rsidR="00982D9F" w:rsidRPr="0065372E" w:rsidRDefault="00982D9F" w:rsidP="0065372E">
      <w:pPr>
        <w:spacing w:after="0" w:line="276" w:lineRule="auto"/>
        <w:divId w:val="12807975"/>
        <w:rPr>
          <w:rFonts w:ascii="Arial" w:eastAsia="Times New Roman" w:hAnsi="Arial" w:cs="Arial"/>
          <w:b/>
          <w:bCs/>
          <w:sz w:val="30"/>
          <w:szCs w:val="30"/>
          <w:lang w:val="en"/>
        </w:rPr>
      </w:pPr>
      <w:r w:rsidRPr="0065372E">
        <w:rPr>
          <w:rFonts w:ascii="Arial" w:eastAsia="Times New Roman" w:hAnsi="Arial" w:cs="Arial"/>
          <w:b/>
          <w:bCs/>
          <w:sz w:val="30"/>
          <w:szCs w:val="30"/>
          <w:lang w:val="en"/>
        </w:rPr>
        <w:t>Protocol for the Examination of Specimens from Patients with Cancers of the Nasal Cavity and Paranasal Sinuses</w:t>
      </w:r>
    </w:p>
    <w:p w14:paraId="45E65998" w14:textId="77777777" w:rsidR="00982D9F" w:rsidRPr="0065372E" w:rsidRDefault="00982D9F" w:rsidP="0065372E">
      <w:pPr>
        <w:spacing w:after="0" w:line="276" w:lineRule="auto"/>
        <w:divId w:val="1303653456"/>
        <w:rPr>
          <w:rFonts w:ascii="Arial" w:eastAsia="Times New Roman" w:hAnsi="Arial" w:cs="Arial"/>
          <w:sz w:val="20"/>
          <w:szCs w:val="20"/>
          <w:lang w:val="en"/>
        </w:rPr>
      </w:pPr>
      <w:r w:rsidRPr="0065372E">
        <w:rPr>
          <w:rFonts w:ascii="Arial" w:eastAsia="Times New Roman" w:hAnsi="Arial" w:cs="Arial"/>
          <w:b/>
          <w:bCs/>
          <w:sz w:val="20"/>
          <w:szCs w:val="20"/>
          <w:lang w:val="en"/>
        </w:rPr>
        <w:t xml:space="preserve">Version: </w:t>
      </w:r>
      <w:r w:rsidRPr="0065372E">
        <w:rPr>
          <w:rFonts w:ascii="Arial" w:eastAsia="Times New Roman" w:hAnsi="Arial" w:cs="Arial"/>
          <w:sz w:val="20"/>
          <w:szCs w:val="20"/>
          <w:lang w:val="en"/>
        </w:rPr>
        <w:t>4.3.0.0</w:t>
      </w:r>
    </w:p>
    <w:p w14:paraId="3107FC34" w14:textId="77777777" w:rsidR="00982D9F" w:rsidRPr="0065372E" w:rsidRDefault="00982D9F" w:rsidP="0065372E">
      <w:pPr>
        <w:spacing w:after="0" w:line="276" w:lineRule="auto"/>
        <w:divId w:val="425614504"/>
        <w:rPr>
          <w:rFonts w:ascii="Arial" w:eastAsia="Times New Roman" w:hAnsi="Arial" w:cs="Arial"/>
          <w:sz w:val="20"/>
          <w:szCs w:val="20"/>
          <w:lang w:val="en"/>
        </w:rPr>
      </w:pPr>
      <w:r w:rsidRPr="0065372E">
        <w:rPr>
          <w:rFonts w:ascii="Arial" w:eastAsia="Times New Roman" w:hAnsi="Arial" w:cs="Arial"/>
          <w:b/>
          <w:bCs/>
          <w:sz w:val="20"/>
          <w:szCs w:val="20"/>
          <w:lang w:val="en"/>
        </w:rPr>
        <w:t xml:space="preserve">Protocol Posting Date: </w:t>
      </w:r>
      <w:r w:rsidRPr="0065372E">
        <w:rPr>
          <w:rFonts w:ascii="Arial" w:eastAsia="Times New Roman" w:hAnsi="Arial" w:cs="Arial"/>
          <w:sz w:val="20"/>
          <w:szCs w:val="20"/>
          <w:lang w:val="en"/>
        </w:rPr>
        <w:t xml:space="preserve">April 2026 </w:t>
      </w:r>
    </w:p>
    <w:p w14:paraId="2CA3955E" w14:textId="77777777" w:rsidR="00D747FC" w:rsidRPr="0065372E" w:rsidRDefault="00D747FC" w:rsidP="0065372E">
      <w:pPr>
        <w:spacing w:after="0" w:line="276" w:lineRule="auto"/>
        <w:divId w:val="1204370896"/>
        <w:rPr>
          <w:rFonts w:ascii="Arial" w:eastAsia="Times New Roman" w:hAnsi="Arial" w:cs="Arial"/>
          <w:b/>
          <w:bCs/>
          <w:sz w:val="20"/>
          <w:szCs w:val="20"/>
          <w:lang w:val="en"/>
        </w:rPr>
      </w:pPr>
    </w:p>
    <w:p w14:paraId="1A632485" w14:textId="4C853087" w:rsidR="00982D9F" w:rsidRPr="0065372E" w:rsidRDefault="00982D9F" w:rsidP="0065372E">
      <w:pPr>
        <w:spacing w:after="0" w:line="276" w:lineRule="auto"/>
        <w:divId w:val="1204370896"/>
        <w:rPr>
          <w:rFonts w:ascii="Arial" w:eastAsia="Times New Roman" w:hAnsi="Arial" w:cs="Arial"/>
          <w:sz w:val="20"/>
          <w:szCs w:val="20"/>
          <w:lang w:val="en"/>
        </w:rPr>
      </w:pPr>
      <w:r w:rsidRPr="0065372E">
        <w:rPr>
          <w:rFonts w:ascii="Arial" w:eastAsia="Times New Roman" w:hAnsi="Arial" w:cs="Arial"/>
          <w:b/>
          <w:bCs/>
          <w:sz w:val="20"/>
          <w:szCs w:val="20"/>
          <w:lang w:val="en"/>
        </w:rPr>
        <w:t xml:space="preserve">CAP Laboratory Accreditation Program Protocol Required Use Date: </w:t>
      </w:r>
      <w:r w:rsidRPr="0065372E">
        <w:rPr>
          <w:rFonts w:ascii="Arial" w:eastAsia="Times New Roman" w:hAnsi="Arial" w:cs="Arial"/>
          <w:sz w:val="20"/>
          <w:szCs w:val="20"/>
          <w:lang w:val="en"/>
        </w:rPr>
        <w:t>January 2027</w:t>
      </w:r>
    </w:p>
    <w:p w14:paraId="687CBCAF" w14:textId="77777777" w:rsidR="00982D9F" w:rsidRDefault="00982D9F" w:rsidP="0065372E">
      <w:pPr>
        <w:spacing w:after="0" w:line="276" w:lineRule="auto"/>
        <w:divId w:val="2042781655"/>
        <w:rPr>
          <w:rFonts w:ascii="Arial" w:eastAsia="Times New Roman" w:hAnsi="Arial" w:cs="Arial"/>
          <w:sz w:val="20"/>
          <w:szCs w:val="20"/>
          <w:lang w:val="en"/>
        </w:rPr>
      </w:pPr>
      <w:r w:rsidRPr="0065372E">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664E4599" w14:textId="77777777" w:rsidR="0065372E" w:rsidRPr="0065372E" w:rsidRDefault="0065372E" w:rsidP="0065372E">
      <w:pPr>
        <w:spacing w:after="0" w:line="276" w:lineRule="auto"/>
        <w:divId w:val="2042781655"/>
        <w:rPr>
          <w:rFonts w:ascii="Arial" w:eastAsia="Times New Roman" w:hAnsi="Arial" w:cs="Arial"/>
          <w:sz w:val="20"/>
          <w:szCs w:val="20"/>
          <w:lang w:val="en"/>
        </w:rPr>
      </w:pPr>
    </w:p>
    <w:p w14:paraId="145F7286" w14:textId="77777777" w:rsidR="00982D9F" w:rsidRPr="0065372E" w:rsidRDefault="00982D9F" w:rsidP="0065372E">
      <w:pPr>
        <w:spacing w:after="0" w:line="276" w:lineRule="auto"/>
        <w:divId w:val="1593003574"/>
        <w:rPr>
          <w:rFonts w:ascii="Arial" w:hAnsi="Arial" w:cs="Arial"/>
          <w:sz w:val="20"/>
          <w:szCs w:val="20"/>
          <w:lang w:val="en"/>
        </w:rPr>
      </w:pPr>
      <w:r w:rsidRPr="0065372E">
        <w:rPr>
          <w:rFonts w:ascii="Arial" w:hAnsi="Arial" w:cs="Arial"/>
          <w:b/>
          <w:bCs/>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852E8F" w:rsidRPr="0065372E" w14:paraId="23F6CC61" w14:textId="77777777" w:rsidTr="0065372E">
        <w:trPr>
          <w:divId w:val="1593003574"/>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CB93634"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8613338"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Description</w:t>
            </w:r>
          </w:p>
        </w:tc>
      </w:tr>
      <w:tr w:rsidR="00852E8F" w:rsidRPr="0065372E" w14:paraId="4A66E0FC" w14:textId="77777777" w:rsidTr="0065372E">
        <w:trPr>
          <w:divId w:val="159300357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B6155"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1C748"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 xml:space="preserve">Includes specimens designated nasal </w:t>
            </w:r>
            <w:proofErr w:type="gramStart"/>
            <w:r w:rsidRPr="0065372E">
              <w:rPr>
                <w:rFonts w:ascii="Arial" w:hAnsi="Arial" w:cs="Arial"/>
                <w:sz w:val="16"/>
                <w:szCs w:val="16"/>
              </w:rPr>
              <w:t>cavity</w:t>
            </w:r>
            <w:proofErr w:type="gramEnd"/>
            <w:r w:rsidRPr="0065372E">
              <w:rPr>
                <w:rFonts w:ascii="Arial" w:hAnsi="Arial" w:cs="Arial"/>
                <w:sz w:val="16"/>
                <w:szCs w:val="16"/>
              </w:rPr>
              <w:t xml:space="preserve"> and paranasal sinuses</w:t>
            </w:r>
          </w:p>
        </w:tc>
      </w:tr>
      <w:tr w:rsidR="00852E8F" w:rsidRPr="0065372E" w14:paraId="3C5588AA" w14:textId="77777777" w:rsidTr="0065372E">
        <w:trPr>
          <w:divId w:val="1593003574"/>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7D1F67E"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EA1C88"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Description</w:t>
            </w:r>
          </w:p>
        </w:tc>
      </w:tr>
      <w:tr w:rsidR="00852E8F" w:rsidRPr="0065372E" w14:paraId="76A89C27" w14:textId="77777777" w:rsidTr="0065372E">
        <w:trPr>
          <w:divId w:val="1593003574"/>
          <w:trHeight w:val="465"/>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8B3F4"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C7B72"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Includes squamous cell carcinoma, sinonasal carcinomas including: sinonasal adenocarcinoma and sinonasal neuroendocrine carcinoma</w:t>
            </w:r>
          </w:p>
        </w:tc>
      </w:tr>
    </w:tbl>
    <w:p w14:paraId="2BA5FE9D" w14:textId="77777777" w:rsidR="00D747FC" w:rsidRPr="0065372E" w:rsidRDefault="00D747FC" w:rsidP="0065372E">
      <w:pPr>
        <w:spacing w:after="0" w:line="276" w:lineRule="auto"/>
        <w:divId w:val="1593003574"/>
        <w:rPr>
          <w:rFonts w:ascii="Arial" w:hAnsi="Arial" w:cs="Arial"/>
          <w:b/>
          <w:bCs/>
          <w:sz w:val="20"/>
          <w:szCs w:val="20"/>
          <w:lang w:val="en"/>
        </w:rPr>
      </w:pPr>
    </w:p>
    <w:p w14:paraId="3D7B78E8" w14:textId="0D986D4E" w:rsidR="00982D9F" w:rsidRPr="0065372E" w:rsidRDefault="00982D9F" w:rsidP="0065372E">
      <w:pPr>
        <w:spacing w:after="0" w:line="276" w:lineRule="auto"/>
        <w:divId w:val="1593003574"/>
        <w:rPr>
          <w:rFonts w:ascii="Arial" w:hAnsi="Arial" w:cs="Arial"/>
          <w:sz w:val="20"/>
          <w:szCs w:val="20"/>
          <w:lang w:val="en"/>
        </w:rPr>
      </w:pPr>
      <w:r w:rsidRPr="0065372E">
        <w:rPr>
          <w:rFonts w:ascii="Arial" w:hAnsi="Arial" w:cs="Arial"/>
          <w:b/>
          <w:bCs/>
          <w:sz w:val="20"/>
          <w:szCs w:val="20"/>
          <w:lang w:val="en"/>
        </w:rPr>
        <w:t>This protocol is NOT required for accreditation purposes 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52E8F" w:rsidRPr="0065372E" w14:paraId="025B14F0" w14:textId="77777777" w:rsidTr="0065372E">
        <w:trPr>
          <w:divId w:val="159300357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4DA361F"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Procedure</w:t>
            </w:r>
          </w:p>
        </w:tc>
      </w:tr>
      <w:tr w:rsidR="00852E8F" w:rsidRPr="0065372E" w14:paraId="38458235" w14:textId="77777777" w:rsidTr="0065372E">
        <w:trPr>
          <w:divId w:val="159300357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EEE36"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color w:val="000000"/>
                <w:sz w:val="16"/>
                <w:szCs w:val="16"/>
              </w:rPr>
              <w:t>Biopsy</w:t>
            </w:r>
          </w:p>
        </w:tc>
      </w:tr>
      <w:tr w:rsidR="00852E8F" w:rsidRPr="0065372E" w14:paraId="06A62BE0" w14:textId="77777777" w:rsidTr="0065372E">
        <w:trPr>
          <w:divId w:val="159300357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10E15"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Primary resection specimen with no residual cancer (e.g., following neoadjuvant therapy)</w:t>
            </w:r>
          </w:p>
        </w:tc>
      </w:tr>
      <w:tr w:rsidR="00852E8F" w:rsidRPr="0065372E" w14:paraId="54DAAD66" w14:textId="77777777" w:rsidTr="0065372E">
        <w:trPr>
          <w:divId w:val="159300357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DE799"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Cytologic specimens</w:t>
            </w:r>
          </w:p>
        </w:tc>
      </w:tr>
      <w:tr w:rsidR="00852E8F" w:rsidRPr="0065372E" w14:paraId="496AA8FF" w14:textId="77777777" w:rsidTr="0065372E">
        <w:trPr>
          <w:divId w:val="159300357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B1392"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Squamous cell carcinoma in situ (Tis)</w:t>
            </w:r>
          </w:p>
        </w:tc>
      </w:tr>
    </w:tbl>
    <w:p w14:paraId="2C978990" w14:textId="77777777" w:rsidR="00D747FC" w:rsidRPr="0065372E" w:rsidRDefault="00D747FC" w:rsidP="0065372E">
      <w:pPr>
        <w:spacing w:after="0" w:line="276" w:lineRule="auto"/>
        <w:divId w:val="1593003574"/>
        <w:rPr>
          <w:rFonts w:ascii="Arial" w:hAnsi="Arial" w:cs="Arial"/>
          <w:b/>
          <w:bCs/>
          <w:sz w:val="20"/>
          <w:szCs w:val="20"/>
          <w:lang w:val="en"/>
        </w:rPr>
      </w:pPr>
    </w:p>
    <w:p w14:paraId="1BE21A20" w14:textId="1A258622" w:rsidR="00982D9F" w:rsidRPr="0065372E" w:rsidRDefault="00982D9F" w:rsidP="0065372E">
      <w:pPr>
        <w:spacing w:after="0" w:line="276" w:lineRule="auto"/>
        <w:divId w:val="1593003574"/>
        <w:rPr>
          <w:rFonts w:ascii="Arial" w:hAnsi="Arial" w:cs="Arial"/>
          <w:sz w:val="20"/>
          <w:szCs w:val="20"/>
          <w:lang w:val="en"/>
        </w:rPr>
      </w:pPr>
      <w:r w:rsidRPr="0065372E">
        <w:rPr>
          <w:rFonts w:ascii="Arial" w:hAnsi="Arial" w:cs="Arial"/>
          <w:b/>
          <w:bCs/>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52E8F" w:rsidRPr="0065372E" w14:paraId="457EF042" w14:textId="77777777" w:rsidTr="0065372E">
        <w:trPr>
          <w:divId w:val="159300357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110F26" w14:textId="77777777" w:rsidR="00982D9F" w:rsidRPr="0065372E" w:rsidRDefault="00982D9F" w:rsidP="0065372E">
            <w:pPr>
              <w:spacing w:after="0" w:line="276" w:lineRule="auto"/>
              <w:rPr>
                <w:rFonts w:ascii="Arial" w:hAnsi="Arial" w:cs="Arial"/>
                <w:sz w:val="16"/>
                <w:szCs w:val="16"/>
              </w:rPr>
            </w:pPr>
            <w:r w:rsidRPr="0065372E">
              <w:rPr>
                <w:rStyle w:val="Strong"/>
                <w:rFonts w:ascii="Arial" w:hAnsi="Arial" w:cs="Arial"/>
                <w:color w:val="000000"/>
                <w:sz w:val="16"/>
                <w:szCs w:val="16"/>
              </w:rPr>
              <w:t>Tumor Type</w:t>
            </w:r>
          </w:p>
        </w:tc>
      </w:tr>
      <w:tr w:rsidR="00852E8F" w:rsidRPr="0065372E" w14:paraId="29D5E26B" w14:textId="77777777" w:rsidTr="0065372E">
        <w:trPr>
          <w:divId w:val="159300357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3EA72"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Olfactory Neuroblastoma</w:t>
            </w:r>
          </w:p>
        </w:tc>
      </w:tr>
      <w:tr w:rsidR="00852E8F" w:rsidRPr="0065372E" w14:paraId="1BF50F8F" w14:textId="77777777" w:rsidTr="0065372E">
        <w:trPr>
          <w:divId w:val="159300357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BF5E5"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Sarcoma (consider the Soft Tissue or Bone protocol)</w:t>
            </w:r>
          </w:p>
        </w:tc>
      </w:tr>
      <w:tr w:rsidR="00852E8F" w:rsidRPr="0065372E" w14:paraId="1C48D8B5" w14:textId="77777777" w:rsidTr="0065372E">
        <w:trPr>
          <w:divId w:val="159300357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2B1B9"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Minor salivary gland carcinoma (consider the Salivary Gland protocol)</w:t>
            </w:r>
          </w:p>
        </w:tc>
      </w:tr>
      <w:tr w:rsidR="00852E8F" w:rsidRPr="0065372E" w14:paraId="0674C904" w14:textId="77777777" w:rsidTr="0065372E">
        <w:trPr>
          <w:divId w:val="159300357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E4AB5"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Mucosal melanoma (consider the Head and Neck Mucosal Melanoma protocol)</w:t>
            </w:r>
          </w:p>
        </w:tc>
      </w:tr>
      <w:tr w:rsidR="00852E8F" w:rsidRPr="0065372E" w14:paraId="27E59A56" w14:textId="77777777" w:rsidTr="0065372E">
        <w:trPr>
          <w:divId w:val="159300357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047F7" w14:textId="77777777" w:rsidR="00982D9F" w:rsidRPr="0065372E" w:rsidRDefault="00982D9F" w:rsidP="0065372E">
            <w:pPr>
              <w:spacing w:after="0" w:line="276" w:lineRule="auto"/>
              <w:rPr>
                <w:rFonts w:ascii="Arial" w:hAnsi="Arial" w:cs="Arial"/>
                <w:sz w:val="16"/>
                <w:szCs w:val="16"/>
              </w:rPr>
            </w:pPr>
            <w:r w:rsidRPr="0065372E">
              <w:rPr>
                <w:rFonts w:ascii="Arial" w:hAnsi="Arial" w:cs="Arial"/>
                <w:sz w:val="16"/>
                <w:szCs w:val="16"/>
              </w:rPr>
              <w:t>Hematologic malignancies (consider the Precursor and Mature Lymphoid Malignancies, Myeloid and Mixed / Ambiguous Lineage Neoplasms, and Plasma Cell Malignancies protocols)</w:t>
            </w:r>
          </w:p>
        </w:tc>
      </w:tr>
    </w:tbl>
    <w:p w14:paraId="14F31618" w14:textId="77777777" w:rsidR="0065372E" w:rsidRDefault="0065372E" w:rsidP="0065372E">
      <w:pPr>
        <w:spacing w:after="0" w:line="276" w:lineRule="auto"/>
        <w:divId w:val="1156579402"/>
        <w:rPr>
          <w:rFonts w:ascii="Arial" w:eastAsia="Times New Roman" w:hAnsi="Arial" w:cs="Arial"/>
          <w:b/>
          <w:bCs/>
          <w:sz w:val="20"/>
          <w:szCs w:val="20"/>
          <w:u w:val="single"/>
          <w:lang w:val="en"/>
        </w:rPr>
      </w:pPr>
    </w:p>
    <w:p w14:paraId="52A4EB20" w14:textId="62F2BABF" w:rsidR="0065372E" w:rsidRPr="0065372E" w:rsidRDefault="0065372E" w:rsidP="0065372E">
      <w:pPr>
        <w:spacing w:after="0" w:line="276" w:lineRule="auto"/>
        <w:divId w:val="1156579402"/>
        <w:rPr>
          <w:rFonts w:ascii="Arial" w:eastAsia="Times New Roman" w:hAnsi="Arial" w:cs="Arial"/>
          <w:b/>
          <w:bCs/>
          <w:sz w:val="18"/>
          <w:szCs w:val="18"/>
          <w:u w:val="single"/>
          <w:lang w:val="en"/>
        </w:rPr>
      </w:pPr>
      <w:r w:rsidRPr="0065372E">
        <w:rPr>
          <w:rFonts w:ascii="Arial" w:eastAsia="Times New Roman" w:hAnsi="Arial" w:cs="Arial"/>
          <w:b/>
          <w:bCs/>
          <w:sz w:val="18"/>
          <w:szCs w:val="18"/>
          <w:u w:val="single"/>
          <w:lang w:val="en"/>
        </w:rPr>
        <w:t>Version Contributors</w:t>
      </w:r>
    </w:p>
    <w:p w14:paraId="1BDD08F6" w14:textId="06E2A13E" w:rsidR="0065372E" w:rsidRPr="0065372E" w:rsidRDefault="0065372E" w:rsidP="0065372E">
      <w:pPr>
        <w:spacing w:after="0" w:line="276" w:lineRule="auto"/>
        <w:divId w:val="1156579402"/>
        <w:rPr>
          <w:rFonts w:ascii="Arial" w:eastAsia="Times New Roman" w:hAnsi="Arial" w:cs="Arial"/>
          <w:sz w:val="18"/>
          <w:szCs w:val="18"/>
        </w:rPr>
      </w:pPr>
      <w:r w:rsidRPr="0065372E">
        <w:rPr>
          <w:rFonts w:ascii="Arial" w:eastAsia="Times New Roman" w:hAnsi="Arial" w:cs="Arial"/>
          <w:b/>
          <w:bCs/>
          <w:sz w:val="18"/>
          <w:szCs w:val="18"/>
          <w:lang w:val="en"/>
        </w:rPr>
        <w:t xml:space="preserve">Committee Authors: </w:t>
      </w:r>
      <w:r w:rsidRPr="0065372E">
        <w:rPr>
          <w:rFonts w:ascii="Arial" w:eastAsia="Times New Roman" w:hAnsi="Arial" w:cs="Arial"/>
          <w:sz w:val="18"/>
          <w:szCs w:val="18"/>
          <w:lang w:val="en"/>
        </w:rPr>
        <w:t>Raja R. Seethala, MD, FCAP*, Nicole A. Cipriani, MD, FCAP*, Lananh Nguyen, MD, MSc, FCAP, Rashmi Samdani, MD, FCAP, Michael A. Berman, MD, FCAP, Jason R. Pettus, MD, FCAP</w:t>
      </w:r>
    </w:p>
    <w:p w14:paraId="3985D3EF" w14:textId="5F5ABFDE" w:rsidR="00982D9F" w:rsidRDefault="0065372E" w:rsidP="0065372E">
      <w:pPr>
        <w:spacing w:after="0" w:line="276" w:lineRule="auto"/>
        <w:divId w:val="1156579402"/>
        <w:rPr>
          <w:rFonts w:ascii="Arial" w:eastAsia="Times New Roman" w:hAnsi="Arial" w:cs="Arial"/>
          <w:sz w:val="18"/>
          <w:szCs w:val="18"/>
          <w:lang w:val="en"/>
        </w:rPr>
      </w:pPr>
      <w:r w:rsidRPr="0065372E">
        <w:rPr>
          <w:rFonts w:ascii="Arial" w:eastAsia="Times New Roman" w:hAnsi="Arial" w:cs="Arial"/>
          <w:b/>
          <w:bCs/>
          <w:sz w:val="18"/>
          <w:szCs w:val="18"/>
          <w:lang w:val="en"/>
        </w:rPr>
        <w:t xml:space="preserve">Expert Panel Contributors: </w:t>
      </w:r>
      <w:r w:rsidRPr="0065372E">
        <w:rPr>
          <w:rFonts w:ascii="Arial" w:eastAsia="Times New Roman" w:hAnsi="Arial" w:cs="Arial"/>
          <w:sz w:val="18"/>
          <w:szCs w:val="18"/>
          <w:lang w:val="en"/>
        </w:rPr>
        <w:t xml:space="preserve">Justin A. Bishop, MD, William C. </w:t>
      </w:r>
      <w:proofErr w:type="spellStart"/>
      <w:r w:rsidRPr="0065372E">
        <w:rPr>
          <w:rFonts w:ascii="Arial" w:eastAsia="Times New Roman" w:hAnsi="Arial" w:cs="Arial"/>
          <w:sz w:val="18"/>
          <w:szCs w:val="18"/>
          <w:lang w:val="en"/>
        </w:rPr>
        <w:t>Faquin</w:t>
      </w:r>
      <w:proofErr w:type="spellEnd"/>
      <w:r w:rsidRPr="0065372E">
        <w:rPr>
          <w:rFonts w:ascii="Arial" w:eastAsia="Times New Roman" w:hAnsi="Arial" w:cs="Arial"/>
          <w:sz w:val="18"/>
          <w:szCs w:val="18"/>
          <w:lang w:val="en"/>
        </w:rPr>
        <w:t xml:space="preserve">, MD, PhD, Shao Hui Huang, MD, Nora Katabi, MD, William Lydiatt, MD, Brian O’Sullivan, MB </w:t>
      </w:r>
      <w:proofErr w:type="spellStart"/>
      <w:r w:rsidRPr="0065372E">
        <w:rPr>
          <w:rFonts w:ascii="Arial" w:eastAsia="Times New Roman" w:hAnsi="Arial" w:cs="Arial"/>
          <w:sz w:val="18"/>
          <w:szCs w:val="18"/>
          <w:lang w:val="en"/>
        </w:rPr>
        <w:t>BCh</w:t>
      </w:r>
      <w:proofErr w:type="spellEnd"/>
      <w:r w:rsidRPr="0065372E">
        <w:rPr>
          <w:rFonts w:ascii="Arial" w:eastAsia="Times New Roman" w:hAnsi="Arial" w:cs="Arial"/>
          <w:sz w:val="18"/>
          <w:szCs w:val="18"/>
          <w:lang w:val="en"/>
        </w:rPr>
        <w:t>, Snehal Patel, MD,</w:t>
      </w:r>
      <w:r>
        <w:rPr>
          <w:rFonts w:ascii="Arial" w:eastAsia="Times New Roman" w:hAnsi="Arial" w:cs="Arial"/>
          <w:sz w:val="18"/>
          <w:szCs w:val="18"/>
          <w:lang w:val="en"/>
        </w:rPr>
        <w:t xml:space="preserve"> </w:t>
      </w:r>
      <w:r w:rsidRPr="0065372E">
        <w:rPr>
          <w:rFonts w:ascii="Arial" w:eastAsia="Times New Roman" w:hAnsi="Arial" w:cs="Arial"/>
          <w:sz w:val="18"/>
          <w:szCs w:val="18"/>
          <w:lang w:val="en"/>
        </w:rPr>
        <w:t>Lindsay Williams, MD</w:t>
      </w:r>
      <w:r w:rsidR="0016309B">
        <w:rPr>
          <w:rFonts w:ascii="Arial" w:eastAsia="Times New Roman" w:hAnsi="Arial" w:cs="Arial"/>
          <w:sz w:val="18"/>
          <w:szCs w:val="18"/>
          <w:lang w:val="en"/>
        </w:rPr>
        <w:t xml:space="preserve">, </w:t>
      </w:r>
      <w:r w:rsidR="0016309B" w:rsidRPr="0016309B">
        <w:rPr>
          <w:rFonts w:ascii="Arial" w:eastAsia="Times New Roman" w:hAnsi="Arial" w:cs="Arial"/>
          <w:sz w:val="18"/>
          <w:szCs w:val="18"/>
          <w:lang w:val="en"/>
        </w:rPr>
        <w:t>Keluo Yao, MD, FCAP</w:t>
      </w:r>
    </w:p>
    <w:p w14:paraId="49DBA8E2" w14:textId="77777777" w:rsidR="0065372E" w:rsidRPr="0065372E" w:rsidRDefault="0065372E" w:rsidP="0065372E">
      <w:pPr>
        <w:spacing w:after="0" w:line="276" w:lineRule="auto"/>
        <w:divId w:val="1156579402"/>
        <w:rPr>
          <w:rFonts w:ascii="Arial" w:eastAsia="Times New Roman" w:hAnsi="Arial" w:cs="Arial"/>
          <w:sz w:val="18"/>
          <w:szCs w:val="18"/>
          <w:lang w:val="en"/>
        </w:rPr>
      </w:pPr>
    </w:p>
    <w:p w14:paraId="5E2053AF" w14:textId="77777777" w:rsidR="00982D9F" w:rsidRPr="0065372E" w:rsidRDefault="00982D9F" w:rsidP="0065372E">
      <w:pPr>
        <w:spacing w:after="0" w:line="276" w:lineRule="auto"/>
        <w:divId w:val="287974994"/>
        <w:rPr>
          <w:rFonts w:ascii="Arial" w:eastAsia="Times New Roman" w:hAnsi="Arial" w:cs="Arial"/>
          <w:i/>
          <w:iCs/>
          <w:sz w:val="18"/>
          <w:szCs w:val="18"/>
          <w:lang w:val="en"/>
        </w:rPr>
      </w:pPr>
      <w:r w:rsidRPr="0065372E">
        <w:rPr>
          <w:rFonts w:ascii="Arial" w:eastAsia="Times New Roman" w:hAnsi="Arial" w:cs="Arial"/>
          <w:i/>
          <w:iCs/>
          <w:sz w:val="18"/>
          <w:szCs w:val="18"/>
          <w:lang w:val="en"/>
        </w:rPr>
        <w:t>* Denotes primary author.</w:t>
      </w:r>
    </w:p>
    <w:p w14:paraId="193754F1" w14:textId="77777777" w:rsidR="00982D9F" w:rsidRPr="0065372E" w:rsidRDefault="00982D9F" w:rsidP="0065372E">
      <w:pPr>
        <w:spacing w:after="0" w:line="276" w:lineRule="auto"/>
        <w:divId w:val="817649047"/>
        <w:rPr>
          <w:rFonts w:ascii="Arial" w:eastAsia="Times New Roman" w:hAnsi="Arial" w:cs="Arial"/>
          <w:i/>
          <w:iCs/>
          <w:sz w:val="18"/>
          <w:szCs w:val="18"/>
          <w:lang w:val="en"/>
        </w:rPr>
      </w:pPr>
      <w:r w:rsidRPr="0065372E">
        <w:rPr>
          <w:rFonts w:ascii="Arial" w:eastAsia="Times New Roman" w:hAnsi="Arial" w:cs="Arial"/>
          <w:i/>
          <w:iCs/>
          <w:sz w:val="18"/>
          <w:szCs w:val="18"/>
          <w:lang w:val="en"/>
        </w:rPr>
        <w:t xml:space="preserve">For any questions or comments, contact: </w:t>
      </w:r>
      <w:hyperlink r:id="rId7" w:history="1">
        <w:r w:rsidRPr="0065372E">
          <w:rPr>
            <w:rStyle w:val="Hyperlink"/>
            <w:rFonts w:ascii="Arial" w:eastAsia="Times New Roman" w:hAnsi="Arial" w:cs="Arial"/>
            <w:i/>
            <w:iCs/>
            <w:sz w:val="18"/>
            <w:szCs w:val="18"/>
            <w:lang w:val="en"/>
          </w:rPr>
          <w:t>cancerprotocols@cap.org.</w:t>
        </w:r>
      </w:hyperlink>
    </w:p>
    <w:p w14:paraId="7AC25865" w14:textId="77777777" w:rsidR="00982D9F" w:rsidRPr="0065372E" w:rsidRDefault="00982D9F" w:rsidP="0065372E">
      <w:pPr>
        <w:spacing w:after="0" w:line="276" w:lineRule="auto"/>
        <w:divId w:val="1156579402"/>
        <w:rPr>
          <w:rFonts w:ascii="Arial" w:eastAsia="Times New Roman" w:hAnsi="Arial" w:cs="Arial"/>
          <w:sz w:val="18"/>
          <w:szCs w:val="18"/>
          <w:lang w:val="en"/>
        </w:rPr>
      </w:pPr>
    </w:p>
    <w:p w14:paraId="0CC61966" w14:textId="77777777" w:rsidR="00982D9F" w:rsidRPr="0065372E" w:rsidRDefault="00982D9F" w:rsidP="0065372E">
      <w:pPr>
        <w:spacing w:after="0" w:line="276" w:lineRule="auto"/>
        <w:divId w:val="284625750"/>
        <w:rPr>
          <w:rFonts w:ascii="Arial" w:eastAsia="Times New Roman" w:hAnsi="Arial" w:cs="Arial"/>
          <w:b/>
          <w:bCs/>
          <w:sz w:val="18"/>
          <w:szCs w:val="18"/>
          <w:u w:val="single"/>
          <w:lang w:val="en"/>
        </w:rPr>
      </w:pPr>
      <w:r w:rsidRPr="0065372E">
        <w:rPr>
          <w:rFonts w:ascii="Arial" w:eastAsia="Times New Roman" w:hAnsi="Arial" w:cs="Arial"/>
          <w:b/>
          <w:bCs/>
          <w:sz w:val="18"/>
          <w:szCs w:val="18"/>
          <w:u w:val="single"/>
          <w:lang w:val="en"/>
        </w:rPr>
        <w:t>Glossary:</w:t>
      </w:r>
    </w:p>
    <w:p w14:paraId="26C91787" w14:textId="1B25D04F" w:rsidR="00982D9F" w:rsidRPr="0065372E" w:rsidRDefault="00982D9F" w:rsidP="0065372E">
      <w:pPr>
        <w:spacing w:after="0" w:line="276" w:lineRule="auto"/>
        <w:divId w:val="1825853184"/>
        <w:rPr>
          <w:rFonts w:ascii="Arial" w:eastAsia="Times New Roman" w:hAnsi="Arial" w:cs="Arial"/>
          <w:sz w:val="18"/>
          <w:szCs w:val="18"/>
          <w:lang w:val="en"/>
        </w:rPr>
      </w:pPr>
      <w:r w:rsidRPr="0065372E">
        <w:rPr>
          <w:rFonts w:ascii="Arial" w:eastAsia="Times New Roman" w:hAnsi="Arial" w:cs="Arial"/>
          <w:b/>
          <w:bCs/>
          <w:sz w:val="18"/>
          <w:szCs w:val="18"/>
          <w:lang w:val="en"/>
        </w:rPr>
        <w:t xml:space="preserve">Author: </w:t>
      </w:r>
      <w:r w:rsidRPr="0065372E">
        <w:rPr>
          <w:rFonts w:ascii="Arial" w:eastAsia="Times New Roman" w:hAnsi="Arial" w:cs="Arial"/>
          <w:sz w:val="18"/>
          <w:szCs w:val="18"/>
          <w:lang w:val="en"/>
        </w:rPr>
        <w:t xml:space="preserve">Expert who is designated by the chair of the Cancer Committee. </w:t>
      </w:r>
    </w:p>
    <w:p w14:paraId="0B9855BC" w14:textId="5235F43D" w:rsidR="00982D9F" w:rsidRPr="0065372E" w:rsidRDefault="00982D9F" w:rsidP="0065372E">
      <w:pPr>
        <w:spacing w:after="0" w:line="276" w:lineRule="auto"/>
        <w:divId w:val="1320113182"/>
        <w:rPr>
          <w:rFonts w:ascii="Arial" w:eastAsia="Times New Roman" w:hAnsi="Arial" w:cs="Arial"/>
          <w:sz w:val="18"/>
          <w:szCs w:val="18"/>
          <w:lang w:val="en"/>
        </w:rPr>
      </w:pPr>
      <w:r w:rsidRPr="0065372E">
        <w:rPr>
          <w:rFonts w:ascii="Arial" w:eastAsia="Times New Roman" w:hAnsi="Arial" w:cs="Arial"/>
          <w:b/>
          <w:bCs/>
          <w:sz w:val="18"/>
          <w:szCs w:val="18"/>
          <w:lang w:val="en"/>
        </w:rPr>
        <w:t xml:space="preserve">Expert </w:t>
      </w:r>
      <w:r w:rsidR="0065372E" w:rsidRPr="0065372E">
        <w:rPr>
          <w:rFonts w:ascii="Arial" w:eastAsia="Times New Roman" w:hAnsi="Arial" w:cs="Arial"/>
          <w:b/>
          <w:bCs/>
          <w:sz w:val="18"/>
          <w:szCs w:val="18"/>
          <w:lang w:val="en"/>
        </w:rPr>
        <w:t xml:space="preserve">Panel </w:t>
      </w:r>
      <w:r w:rsidRPr="0065372E">
        <w:rPr>
          <w:rFonts w:ascii="Arial" w:eastAsia="Times New Roman" w:hAnsi="Arial" w:cs="Arial"/>
          <w:b/>
          <w:bCs/>
          <w:sz w:val="18"/>
          <w:szCs w:val="18"/>
          <w:lang w:val="en"/>
        </w:rPr>
        <w:t xml:space="preserve">Contributors: </w:t>
      </w:r>
      <w:r w:rsidRPr="0065372E">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6E1DCFE8" w14:textId="77777777" w:rsidR="00982D9F" w:rsidRPr="0065372E" w:rsidRDefault="00982D9F" w:rsidP="0065372E">
      <w:pPr>
        <w:pageBreakBefore/>
        <w:spacing w:after="0" w:line="276" w:lineRule="auto"/>
        <w:divId w:val="750086331"/>
        <w:rPr>
          <w:rFonts w:ascii="Arial" w:eastAsia="Times New Roman" w:hAnsi="Arial" w:cs="Arial"/>
          <w:b/>
          <w:bCs/>
          <w:sz w:val="20"/>
          <w:szCs w:val="20"/>
          <w:lang w:val="en"/>
        </w:rPr>
      </w:pPr>
      <w:r w:rsidRPr="0065372E">
        <w:rPr>
          <w:rFonts w:ascii="Arial" w:eastAsia="Times New Roman" w:hAnsi="Arial" w:cs="Arial"/>
          <w:b/>
          <w:bCs/>
          <w:sz w:val="20"/>
          <w:szCs w:val="20"/>
          <w:lang w:val="en"/>
        </w:rPr>
        <w:lastRenderedPageBreak/>
        <w:t>Accreditation Requirements</w:t>
      </w:r>
    </w:p>
    <w:p w14:paraId="08BDE37B"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Synoptic reporting with core and conditional data elements for designated specimen types* is required for accreditation.</w:t>
      </w:r>
    </w:p>
    <w:p w14:paraId="77CCA43F" w14:textId="77777777" w:rsidR="00982D9F" w:rsidRPr="0065372E" w:rsidRDefault="00982D9F" w:rsidP="0065372E">
      <w:pPr>
        <w:pStyle w:val="NormalWeb"/>
        <w:numPr>
          <w:ilvl w:val="0"/>
          <w:numId w:val="1"/>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Data elements designated as </w:t>
      </w:r>
      <w:r w:rsidRPr="0065372E">
        <w:rPr>
          <w:rFonts w:ascii="Arial" w:hAnsi="Arial" w:cs="Arial"/>
          <w:sz w:val="20"/>
          <w:szCs w:val="20"/>
          <w:u w:val="single"/>
          <w:lang w:val="en"/>
        </w:rPr>
        <w:t>core</w:t>
      </w:r>
      <w:r w:rsidRPr="0065372E">
        <w:rPr>
          <w:rFonts w:ascii="Arial" w:hAnsi="Arial" w:cs="Arial"/>
          <w:sz w:val="20"/>
          <w:szCs w:val="20"/>
          <w:lang w:val="en"/>
        </w:rPr>
        <w:t xml:space="preserve"> must be reported.</w:t>
      </w:r>
    </w:p>
    <w:p w14:paraId="00C5F86E" w14:textId="77777777" w:rsidR="00982D9F" w:rsidRPr="0065372E" w:rsidRDefault="00982D9F" w:rsidP="0065372E">
      <w:pPr>
        <w:pStyle w:val="NormalWeb"/>
        <w:numPr>
          <w:ilvl w:val="0"/>
          <w:numId w:val="1"/>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Data elements designated as </w:t>
      </w:r>
      <w:r w:rsidRPr="0065372E">
        <w:rPr>
          <w:rFonts w:ascii="Arial" w:hAnsi="Arial" w:cs="Arial"/>
          <w:sz w:val="20"/>
          <w:szCs w:val="20"/>
          <w:u w:val="single"/>
          <w:lang w:val="en"/>
        </w:rPr>
        <w:t>conditional</w:t>
      </w:r>
      <w:r w:rsidRPr="0065372E">
        <w:rPr>
          <w:rFonts w:ascii="Arial" w:hAnsi="Arial" w:cs="Arial"/>
          <w:sz w:val="20"/>
          <w:szCs w:val="20"/>
          <w:lang w:val="en"/>
        </w:rPr>
        <w:t xml:space="preserve"> only need to be reported if applicable.</w:t>
      </w:r>
    </w:p>
    <w:p w14:paraId="45D84B09" w14:textId="77777777" w:rsidR="00982D9F" w:rsidRDefault="00982D9F" w:rsidP="0065372E">
      <w:pPr>
        <w:pStyle w:val="NormalWeb"/>
        <w:numPr>
          <w:ilvl w:val="0"/>
          <w:numId w:val="1"/>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Data elements designated as </w:t>
      </w:r>
      <w:r w:rsidRPr="0065372E">
        <w:rPr>
          <w:rFonts w:ascii="Arial" w:hAnsi="Arial" w:cs="Arial"/>
          <w:sz w:val="20"/>
          <w:szCs w:val="20"/>
          <w:u w:val="single"/>
          <w:lang w:val="en"/>
        </w:rPr>
        <w:t>optional</w:t>
      </w:r>
      <w:r w:rsidRPr="0065372E">
        <w:rPr>
          <w:rFonts w:ascii="Arial" w:hAnsi="Arial" w:cs="Arial"/>
          <w:sz w:val="20"/>
          <w:szCs w:val="20"/>
          <w:lang w:val="en"/>
        </w:rPr>
        <w:t xml:space="preserve"> are identified with “+”. Although not required for accreditation, they may be considered for reporting.</w:t>
      </w:r>
    </w:p>
    <w:p w14:paraId="01FE54E7" w14:textId="77777777" w:rsidR="0065372E" w:rsidRPr="0065372E" w:rsidRDefault="0065372E" w:rsidP="0065372E">
      <w:pPr>
        <w:pStyle w:val="NormalWeb"/>
        <w:spacing w:before="0" w:beforeAutospacing="0" w:after="0" w:afterAutospacing="0" w:line="276" w:lineRule="auto"/>
        <w:ind w:left="720"/>
        <w:divId w:val="1473910832"/>
        <w:rPr>
          <w:rFonts w:ascii="Arial" w:hAnsi="Arial" w:cs="Arial"/>
          <w:sz w:val="20"/>
          <w:szCs w:val="20"/>
          <w:lang w:val="en"/>
        </w:rPr>
      </w:pPr>
    </w:p>
    <w:p w14:paraId="15C35F28"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This protocol is not required for recurrent or metastatic tumors </w:t>
      </w:r>
      <w:proofErr w:type="gramStart"/>
      <w:r w:rsidRPr="0065372E">
        <w:rPr>
          <w:rFonts w:ascii="Arial" w:hAnsi="Arial" w:cs="Arial"/>
          <w:sz w:val="20"/>
          <w:szCs w:val="20"/>
          <w:lang w:val="en"/>
        </w:rPr>
        <w:t>resected</w:t>
      </w:r>
      <w:proofErr w:type="gramEnd"/>
      <w:r w:rsidRPr="0065372E">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03263A08"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Full accreditation requirements can be found on the CAP website under </w:t>
      </w:r>
      <w:hyperlink r:id="rId8" w:history="1">
        <w:r w:rsidRPr="0065372E">
          <w:rPr>
            <w:rStyle w:val="Hyperlink"/>
            <w:rFonts w:ascii="Arial" w:hAnsi="Arial" w:cs="Arial"/>
            <w:sz w:val="20"/>
            <w:szCs w:val="20"/>
            <w:lang w:val="en"/>
          </w:rPr>
          <w:t>Accreditation Checklists</w:t>
        </w:r>
      </w:hyperlink>
      <w:r w:rsidRPr="0065372E">
        <w:rPr>
          <w:rFonts w:ascii="Arial" w:hAnsi="Arial" w:cs="Arial"/>
          <w:sz w:val="20"/>
          <w:szCs w:val="20"/>
          <w:lang w:val="en"/>
        </w:rPr>
        <w:t>.</w:t>
      </w:r>
    </w:p>
    <w:p w14:paraId="6C8CF6BB"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65372E">
          <w:rPr>
            <w:rStyle w:val="Hyperlink"/>
            <w:rFonts w:ascii="Arial" w:hAnsi="Arial" w:cs="Arial"/>
            <w:sz w:val="20"/>
            <w:szCs w:val="20"/>
            <w:lang w:val="en"/>
          </w:rPr>
          <w:t>website</w:t>
        </w:r>
      </w:hyperlink>
      <w:r w:rsidRPr="0065372E">
        <w:rPr>
          <w:rFonts w:ascii="Arial" w:hAnsi="Arial" w:cs="Arial"/>
          <w:sz w:val="20"/>
          <w:szCs w:val="20"/>
          <w:lang w:val="en"/>
        </w:rPr>
        <w:t>.</w:t>
      </w:r>
    </w:p>
    <w:p w14:paraId="76E25C1E" w14:textId="77777777" w:rsidR="00982D9F" w:rsidRDefault="00982D9F" w:rsidP="0065372E">
      <w:pPr>
        <w:pStyle w:val="NormalWeb"/>
        <w:spacing w:before="0" w:beforeAutospacing="0" w:after="0" w:afterAutospacing="0" w:line="276" w:lineRule="auto"/>
        <w:divId w:val="1473910832"/>
        <w:rPr>
          <w:rStyle w:val="Emphasis"/>
          <w:rFonts w:ascii="Arial" w:hAnsi="Arial" w:cs="Arial"/>
          <w:sz w:val="20"/>
          <w:szCs w:val="20"/>
          <w:lang w:val="en"/>
        </w:rPr>
      </w:pPr>
      <w:r w:rsidRPr="0065372E">
        <w:rPr>
          <w:rStyle w:val="Emphasis"/>
          <w:rFonts w:ascii="Arial" w:hAnsi="Arial" w:cs="Arial"/>
          <w:sz w:val="20"/>
          <w:szCs w:val="20"/>
          <w:lang w:val="en"/>
        </w:rPr>
        <w:t>*Includes definitive primary cancer resection and pediatric biopsy tumor types.</w:t>
      </w:r>
    </w:p>
    <w:p w14:paraId="00292AD7" w14:textId="77777777" w:rsidR="0065372E" w:rsidRPr="0065372E" w:rsidRDefault="0065372E" w:rsidP="0065372E">
      <w:pPr>
        <w:pStyle w:val="NormalWeb"/>
        <w:spacing w:before="0" w:beforeAutospacing="0" w:after="0" w:afterAutospacing="0" w:line="276" w:lineRule="auto"/>
        <w:divId w:val="1473910832"/>
        <w:rPr>
          <w:rFonts w:ascii="Arial" w:hAnsi="Arial" w:cs="Arial"/>
          <w:sz w:val="20"/>
          <w:szCs w:val="20"/>
          <w:lang w:val="en"/>
        </w:rPr>
      </w:pPr>
    </w:p>
    <w:p w14:paraId="64F4E94D"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Style w:val="Strong"/>
          <w:rFonts w:ascii="Arial" w:hAnsi="Arial" w:cs="Arial"/>
          <w:sz w:val="20"/>
          <w:szCs w:val="20"/>
          <w:lang w:val="en"/>
        </w:rPr>
        <w:t>Synoptic Reporting</w:t>
      </w:r>
    </w:p>
    <w:p w14:paraId="22A7194C" w14:textId="77777777" w:rsidR="00982D9F" w:rsidRPr="0065372E" w:rsidRDefault="00982D9F" w:rsidP="0065372E">
      <w:pPr>
        <w:pStyle w:val="NormalWeb"/>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7F8248C7" w14:textId="77777777" w:rsidR="00982D9F" w:rsidRPr="0065372E" w:rsidRDefault="00982D9F" w:rsidP="0065372E">
      <w:pPr>
        <w:pStyle w:val="NormalWeb"/>
        <w:numPr>
          <w:ilvl w:val="0"/>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Data element: followed by its answer (response), outline format without the paired Data element: Response format is NOT considered synoptic.</w:t>
      </w:r>
    </w:p>
    <w:p w14:paraId="442F0822" w14:textId="77777777" w:rsidR="00982D9F" w:rsidRPr="0065372E" w:rsidRDefault="00982D9F" w:rsidP="0065372E">
      <w:pPr>
        <w:pStyle w:val="NormalWeb"/>
        <w:numPr>
          <w:ilvl w:val="0"/>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B57D458" w14:textId="77777777" w:rsidR="00982D9F" w:rsidRPr="0065372E" w:rsidRDefault="00982D9F" w:rsidP="0065372E">
      <w:pPr>
        <w:pStyle w:val="NormalWeb"/>
        <w:numPr>
          <w:ilvl w:val="0"/>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537A258F" w14:textId="77777777" w:rsidR="00982D9F" w:rsidRPr="0065372E" w:rsidRDefault="00982D9F" w:rsidP="0065372E">
      <w:pPr>
        <w:pStyle w:val="NormalWeb"/>
        <w:numPr>
          <w:ilvl w:val="1"/>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Anatomic site or specimen, laterality, and procedure</w:t>
      </w:r>
    </w:p>
    <w:p w14:paraId="0FFFC6E1" w14:textId="77777777" w:rsidR="00982D9F" w:rsidRPr="0065372E" w:rsidRDefault="00982D9F" w:rsidP="0065372E">
      <w:pPr>
        <w:pStyle w:val="NormalWeb"/>
        <w:numPr>
          <w:ilvl w:val="1"/>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Pathologic Stage Classification (</w:t>
      </w:r>
      <w:proofErr w:type="spellStart"/>
      <w:r w:rsidRPr="0065372E">
        <w:rPr>
          <w:rFonts w:ascii="Arial" w:hAnsi="Arial" w:cs="Arial"/>
          <w:sz w:val="20"/>
          <w:szCs w:val="20"/>
          <w:lang w:val="en"/>
        </w:rPr>
        <w:t>pTNM</w:t>
      </w:r>
      <w:proofErr w:type="spellEnd"/>
      <w:r w:rsidRPr="0065372E">
        <w:rPr>
          <w:rFonts w:ascii="Arial" w:hAnsi="Arial" w:cs="Arial"/>
          <w:sz w:val="20"/>
          <w:szCs w:val="20"/>
          <w:lang w:val="en"/>
        </w:rPr>
        <w:t>) elements</w:t>
      </w:r>
    </w:p>
    <w:p w14:paraId="627D56BD" w14:textId="77777777" w:rsidR="00982D9F" w:rsidRPr="0065372E" w:rsidRDefault="00982D9F" w:rsidP="0065372E">
      <w:pPr>
        <w:pStyle w:val="NormalWeb"/>
        <w:numPr>
          <w:ilvl w:val="1"/>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Negative margins, </w:t>
      </w:r>
      <w:proofErr w:type="gramStart"/>
      <w:r w:rsidRPr="0065372E">
        <w:rPr>
          <w:rFonts w:ascii="Arial" w:hAnsi="Arial" w:cs="Arial"/>
          <w:sz w:val="20"/>
          <w:szCs w:val="20"/>
          <w:lang w:val="en"/>
        </w:rPr>
        <w:t>as long as</w:t>
      </w:r>
      <w:proofErr w:type="gramEnd"/>
      <w:r w:rsidRPr="0065372E">
        <w:rPr>
          <w:rFonts w:ascii="Arial" w:hAnsi="Arial" w:cs="Arial"/>
          <w:sz w:val="20"/>
          <w:szCs w:val="20"/>
          <w:lang w:val="en"/>
        </w:rPr>
        <w:t xml:space="preserve"> all negative margins are specifically enumerated where applicable</w:t>
      </w:r>
    </w:p>
    <w:p w14:paraId="7D7588EB" w14:textId="77777777" w:rsidR="00982D9F" w:rsidRPr="0065372E" w:rsidRDefault="00982D9F" w:rsidP="0065372E">
      <w:pPr>
        <w:pStyle w:val="NormalWeb"/>
        <w:numPr>
          <w:ilvl w:val="0"/>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21128DAB" w14:textId="2B72E734" w:rsidR="00982D9F" w:rsidRPr="0065372E" w:rsidRDefault="00982D9F" w:rsidP="0065372E">
      <w:pPr>
        <w:pStyle w:val="NormalWeb"/>
        <w:numPr>
          <w:ilvl w:val="0"/>
          <w:numId w:val="2"/>
        </w:numPr>
        <w:spacing w:before="0" w:beforeAutospacing="0" w:after="0" w:afterAutospacing="0" w:line="276" w:lineRule="auto"/>
        <w:divId w:val="1473910832"/>
        <w:rPr>
          <w:rFonts w:ascii="Arial" w:hAnsi="Arial" w:cs="Arial"/>
          <w:sz w:val="20"/>
          <w:szCs w:val="20"/>
          <w:lang w:val="en"/>
        </w:rPr>
      </w:pPr>
      <w:r w:rsidRPr="0065372E">
        <w:rPr>
          <w:rFonts w:ascii="Arial" w:hAnsi="Arial" w:cs="Arial"/>
          <w:sz w:val="20"/>
          <w:szCs w:val="20"/>
          <w:lang w:val="en"/>
        </w:rPr>
        <w:t xml:space="preserve">Organizations and pathologists may choose to list the required elements in any order, use additional methods </w:t>
      </w:r>
      <w:proofErr w:type="gramStart"/>
      <w:r w:rsidRPr="0065372E">
        <w:rPr>
          <w:rFonts w:ascii="Arial" w:hAnsi="Arial" w:cs="Arial"/>
          <w:sz w:val="20"/>
          <w:szCs w:val="20"/>
          <w:lang w:val="en"/>
        </w:rPr>
        <w:t>in order to</w:t>
      </w:r>
      <w:proofErr w:type="gramEnd"/>
      <w:r w:rsidRPr="0065372E">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C24CB3" w:rsidRPr="0065372E">
        <w:rPr>
          <w:rFonts w:ascii="Arial" w:hAnsi="Arial" w:cs="Arial"/>
          <w:sz w:val="20"/>
          <w:szCs w:val="20"/>
          <w:lang w:val="en"/>
        </w:rPr>
        <w:t>.</w:t>
      </w:r>
      <w:r w:rsidRPr="0065372E">
        <w:rPr>
          <w:rFonts w:ascii="Arial" w:hAnsi="Arial" w:cs="Arial"/>
          <w:sz w:val="20"/>
          <w:szCs w:val="20"/>
          <w:lang w:val="en"/>
        </w:rPr>
        <w:t>e</w:t>
      </w:r>
      <w:r w:rsidR="00C24CB3" w:rsidRPr="0065372E">
        <w:rPr>
          <w:rFonts w:ascii="Arial" w:hAnsi="Arial" w:cs="Arial"/>
          <w:sz w:val="20"/>
          <w:szCs w:val="20"/>
          <w:lang w:val="en"/>
        </w:rPr>
        <w:t>.</w:t>
      </w:r>
      <w:r w:rsidRPr="0065372E">
        <w:rPr>
          <w:rFonts w:ascii="Arial" w:hAnsi="Arial" w:cs="Arial"/>
          <w:sz w:val="20"/>
          <w:szCs w:val="20"/>
          <w:lang w:val="en"/>
        </w:rPr>
        <w:t>, all required elements must be in the synoptic portion of the report in the format defined above.</w:t>
      </w:r>
    </w:p>
    <w:p w14:paraId="12F61F9F" w14:textId="77777777" w:rsidR="00D747FC" w:rsidRPr="0065372E" w:rsidRDefault="00D747FC" w:rsidP="0065372E">
      <w:pPr>
        <w:spacing w:after="0" w:line="276" w:lineRule="auto"/>
        <w:divId w:val="30420120"/>
        <w:rPr>
          <w:rFonts w:ascii="Arial" w:eastAsia="Times New Roman" w:hAnsi="Arial" w:cs="Arial"/>
          <w:b/>
          <w:bCs/>
          <w:sz w:val="20"/>
          <w:szCs w:val="20"/>
          <w:u w:val="single"/>
          <w:lang w:val="en"/>
        </w:rPr>
      </w:pPr>
    </w:p>
    <w:p w14:paraId="1D3E4F8F" w14:textId="465D1754" w:rsidR="0065372E" w:rsidRDefault="0065372E">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6F4EE3C4" w14:textId="77777777" w:rsidR="00D747FC" w:rsidRPr="0065372E" w:rsidRDefault="00D747FC" w:rsidP="0065372E">
      <w:pPr>
        <w:spacing w:after="0" w:line="276" w:lineRule="auto"/>
        <w:divId w:val="30420120"/>
        <w:rPr>
          <w:rFonts w:ascii="Arial" w:eastAsia="Times New Roman" w:hAnsi="Arial" w:cs="Arial"/>
          <w:b/>
          <w:bCs/>
          <w:sz w:val="20"/>
          <w:szCs w:val="20"/>
          <w:u w:val="single"/>
          <w:lang w:val="en"/>
        </w:rPr>
      </w:pPr>
    </w:p>
    <w:p w14:paraId="5FD19AFB" w14:textId="7A7ED8C4" w:rsidR="00982D9F" w:rsidRPr="0065372E" w:rsidRDefault="00982D9F" w:rsidP="0065372E">
      <w:pPr>
        <w:spacing w:after="0" w:line="276" w:lineRule="auto"/>
        <w:divId w:val="30420120"/>
        <w:rPr>
          <w:rFonts w:ascii="Arial" w:eastAsia="Times New Roman" w:hAnsi="Arial" w:cs="Arial"/>
          <w:b/>
          <w:bCs/>
          <w:sz w:val="20"/>
          <w:szCs w:val="20"/>
          <w:u w:val="single"/>
          <w:lang w:val="en"/>
        </w:rPr>
      </w:pPr>
      <w:r w:rsidRPr="0065372E">
        <w:rPr>
          <w:rFonts w:ascii="Arial" w:eastAsia="Times New Roman" w:hAnsi="Arial" w:cs="Arial"/>
          <w:b/>
          <w:bCs/>
          <w:sz w:val="20"/>
          <w:szCs w:val="20"/>
          <w:u w:val="single"/>
          <w:lang w:val="en"/>
        </w:rPr>
        <w:t>Summary of Changes</w:t>
      </w:r>
    </w:p>
    <w:p w14:paraId="0733826D" w14:textId="77777777" w:rsidR="00982D9F" w:rsidRPr="0065372E" w:rsidRDefault="00982D9F" w:rsidP="0065372E">
      <w:pPr>
        <w:pStyle w:val="NormalWeb"/>
        <w:spacing w:before="0" w:beforeAutospacing="0" w:after="0" w:afterAutospacing="0" w:line="276" w:lineRule="auto"/>
        <w:divId w:val="1809200042"/>
        <w:rPr>
          <w:rFonts w:ascii="Arial" w:hAnsi="Arial" w:cs="Arial"/>
          <w:sz w:val="20"/>
          <w:szCs w:val="20"/>
          <w:lang w:val="en"/>
        </w:rPr>
      </w:pPr>
      <w:r w:rsidRPr="0065372E">
        <w:rPr>
          <w:rStyle w:val="Strong"/>
          <w:rFonts w:ascii="Arial" w:hAnsi="Arial" w:cs="Arial"/>
          <w:sz w:val="20"/>
          <w:szCs w:val="20"/>
          <w:lang w:val="en"/>
        </w:rPr>
        <w:t>v 4.3.0.0</w:t>
      </w:r>
    </w:p>
    <w:p w14:paraId="7273A984" w14:textId="78EE6766"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Updates to cover page, content, and explanatory notes</w:t>
      </w:r>
      <w:r w:rsidR="00D747FC" w:rsidRPr="0065372E">
        <w:rPr>
          <w:rFonts w:ascii="Arial" w:hAnsi="Arial" w:cs="Arial"/>
          <w:sz w:val="20"/>
          <w:szCs w:val="20"/>
          <w:lang w:val="en"/>
        </w:rPr>
        <w:t xml:space="preserve"> </w:t>
      </w:r>
      <w:r w:rsidRPr="0065372E">
        <w:rPr>
          <w:rFonts w:ascii="Arial" w:hAnsi="Arial" w:cs="Arial"/>
          <w:sz w:val="20"/>
          <w:szCs w:val="20"/>
          <w:lang w:val="en"/>
        </w:rPr>
        <w:t>reflecting the separation of select Head and Neck protocols</w:t>
      </w:r>
    </w:p>
    <w:p w14:paraId="5A3B2D74"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Addition of “Middle Ear” to Tumor Site question</w:t>
      </w:r>
    </w:p>
    <w:p w14:paraId="2B4BA8C3"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proofErr w:type="gramStart"/>
      <w:r w:rsidRPr="0065372E">
        <w:rPr>
          <w:rFonts w:ascii="Arial" w:hAnsi="Arial" w:cs="Arial"/>
          <w:sz w:val="20"/>
          <w:szCs w:val="20"/>
          <w:lang w:val="en"/>
        </w:rPr>
        <w:t>Histologic</w:t>
      </w:r>
      <w:proofErr w:type="gramEnd"/>
      <w:r w:rsidRPr="0065372E">
        <w:rPr>
          <w:rFonts w:ascii="Arial" w:hAnsi="Arial" w:cs="Arial"/>
          <w:sz w:val="20"/>
          <w:szCs w:val="20"/>
          <w:lang w:val="en"/>
        </w:rPr>
        <w:t xml:space="preserve"> Type question updates</w:t>
      </w:r>
    </w:p>
    <w:p w14:paraId="109610B7"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Removal of Grade / Intrinsic Biologic Potential, Extent / Type of Perineural Invasion questions, and ADDITIONAL FINDINGS section</w:t>
      </w:r>
    </w:p>
    <w:p w14:paraId="680C0815"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Addition of Tumor Bed Margin Status section</w:t>
      </w:r>
    </w:p>
    <w:p w14:paraId="309EF209"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Separation of “</w:t>
      </w:r>
      <w:proofErr w:type="spellStart"/>
      <w:r w:rsidRPr="0065372E">
        <w:rPr>
          <w:rFonts w:ascii="Arial" w:hAnsi="Arial" w:cs="Arial"/>
          <w:sz w:val="20"/>
          <w:szCs w:val="20"/>
          <w:lang w:val="en"/>
        </w:rPr>
        <w:t>Intraparotid</w:t>
      </w:r>
      <w:proofErr w:type="spellEnd"/>
      <w:r w:rsidRPr="0065372E">
        <w:rPr>
          <w:rFonts w:ascii="Arial" w:hAnsi="Arial" w:cs="Arial"/>
          <w:sz w:val="20"/>
          <w:szCs w:val="20"/>
          <w:lang w:val="en"/>
        </w:rPr>
        <w:t>” and “</w:t>
      </w:r>
      <w:proofErr w:type="spellStart"/>
      <w:r w:rsidRPr="0065372E">
        <w:rPr>
          <w:rFonts w:ascii="Arial" w:hAnsi="Arial" w:cs="Arial"/>
          <w:sz w:val="20"/>
          <w:szCs w:val="20"/>
          <w:lang w:val="en"/>
        </w:rPr>
        <w:t>Periparotid</w:t>
      </w:r>
      <w:proofErr w:type="spellEnd"/>
      <w:r w:rsidRPr="0065372E">
        <w:rPr>
          <w:rFonts w:ascii="Arial" w:hAnsi="Arial" w:cs="Arial"/>
          <w:sz w:val="20"/>
          <w:szCs w:val="20"/>
          <w:lang w:val="en"/>
        </w:rPr>
        <w:t>” terms to Nodal Site(s) with Tumor question</w:t>
      </w:r>
    </w:p>
    <w:p w14:paraId="5CB80607" w14:textId="77777777" w:rsidR="00982D9F" w:rsidRPr="0065372E" w:rsidRDefault="00982D9F" w:rsidP="0065372E">
      <w:pPr>
        <w:pStyle w:val="NormalWeb"/>
        <w:numPr>
          <w:ilvl w:val="0"/>
          <w:numId w:val="3"/>
        </w:numPr>
        <w:spacing w:before="0" w:beforeAutospacing="0" w:after="0" w:afterAutospacing="0" w:line="276" w:lineRule="auto"/>
        <w:divId w:val="1809200042"/>
        <w:rPr>
          <w:rFonts w:ascii="Arial" w:hAnsi="Arial" w:cs="Arial"/>
          <w:sz w:val="20"/>
          <w:szCs w:val="20"/>
          <w:lang w:val="en"/>
        </w:rPr>
      </w:pPr>
      <w:r w:rsidRPr="0065372E">
        <w:rPr>
          <w:rFonts w:ascii="Arial" w:hAnsi="Arial" w:cs="Arial"/>
          <w:sz w:val="20"/>
          <w:szCs w:val="20"/>
          <w:lang w:val="en"/>
        </w:rPr>
        <w:t xml:space="preserve">Modification to </w:t>
      </w:r>
      <w:proofErr w:type="spellStart"/>
      <w:r w:rsidRPr="0065372E">
        <w:rPr>
          <w:rFonts w:ascii="Arial" w:hAnsi="Arial" w:cs="Arial"/>
          <w:sz w:val="20"/>
          <w:szCs w:val="20"/>
          <w:lang w:val="en"/>
        </w:rPr>
        <w:t>pTNM</w:t>
      </w:r>
      <w:proofErr w:type="spellEnd"/>
      <w:r w:rsidRPr="0065372E">
        <w:rPr>
          <w:rFonts w:ascii="Arial" w:hAnsi="Arial" w:cs="Arial"/>
          <w:sz w:val="20"/>
          <w:szCs w:val="20"/>
          <w:lang w:val="en"/>
        </w:rPr>
        <w:t xml:space="preserve"> Classification </w:t>
      </w:r>
      <w:proofErr w:type="spellStart"/>
      <w:r w:rsidRPr="0065372E">
        <w:rPr>
          <w:rFonts w:ascii="Arial" w:hAnsi="Arial" w:cs="Arial"/>
          <w:sz w:val="20"/>
          <w:szCs w:val="20"/>
          <w:lang w:val="en"/>
        </w:rPr>
        <w:t>pT</w:t>
      </w:r>
      <w:proofErr w:type="spellEnd"/>
      <w:r w:rsidRPr="0065372E">
        <w:rPr>
          <w:rFonts w:ascii="Arial" w:hAnsi="Arial" w:cs="Arial"/>
          <w:sz w:val="20"/>
          <w:szCs w:val="20"/>
          <w:lang w:val="en"/>
        </w:rPr>
        <w:t xml:space="preserve">, </w:t>
      </w:r>
      <w:proofErr w:type="spellStart"/>
      <w:r w:rsidRPr="0065372E">
        <w:rPr>
          <w:rFonts w:ascii="Arial" w:hAnsi="Arial" w:cs="Arial"/>
          <w:sz w:val="20"/>
          <w:szCs w:val="20"/>
          <w:lang w:val="en"/>
        </w:rPr>
        <w:t>pN</w:t>
      </w:r>
      <w:proofErr w:type="spellEnd"/>
      <w:r w:rsidRPr="0065372E">
        <w:rPr>
          <w:rFonts w:ascii="Arial" w:hAnsi="Arial" w:cs="Arial"/>
          <w:sz w:val="20"/>
          <w:szCs w:val="20"/>
          <w:lang w:val="en"/>
        </w:rPr>
        <w:t xml:space="preserve">, and </w:t>
      </w:r>
      <w:proofErr w:type="spellStart"/>
      <w:r w:rsidRPr="0065372E">
        <w:rPr>
          <w:rFonts w:ascii="Arial" w:hAnsi="Arial" w:cs="Arial"/>
          <w:sz w:val="20"/>
          <w:szCs w:val="20"/>
          <w:lang w:val="en"/>
        </w:rPr>
        <w:t>pM</w:t>
      </w:r>
      <w:proofErr w:type="spellEnd"/>
      <w:r w:rsidRPr="0065372E">
        <w:rPr>
          <w:rFonts w:ascii="Arial" w:hAnsi="Arial" w:cs="Arial"/>
          <w:sz w:val="20"/>
          <w:szCs w:val="20"/>
          <w:lang w:val="en"/>
        </w:rPr>
        <w:t xml:space="preserve"> categories to remove mucosal melanoma staging and make minor typographical updates</w:t>
      </w:r>
    </w:p>
    <w:p w14:paraId="1ACC34AE" w14:textId="77777777" w:rsidR="00982D9F" w:rsidRPr="00B179DF" w:rsidRDefault="00982D9F" w:rsidP="0065372E">
      <w:pPr>
        <w:pageBreakBefore/>
        <w:spacing w:after="0" w:line="276" w:lineRule="auto"/>
        <w:divId w:val="636833838"/>
        <w:rPr>
          <w:rFonts w:ascii="Arial" w:eastAsia="Times New Roman" w:hAnsi="Arial" w:cs="Arial"/>
          <w:b/>
          <w:bCs/>
          <w:sz w:val="24"/>
          <w:szCs w:val="24"/>
          <w:lang w:val="en"/>
        </w:rPr>
      </w:pPr>
      <w:r w:rsidRPr="00B179DF">
        <w:rPr>
          <w:rFonts w:ascii="Arial" w:eastAsia="Times New Roman" w:hAnsi="Arial" w:cs="Arial"/>
          <w:b/>
          <w:bCs/>
          <w:sz w:val="24"/>
          <w:szCs w:val="24"/>
          <w:lang w:val="en"/>
        </w:rPr>
        <w:lastRenderedPageBreak/>
        <w:t>Reporting Template</w:t>
      </w:r>
    </w:p>
    <w:p w14:paraId="270DAD89" w14:textId="77777777" w:rsidR="00982D9F" w:rsidRPr="0065372E" w:rsidRDefault="00982D9F" w:rsidP="0065372E">
      <w:pPr>
        <w:spacing w:after="0" w:line="276" w:lineRule="auto"/>
        <w:divId w:val="352270469"/>
        <w:rPr>
          <w:rFonts w:ascii="Arial" w:eastAsia="Times New Roman" w:hAnsi="Arial" w:cs="Arial"/>
          <w:sz w:val="20"/>
          <w:szCs w:val="20"/>
          <w:lang w:val="en"/>
        </w:rPr>
      </w:pPr>
      <w:r w:rsidRPr="0065372E">
        <w:rPr>
          <w:rFonts w:ascii="Arial" w:eastAsia="Times New Roman" w:hAnsi="Arial" w:cs="Arial"/>
          <w:b/>
          <w:bCs/>
          <w:sz w:val="20"/>
          <w:szCs w:val="20"/>
          <w:lang w:val="en"/>
        </w:rPr>
        <w:t xml:space="preserve">Protocol Posting Date: </w:t>
      </w:r>
      <w:r w:rsidRPr="0065372E">
        <w:rPr>
          <w:rFonts w:ascii="Arial" w:eastAsia="Times New Roman" w:hAnsi="Arial" w:cs="Arial"/>
          <w:sz w:val="20"/>
          <w:szCs w:val="20"/>
          <w:lang w:val="en"/>
        </w:rPr>
        <w:t xml:space="preserve">April 2026 </w:t>
      </w:r>
    </w:p>
    <w:p w14:paraId="52C72EB2" w14:textId="77777777" w:rsidR="00982D9F" w:rsidRPr="0065372E" w:rsidRDefault="00982D9F" w:rsidP="0065372E">
      <w:pPr>
        <w:spacing w:after="0" w:line="276" w:lineRule="auto"/>
        <w:divId w:val="1769960739"/>
        <w:rPr>
          <w:rFonts w:ascii="Arial" w:eastAsia="Times New Roman" w:hAnsi="Arial" w:cs="Arial"/>
          <w:b/>
          <w:bCs/>
          <w:sz w:val="20"/>
          <w:szCs w:val="20"/>
          <w:lang w:val="en"/>
        </w:rPr>
      </w:pPr>
      <w:r w:rsidRPr="0065372E">
        <w:rPr>
          <w:rFonts w:ascii="Arial" w:eastAsia="Times New Roman" w:hAnsi="Arial" w:cs="Arial"/>
          <w:b/>
          <w:bCs/>
          <w:sz w:val="20"/>
          <w:szCs w:val="20"/>
          <w:lang w:val="en"/>
        </w:rPr>
        <w:t>Select a single response unless otherwise indicated.</w:t>
      </w:r>
    </w:p>
    <w:p w14:paraId="3E5738E8" w14:textId="77777777" w:rsidR="00982D9F" w:rsidRPr="0065372E" w:rsidRDefault="00982D9F" w:rsidP="0065372E">
      <w:pPr>
        <w:spacing w:after="0" w:line="276" w:lineRule="auto"/>
        <w:divId w:val="187302931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CASE SUMMARY: (NASAL CAVITY AND PARANASAL SINUSES)  </w:t>
      </w:r>
    </w:p>
    <w:p w14:paraId="332EF8BE" w14:textId="77777777" w:rsidR="00982D9F" w:rsidRPr="0065372E" w:rsidRDefault="00982D9F" w:rsidP="0065372E">
      <w:pPr>
        <w:spacing w:after="0" w:line="276" w:lineRule="auto"/>
        <w:divId w:val="1732385979"/>
        <w:rPr>
          <w:rFonts w:ascii="Arial" w:eastAsia="Times New Roman" w:hAnsi="Arial" w:cs="Arial"/>
          <w:sz w:val="20"/>
          <w:szCs w:val="20"/>
          <w:lang w:val="en"/>
        </w:rPr>
      </w:pPr>
      <w:r w:rsidRPr="0065372E">
        <w:rPr>
          <w:rFonts w:ascii="Arial" w:eastAsia="Times New Roman" w:hAnsi="Arial" w:cs="Arial"/>
          <w:b/>
          <w:bCs/>
          <w:sz w:val="20"/>
          <w:szCs w:val="20"/>
          <w:lang w:val="en"/>
        </w:rPr>
        <w:t>Standard(s)</w:t>
      </w:r>
      <w:r w:rsidRPr="0065372E">
        <w:rPr>
          <w:rFonts w:ascii="Arial" w:eastAsia="Times New Roman" w:hAnsi="Arial" w:cs="Arial"/>
          <w:sz w:val="20"/>
          <w:szCs w:val="20"/>
          <w:lang w:val="en"/>
        </w:rPr>
        <w:t xml:space="preserve">: AJCC 8 </w:t>
      </w:r>
    </w:p>
    <w:p w14:paraId="2C097069"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012A2864" w14:textId="77777777" w:rsidR="00982D9F" w:rsidRPr="0065372E" w:rsidRDefault="00982D9F" w:rsidP="0065372E">
      <w:pPr>
        <w:spacing w:after="0" w:line="276" w:lineRule="auto"/>
        <w:divId w:val="1144078912"/>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SPECIMEN  </w:t>
      </w:r>
    </w:p>
    <w:p w14:paraId="495C394D"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20F28EB" w14:textId="2C7537ED" w:rsidR="00982D9F" w:rsidRPr="0065372E" w:rsidRDefault="00D747FC" w:rsidP="0065372E">
      <w:pPr>
        <w:spacing w:after="0" w:line="276" w:lineRule="auto"/>
        <w:divId w:val="643893810"/>
        <w:rPr>
          <w:rFonts w:ascii="Arial" w:eastAsia="Times New Roman" w:hAnsi="Arial" w:cs="Arial"/>
          <w:b/>
          <w:bCs/>
          <w:sz w:val="20"/>
          <w:szCs w:val="20"/>
          <w:lang w:val="en"/>
        </w:rPr>
      </w:pPr>
      <w:r w:rsidRPr="0065372E">
        <w:rPr>
          <w:rFonts w:ascii="Arial" w:eastAsia="Times New Roman" w:hAnsi="Arial" w:cs="Arial"/>
          <w:b/>
          <w:bCs/>
          <w:sz w:val="20"/>
          <w:szCs w:val="20"/>
          <w:lang w:val="en"/>
        </w:rPr>
        <w:t>Procedure (</w:t>
      </w:r>
      <w:r w:rsidR="00982D9F" w:rsidRPr="0065372E">
        <w:rPr>
          <w:rFonts w:ascii="Arial" w:eastAsia="Times New Roman" w:hAnsi="Arial" w:cs="Arial"/>
          <w:b/>
          <w:bCs/>
          <w:sz w:val="20"/>
          <w:szCs w:val="20"/>
          <w:lang w:val="en"/>
        </w:rPr>
        <w:t xml:space="preserve">select all that apply) </w:t>
      </w:r>
    </w:p>
    <w:p w14:paraId="4AA1C4E5" w14:textId="77777777" w:rsidR="00982D9F" w:rsidRPr="0065372E" w:rsidRDefault="00982D9F" w:rsidP="0065372E">
      <w:pPr>
        <w:spacing w:after="0" w:line="276" w:lineRule="auto"/>
        <w:divId w:val="444037648"/>
        <w:rPr>
          <w:rFonts w:ascii="Arial" w:eastAsia="Times New Roman" w:hAnsi="Arial" w:cs="Arial"/>
          <w:sz w:val="20"/>
          <w:szCs w:val="20"/>
          <w:lang w:val="en"/>
        </w:rPr>
      </w:pPr>
      <w:r w:rsidRPr="0065372E">
        <w:rPr>
          <w:rFonts w:ascii="Arial" w:eastAsia="Times New Roman" w:hAnsi="Arial" w:cs="Arial"/>
          <w:sz w:val="20"/>
          <w:szCs w:val="20"/>
          <w:lang w:val="en"/>
        </w:rPr>
        <w:t xml:space="preserve">___ Endoscopic endonasal resection  </w:t>
      </w:r>
    </w:p>
    <w:p w14:paraId="3B0B530B" w14:textId="77777777" w:rsidR="00982D9F" w:rsidRPr="0065372E" w:rsidRDefault="00982D9F" w:rsidP="0065372E">
      <w:pPr>
        <w:spacing w:after="0" w:line="276" w:lineRule="auto"/>
        <w:divId w:val="1414428718"/>
        <w:rPr>
          <w:rFonts w:ascii="Arial" w:eastAsia="Times New Roman" w:hAnsi="Arial" w:cs="Arial"/>
          <w:sz w:val="20"/>
          <w:szCs w:val="20"/>
          <w:lang w:val="en"/>
        </w:rPr>
      </w:pPr>
      <w:r w:rsidRPr="0065372E">
        <w:rPr>
          <w:rFonts w:ascii="Arial" w:eastAsia="Times New Roman" w:hAnsi="Arial" w:cs="Arial"/>
          <w:sz w:val="20"/>
          <w:szCs w:val="20"/>
          <w:lang w:val="en"/>
        </w:rPr>
        <w:t xml:space="preserve">___ Excision  </w:t>
      </w:r>
    </w:p>
    <w:p w14:paraId="3C7D9C45" w14:textId="77777777" w:rsidR="00982D9F" w:rsidRPr="0065372E" w:rsidRDefault="00982D9F" w:rsidP="0065372E">
      <w:pPr>
        <w:spacing w:after="0" w:line="276" w:lineRule="auto"/>
        <w:divId w:val="646781130"/>
        <w:rPr>
          <w:rFonts w:ascii="Arial" w:eastAsia="Times New Roman" w:hAnsi="Arial" w:cs="Arial"/>
          <w:sz w:val="20"/>
          <w:szCs w:val="20"/>
          <w:lang w:val="en"/>
        </w:rPr>
      </w:pPr>
      <w:r w:rsidRPr="0065372E">
        <w:rPr>
          <w:rFonts w:ascii="Arial" w:eastAsia="Times New Roman" w:hAnsi="Arial" w:cs="Arial"/>
          <w:sz w:val="20"/>
          <w:szCs w:val="20"/>
          <w:lang w:val="en"/>
        </w:rPr>
        <w:t xml:space="preserve">___ Partial maxillectomy  </w:t>
      </w:r>
    </w:p>
    <w:p w14:paraId="39E0E3A6" w14:textId="77777777" w:rsidR="00982D9F" w:rsidRPr="0065372E" w:rsidRDefault="00982D9F" w:rsidP="0065372E">
      <w:pPr>
        <w:spacing w:after="0" w:line="276" w:lineRule="auto"/>
        <w:divId w:val="388766789"/>
        <w:rPr>
          <w:rFonts w:ascii="Arial" w:eastAsia="Times New Roman" w:hAnsi="Arial" w:cs="Arial"/>
          <w:sz w:val="20"/>
          <w:szCs w:val="20"/>
          <w:lang w:val="en"/>
        </w:rPr>
      </w:pPr>
      <w:r w:rsidRPr="0065372E">
        <w:rPr>
          <w:rFonts w:ascii="Arial" w:eastAsia="Times New Roman" w:hAnsi="Arial" w:cs="Arial"/>
          <w:sz w:val="20"/>
          <w:szCs w:val="20"/>
          <w:lang w:val="en"/>
        </w:rPr>
        <w:t xml:space="preserve">___ Radical maxillectomy  </w:t>
      </w:r>
    </w:p>
    <w:p w14:paraId="038A3651" w14:textId="77777777" w:rsidR="00982D9F" w:rsidRPr="0065372E" w:rsidRDefault="00982D9F" w:rsidP="0065372E">
      <w:pPr>
        <w:spacing w:after="0" w:line="276" w:lineRule="auto"/>
        <w:divId w:val="243926772"/>
        <w:rPr>
          <w:rFonts w:ascii="Arial" w:eastAsia="Times New Roman" w:hAnsi="Arial" w:cs="Arial"/>
          <w:sz w:val="20"/>
          <w:szCs w:val="20"/>
          <w:lang w:val="en"/>
        </w:rPr>
      </w:pPr>
      <w:r w:rsidRPr="0065372E">
        <w:rPr>
          <w:rFonts w:ascii="Arial" w:eastAsia="Times New Roman" w:hAnsi="Arial" w:cs="Arial"/>
          <w:sz w:val="20"/>
          <w:szCs w:val="20"/>
          <w:lang w:val="en"/>
        </w:rPr>
        <w:t xml:space="preserve">___ Neck (lymph node) dissection (specify type): _________________ </w:t>
      </w:r>
    </w:p>
    <w:p w14:paraId="68528130" w14:textId="77777777" w:rsidR="00982D9F" w:rsidRPr="0065372E" w:rsidRDefault="00982D9F" w:rsidP="0065372E">
      <w:pPr>
        <w:spacing w:after="0" w:line="276" w:lineRule="auto"/>
        <w:divId w:val="1484082638"/>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4032FE61" w14:textId="77777777" w:rsidR="00982D9F" w:rsidRPr="0065372E" w:rsidRDefault="00982D9F" w:rsidP="0065372E">
      <w:pPr>
        <w:spacing w:after="0" w:line="276" w:lineRule="auto"/>
        <w:divId w:val="32001760"/>
        <w:rPr>
          <w:rFonts w:ascii="Arial" w:eastAsia="Times New Roman" w:hAnsi="Arial" w:cs="Arial"/>
          <w:sz w:val="20"/>
          <w:szCs w:val="20"/>
          <w:lang w:val="en"/>
        </w:rPr>
      </w:pPr>
      <w:r w:rsidRPr="0065372E">
        <w:rPr>
          <w:rFonts w:ascii="Arial" w:eastAsia="Times New Roman" w:hAnsi="Arial" w:cs="Arial"/>
          <w:sz w:val="20"/>
          <w:szCs w:val="20"/>
          <w:lang w:val="en"/>
        </w:rPr>
        <w:t xml:space="preserve">___ Not specified  </w:t>
      </w:r>
    </w:p>
    <w:p w14:paraId="7F55B74F"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16665D5E" w14:textId="77777777" w:rsidR="00982D9F" w:rsidRPr="0065372E" w:rsidRDefault="00982D9F" w:rsidP="0065372E">
      <w:pPr>
        <w:spacing w:after="0" w:line="276" w:lineRule="auto"/>
        <w:divId w:val="1996104402"/>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w:t>
      </w:r>
    </w:p>
    <w:p w14:paraId="7018A8CD"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D10AF83" w14:textId="77777777" w:rsidR="00982D9F" w:rsidRPr="0065372E" w:rsidRDefault="00982D9F" w:rsidP="0065372E">
      <w:pPr>
        <w:spacing w:after="0" w:line="276" w:lineRule="auto"/>
        <w:divId w:val="146612188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Multiple Primary Sites (e.g., nasal cavity and paranasal sinus, maxillary) (required only if </w:t>
      </w:r>
      <w:proofErr w:type="gramStart"/>
      <w:r w:rsidRPr="0065372E">
        <w:rPr>
          <w:rFonts w:ascii="Arial" w:eastAsia="Times New Roman" w:hAnsi="Arial" w:cs="Arial"/>
          <w:b/>
          <w:bCs/>
          <w:sz w:val="20"/>
          <w:szCs w:val="20"/>
          <w:lang w:val="en"/>
        </w:rPr>
        <w:t>applicable)#</w:t>
      </w:r>
      <w:proofErr w:type="gramEnd"/>
      <w:r w:rsidRPr="0065372E">
        <w:rPr>
          <w:rFonts w:ascii="Arial" w:eastAsia="Times New Roman" w:hAnsi="Arial" w:cs="Arial"/>
          <w:b/>
          <w:bCs/>
          <w:sz w:val="20"/>
          <w:szCs w:val="20"/>
          <w:lang w:val="en"/>
        </w:rPr>
        <w:t xml:space="preserve">  </w:t>
      </w:r>
    </w:p>
    <w:p w14:paraId="042A3C4A" w14:textId="77777777" w:rsidR="00982D9F" w:rsidRPr="00B179DF" w:rsidRDefault="00982D9F" w:rsidP="0065372E">
      <w:pPr>
        <w:spacing w:after="0" w:line="276" w:lineRule="auto"/>
        <w:divId w:val="2026665802"/>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 Please complete a separate checklist for each primary site  </w:t>
      </w:r>
    </w:p>
    <w:p w14:paraId="6357948F" w14:textId="77777777" w:rsidR="00982D9F" w:rsidRPr="0065372E" w:rsidRDefault="00982D9F" w:rsidP="0065372E">
      <w:pPr>
        <w:spacing w:after="0" w:line="276" w:lineRule="auto"/>
        <w:divId w:val="2098672221"/>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(no additional primary site(s) present)  </w:t>
      </w:r>
    </w:p>
    <w:p w14:paraId="31EB1C33" w14:textId="77777777" w:rsidR="00982D9F" w:rsidRPr="0065372E" w:rsidRDefault="00982D9F" w:rsidP="0065372E">
      <w:pPr>
        <w:spacing w:after="0" w:line="276" w:lineRule="auto"/>
        <w:divId w:val="692729547"/>
        <w:rPr>
          <w:rFonts w:ascii="Arial" w:eastAsia="Times New Roman" w:hAnsi="Arial" w:cs="Arial"/>
          <w:sz w:val="20"/>
          <w:szCs w:val="20"/>
          <w:lang w:val="en"/>
        </w:rPr>
      </w:pPr>
      <w:r w:rsidRPr="0065372E">
        <w:rPr>
          <w:rFonts w:ascii="Arial" w:eastAsia="Times New Roman" w:hAnsi="Arial" w:cs="Arial"/>
          <w:sz w:val="20"/>
          <w:szCs w:val="20"/>
          <w:lang w:val="en"/>
        </w:rPr>
        <w:t xml:space="preserve">___ Present: _________________ </w:t>
      </w:r>
    </w:p>
    <w:p w14:paraId="23A599BC"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23078688" w14:textId="77777777" w:rsidR="00982D9F" w:rsidRPr="0065372E" w:rsidRDefault="00982D9F" w:rsidP="0065372E">
      <w:pPr>
        <w:spacing w:after="0" w:line="276" w:lineRule="auto"/>
        <w:divId w:val="43818658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Focality  </w:t>
      </w:r>
    </w:p>
    <w:p w14:paraId="72C0E2F3" w14:textId="77777777" w:rsidR="00982D9F" w:rsidRPr="0065372E" w:rsidRDefault="00982D9F" w:rsidP="0065372E">
      <w:pPr>
        <w:spacing w:after="0" w:line="276" w:lineRule="auto"/>
        <w:divId w:val="1540900043"/>
        <w:rPr>
          <w:rFonts w:ascii="Arial" w:eastAsia="Times New Roman" w:hAnsi="Arial" w:cs="Arial"/>
          <w:sz w:val="20"/>
          <w:szCs w:val="20"/>
          <w:lang w:val="en"/>
        </w:rPr>
      </w:pPr>
      <w:r w:rsidRPr="0065372E">
        <w:rPr>
          <w:rFonts w:ascii="Arial" w:eastAsia="Times New Roman" w:hAnsi="Arial" w:cs="Arial"/>
          <w:sz w:val="20"/>
          <w:szCs w:val="20"/>
          <w:lang w:val="en"/>
        </w:rPr>
        <w:t xml:space="preserve">___ Unifocal  </w:t>
      </w:r>
    </w:p>
    <w:p w14:paraId="6CCF726B" w14:textId="77777777" w:rsidR="00982D9F" w:rsidRPr="0065372E" w:rsidRDefault="00982D9F" w:rsidP="0065372E">
      <w:pPr>
        <w:spacing w:after="0" w:line="276" w:lineRule="auto"/>
        <w:divId w:val="1215124182"/>
        <w:rPr>
          <w:rFonts w:ascii="Arial" w:eastAsia="Times New Roman" w:hAnsi="Arial" w:cs="Arial"/>
          <w:sz w:val="20"/>
          <w:szCs w:val="20"/>
          <w:lang w:val="en"/>
        </w:rPr>
      </w:pPr>
      <w:r w:rsidRPr="0065372E">
        <w:rPr>
          <w:rFonts w:ascii="Arial" w:eastAsia="Times New Roman" w:hAnsi="Arial" w:cs="Arial"/>
          <w:sz w:val="20"/>
          <w:szCs w:val="20"/>
          <w:lang w:val="en"/>
        </w:rPr>
        <w:t xml:space="preserve">___ Multifocal: _________________ </w:t>
      </w:r>
    </w:p>
    <w:p w14:paraId="6D6573AC" w14:textId="77777777" w:rsidR="00982D9F" w:rsidRPr="0065372E" w:rsidRDefault="00982D9F" w:rsidP="0065372E">
      <w:pPr>
        <w:spacing w:after="0" w:line="276" w:lineRule="auto"/>
        <w:divId w:val="183036144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6813709D"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4CD41CDD" w14:textId="77777777" w:rsidR="00982D9F" w:rsidRPr="0065372E" w:rsidRDefault="00982D9F" w:rsidP="0065372E">
      <w:pPr>
        <w:spacing w:after="0" w:line="276" w:lineRule="auto"/>
        <w:divId w:val="1371877405"/>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Site (Note </w:t>
      </w:r>
      <w:hyperlink w:anchor="N11748" w:tgtFrame="_top" w:history="1">
        <w:r w:rsidRPr="0065372E">
          <w:rPr>
            <w:rStyle w:val="Hyperlink"/>
            <w:rFonts w:ascii="Arial" w:eastAsia="Times New Roman" w:hAnsi="Arial" w:cs="Arial"/>
            <w:b/>
            <w:bCs/>
            <w:sz w:val="20"/>
            <w:szCs w:val="20"/>
            <w:lang w:val="en"/>
          </w:rPr>
          <w:t>A</w:t>
        </w:r>
      </w:hyperlink>
      <w:r w:rsidRPr="0065372E">
        <w:rPr>
          <w:rFonts w:ascii="Arial" w:eastAsia="Times New Roman" w:hAnsi="Arial" w:cs="Arial"/>
          <w:b/>
          <w:bCs/>
          <w:sz w:val="20"/>
          <w:szCs w:val="20"/>
          <w:lang w:val="en"/>
        </w:rPr>
        <w:t xml:space="preserve">) (select all that apply) </w:t>
      </w:r>
    </w:p>
    <w:p w14:paraId="00641E5C" w14:textId="77777777" w:rsidR="00982D9F" w:rsidRPr="0065372E" w:rsidRDefault="00982D9F" w:rsidP="0065372E">
      <w:pPr>
        <w:spacing w:after="0" w:line="276" w:lineRule="auto"/>
        <w:divId w:val="1296984527"/>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septum  </w:t>
      </w:r>
    </w:p>
    <w:p w14:paraId="1BED5B42" w14:textId="77777777" w:rsidR="00982D9F" w:rsidRPr="0065372E" w:rsidRDefault="00982D9F" w:rsidP="0065372E">
      <w:pPr>
        <w:spacing w:after="0" w:line="276" w:lineRule="auto"/>
        <w:divId w:val="1648590485"/>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floor  </w:t>
      </w:r>
    </w:p>
    <w:p w14:paraId="7BD2B06A" w14:textId="77777777" w:rsidR="00982D9F" w:rsidRPr="0065372E" w:rsidRDefault="00982D9F" w:rsidP="0065372E">
      <w:pPr>
        <w:spacing w:after="0" w:line="276" w:lineRule="auto"/>
        <w:divId w:val="1086920795"/>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lateral wall  </w:t>
      </w:r>
    </w:p>
    <w:p w14:paraId="5CC6DEFF" w14:textId="77777777" w:rsidR="00982D9F" w:rsidRPr="0065372E" w:rsidRDefault="00982D9F" w:rsidP="0065372E">
      <w:pPr>
        <w:spacing w:after="0" w:line="276" w:lineRule="auto"/>
        <w:divId w:val="1703824350"/>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vestibule  </w:t>
      </w:r>
    </w:p>
    <w:p w14:paraId="5465CCA7" w14:textId="77777777" w:rsidR="00982D9F" w:rsidRPr="0065372E" w:rsidRDefault="00982D9F" w:rsidP="0065372E">
      <w:pPr>
        <w:spacing w:after="0" w:line="276" w:lineRule="auto"/>
        <w:divId w:val="660548017"/>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cavity, NOS  </w:t>
      </w:r>
    </w:p>
    <w:p w14:paraId="606911B6" w14:textId="77777777" w:rsidR="00982D9F" w:rsidRPr="0065372E" w:rsidRDefault="00982D9F" w:rsidP="0065372E">
      <w:pPr>
        <w:spacing w:after="0" w:line="276" w:lineRule="auto"/>
        <w:divId w:val="278882618"/>
        <w:rPr>
          <w:rFonts w:ascii="Arial" w:eastAsia="Times New Roman" w:hAnsi="Arial" w:cs="Arial"/>
          <w:sz w:val="20"/>
          <w:szCs w:val="20"/>
          <w:lang w:val="en"/>
        </w:rPr>
      </w:pPr>
      <w:r w:rsidRPr="0065372E">
        <w:rPr>
          <w:rFonts w:ascii="Arial" w:eastAsia="Times New Roman" w:hAnsi="Arial" w:cs="Arial"/>
          <w:sz w:val="20"/>
          <w:szCs w:val="20"/>
          <w:lang w:val="en"/>
        </w:rPr>
        <w:t xml:space="preserve">___ Middle ear  </w:t>
      </w:r>
    </w:p>
    <w:p w14:paraId="39D9544D" w14:textId="77777777" w:rsidR="00982D9F" w:rsidRPr="0065372E" w:rsidRDefault="00982D9F" w:rsidP="0065372E">
      <w:pPr>
        <w:spacing w:after="0" w:line="276" w:lineRule="auto"/>
        <w:divId w:val="1857815760"/>
        <w:rPr>
          <w:rFonts w:ascii="Arial" w:eastAsia="Times New Roman" w:hAnsi="Arial" w:cs="Arial"/>
          <w:sz w:val="20"/>
          <w:szCs w:val="20"/>
          <w:lang w:val="en"/>
        </w:rPr>
      </w:pPr>
      <w:r w:rsidRPr="0065372E">
        <w:rPr>
          <w:rFonts w:ascii="Arial" w:eastAsia="Times New Roman" w:hAnsi="Arial" w:cs="Arial"/>
          <w:sz w:val="20"/>
          <w:szCs w:val="20"/>
          <w:lang w:val="en"/>
        </w:rPr>
        <w:t xml:space="preserve">___ Paranasal sinus(es), maxillary  </w:t>
      </w:r>
    </w:p>
    <w:p w14:paraId="6183D800" w14:textId="77777777" w:rsidR="00982D9F" w:rsidRPr="0065372E" w:rsidRDefault="00982D9F" w:rsidP="0065372E">
      <w:pPr>
        <w:spacing w:after="0" w:line="276" w:lineRule="auto"/>
        <w:divId w:val="729619011"/>
        <w:rPr>
          <w:rFonts w:ascii="Arial" w:eastAsia="Times New Roman" w:hAnsi="Arial" w:cs="Arial"/>
          <w:sz w:val="20"/>
          <w:szCs w:val="20"/>
          <w:lang w:val="en"/>
        </w:rPr>
      </w:pPr>
      <w:r w:rsidRPr="0065372E">
        <w:rPr>
          <w:rFonts w:ascii="Arial" w:eastAsia="Times New Roman" w:hAnsi="Arial" w:cs="Arial"/>
          <w:sz w:val="20"/>
          <w:szCs w:val="20"/>
          <w:lang w:val="en"/>
        </w:rPr>
        <w:t xml:space="preserve">___ Paranasal sinus(es), ethmoid  </w:t>
      </w:r>
    </w:p>
    <w:p w14:paraId="1A026386" w14:textId="77777777" w:rsidR="00982D9F" w:rsidRPr="0065372E" w:rsidRDefault="00982D9F" w:rsidP="0065372E">
      <w:pPr>
        <w:spacing w:after="0" w:line="276" w:lineRule="auto"/>
        <w:divId w:val="2064325784"/>
        <w:rPr>
          <w:rFonts w:ascii="Arial" w:eastAsia="Times New Roman" w:hAnsi="Arial" w:cs="Arial"/>
          <w:sz w:val="20"/>
          <w:szCs w:val="20"/>
          <w:lang w:val="en"/>
        </w:rPr>
      </w:pPr>
      <w:r w:rsidRPr="0065372E">
        <w:rPr>
          <w:rFonts w:ascii="Arial" w:eastAsia="Times New Roman" w:hAnsi="Arial" w:cs="Arial"/>
          <w:sz w:val="20"/>
          <w:szCs w:val="20"/>
          <w:lang w:val="en"/>
        </w:rPr>
        <w:t xml:space="preserve">___ Paranasal sinus(es), frontal  </w:t>
      </w:r>
    </w:p>
    <w:p w14:paraId="68B0D841" w14:textId="77777777" w:rsidR="00982D9F" w:rsidRPr="0065372E" w:rsidRDefault="00982D9F" w:rsidP="0065372E">
      <w:pPr>
        <w:spacing w:after="0" w:line="276" w:lineRule="auto"/>
        <w:divId w:val="340205151"/>
        <w:rPr>
          <w:rFonts w:ascii="Arial" w:eastAsia="Times New Roman" w:hAnsi="Arial" w:cs="Arial"/>
          <w:sz w:val="20"/>
          <w:szCs w:val="20"/>
          <w:lang w:val="en"/>
        </w:rPr>
      </w:pPr>
      <w:r w:rsidRPr="0065372E">
        <w:rPr>
          <w:rFonts w:ascii="Arial" w:eastAsia="Times New Roman" w:hAnsi="Arial" w:cs="Arial"/>
          <w:sz w:val="20"/>
          <w:szCs w:val="20"/>
          <w:lang w:val="en"/>
        </w:rPr>
        <w:t xml:space="preserve">___ Paranasal sinus(es), sphenoid  </w:t>
      </w:r>
    </w:p>
    <w:p w14:paraId="636527E1" w14:textId="77777777" w:rsidR="00982D9F" w:rsidRPr="0065372E" w:rsidRDefault="00982D9F" w:rsidP="0065372E">
      <w:pPr>
        <w:spacing w:after="0" w:line="276" w:lineRule="auto"/>
        <w:divId w:val="578251667"/>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3AB7BCA7" w14:textId="77777777" w:rsidR="00982D9F" w:rsidRPr="0065372E" w:rsidRDefault="00982D9F" w:rsidP="0065372E">
      <w:pPr>
        <w:spacing w:after="0" w:line="276" w:lineRule="auto"/>
        <w:divId w:val="406925185"/>
        <w:rPr>
          <w:rFonts w:ascii="Arial" w:eastAsia="Times New Roman" w:hAnsi="Arial" w:cs="Arial"/>
          <w:sz w:val="20"/>
          <w:szCs w:val="20"/>
          <w:lang w:val="en"/>
        </w:rPr>
      </w:pPr>
      <w:r w:rsidRPr="0065372E">
        <w:rPr>
          <w:rFonts w:ascii="Arial" w:eastAsia="Times New Roman" w:hAnsi="Arial" w:cs="Arial"/>
          <w:sz w:val="20"/>
          <w:szCs w:val="20"/>
          <w:lang w:val="en"/>
        </w:rPr>
        <w:t xml:space="preserve">___ Not specified  </w:t>
      </w:r>
    </w:p>
    <w:p w14:paraId="35CD2B4F"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1B034AF8" w14:textId="22A712B5" w:rsidR="00982D9F" w:rsidRPr="0065372E" w:rsidRDefault="00982D9F" w:rsidP="0065372E">
      <w:pPr>
        <w:spacing w:after="0" w:line="276" w:lineRule="auto"/>
        <w:divId w:val="193312112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w:t>
      </w:r>
      <w:r w:rsidR="00D747FC" w:rsidRPr="0065372E">
        <w:rPr>
          <w:rFonts w:ascii="Arial" w:eastAsia="Times New Roman" w:hAnsi="Arial" w:cs="Arial"/>
          <w:b/>
          <w:bCs/>
          <w:sz w:val="20"/>
          <w:szCs w:val="20"/>
          <w:lang w:val="en"/>
        </w:rPr>
        <w:t>Laterality (</w:t>
      </w:r>
      <w:r w:rsidRPr="0065372E">
        <w:rPr>
          <w:rFonts w:ascii="Arial" w:eastAsia="Times New Roman" w:hAnsi="Arial" w:cs="Arial"/>
          <w:b/>
          <w:bCs/>
          <w:sz w:val="20"/>
          <w:szCs w:val="20"/>
          <w:lang w:val="en"/>
        </w:rPr>
        <w:t xml:space="preserve">select all that apply) </w:t>
      </w:r>
    </w:p>
    <w:p w14:paraId="685FDAB1" w14:textId="77777777" w:rsidR="00982D9F" w:rsidRPr="0065372E" w:rsidRDefault="00982D9F" w:rsidP="0065372E">
      <w:pPr>
        <w:spacing w:after="0" w:line="276" w:lineRule="auto"/>
        <w:divId w:val="906187176"/>
        <w:rPr>
          <w:rFonts w:ascii="Arial" w:eastAsia="Times New Roman" w:hAnsi="Arial" w:cs="Arial"/>
          <w:sz w:val="20"/>
          <w:szCs w:val="20"/>
          <w:lang w:val="en"/>
        </w:rPr>
      </w:pPr>
      <w:r w:rsidRPr="0065372E">
        <w:rPr>
          <w:rFonts w:ascii="Arial" w:eastAsia="Times New Roman" w:hAnsi="Arial" w:cs="Arial"/>
          <w:sz w:val="20"/>
          <w:szCs w:val="20"/>
          <w:lang w:val="en"/>
        </w:rPr>
        <w:t xml:space="preserve">___ Right  </w:t>
      </w:r>
    </w:p>
    <w:p w14:paraId="4055A6E5" w14:textId="77777777" w:rsidR="00982D9F" w:rsidRPr="0065372E" w:rsidRDefault="00982D9F" w:rsidP="0065372E">
      <w:pPr>
        <w:spacing w:after="0" w:line="276" w:lineRule="auto"/>
        <w:divId w:val="1080756993"/>
        <w:rPr>
          <w:rFonts w:ascii="Arial" w:eastAsia="Times New Roman" w:hAnsi="Arial" w:cs="Arial"/>
          <w:sz w:val="20"/>
          <w:szCs w:val="20"/>
          <w:lang w:val="en"/>
        </w:rPr>
      </w:pPr>
      <w:r w:rsidRPr="0065372E">
        <w:rPr>
          <w:rFonts w:ascii="Arial" w:eastAsia="Times New Roman" w:hAnsi="Arial" w:cs="Arial"/>
          <w:sz w:val="20"/>
          <w:szCs w:val="20"/>
          <w:lang w:val="en"/>
        </w:rPr>
        <w:t xml:space="preserve">___ Left  </w:t>
      </w:r>
    </w:p>
    <w:p w14:paraId="30F07CEE" w14:textId="77777777" w:rsidR="00982D9F" w:rsidRPr="0065372E" w:rsidRDefault="00982D9F" w:rsidP="0065372E">
      <w:pPr>
        <w:spacing w:after="0" w:line="276" w:lineRule="auto"/>
        <w:divId w:val="769279287"/>
        <w:rPr>
          <w:rFonts w:ascii="Arial" w:eastAsia="Times New Roman" w:hAnsi="Arial" w:cs="Arial"/>
          <w:sz w:val="20"/>
          <w:szCs w:val="20"/>
          <w:lang w:val="en"/>
        </w:rPr>
      </w:pPr>
      <w:r w:rsidRPr="0065372E">
        <w:rPr>
          <w:rFonts w:ascii="Arial" w:eastAsia="Times New Roman" w:hAnsi="Arial" w:cs="Arial"/>
          <w:sz w:val="20"/>
          <w:szCs w:val="20"/>
          <w:lang w:val="en"/>
        </w:rPr>
        <w:lastRenderedPageBreak/>
        <w:t xml:space="preserve">___ Midline  </w:t>
      </w:r>
    </w:p>
    <w:p w14:paraId="14F572DB" w14:textId="77777777" w:rsidR="00982D9F" w:rsidRPr="0065372E" w:rsidRDefault="00982D9F" w:rsidP="0065372E">
      <w:pPr>
        <w:spacing w:after="0" w:line="276" w:lineRule="auto"/>
        <w:divId w:val="1833139807"/>
        <w:rPr>
          <w:rFonts w:ascii="Arial" w:eastAsia="Times New Roman" w:hAnsi="Arial" w:cs="Arial"/>
          <w:sz w:val="20"/>
          <w:szCs w:val="20"/>
          <w:lang w:val="en"/>
        </w:rPr>
      </w:pPr>
      <w:r w:rsidRPr="0065372E">
        <w:rPr>
          <w:rFonts w:ascii="Arial" w:eastAsia="Times New Roman" w:hAnsi="Arial" w:cs="Arial"/>
          <w:sz w:val="20"/>
          <w:szCs w:val="20"/>
          <w:lang w:val="en"/>
        </w:rPr>
        <w:t xml:space="preserve">___ Not specified  </w:t>
      </w:r>
    </w:p>
    <w:p w14:paraId="2743FE79"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686234C" w14:textId="77777777" w:rsidR="00982D9F" w:rsidRPr="0065372E" w:rsidRDefault="00982D9F" w:rsidP="0065372E">
      <w:pPr>
        <w:spacing w:after="0" w:line="276" w:lineRule="auto"/>
        <w:divId w:val="712342487"/>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Size  </w:t>
      </w:r>
    </w:p>
    <w:p w14:paraId="1305156B" w14:textId="77777777" w:rsidR="00982D9F" w:rsidRPr="0065372E" w:rsidRDefault="00982D9F" w:rsidP="0065372E">
      <w:pPr>
        <w:spacing w:after="0" w:line="276" w:lineRule="auto"/>
        <w:divId w:val="422264671"/>
        <w:rPr>
          <w:rFonts w:ascii="Arial" w:eastAsia="Times New Roman" w:hAnsi="Arial" w:cs="Arial"/>
          <w:sz w:val="20"/>
          <w:szCs w:val="20"/>
          <w:lang w:val="en"/>
        </w:rPr>
      </w:pPr>
      <w:r w:rsidRPr="0065372E">
        <w:rPr>
          <w:rFonts w:ascii="Arial" w:eastAsia="Times New Roman" w:hAnsi="Arial" w:cs="Arial"/>
          <w:sz w:val="20"/>
          <w:szCs w:val="20"/>
          <w:lang w:val="en"/>
        </w:rPr>
        <w:t>___ Greatest dimension in Centimeters (cm): _________________ cm</w:t>
      </w:r>
    </w:p>
    <w:p w14:paraId="4513789F" w14:textId="77777777" w:rsidR="00982D9F" w:rsidRPr="0065372E" w:rsidRDefault="00982D9F" w:rsidP="0065372E">
      <w:pPr>
        <w:spacing w:after="0" w:line="276" w:lineRule="auto"/>
        <w:divId w:val="1023557920"/>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170741EF"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0C791CF5" w14:textId="77777777" w:rsidR="00982D9F" w:rsidRPr="0065372E" w:rsidRDefault="00982D9F" w:rsidP="0065372E">
      <w:pPr>
        <w:spacing w:after="0" w:line="276" w:lineRule="auto"/>
        <w:divId w:val="119341325"/>
        <w:rPr>
          <w:rFonts w:ascii="Arial" w:eastAsia="Times New Roman" w:hAnsi="Arial" w:cs="Arial"/>
          <w:b/>
          <w:bCs/>
          <w:sz w:val="20"/>
          <w:szCs w:val="20"/>
          <w:lang w:val="en"/>
        </w:rPr>
      </w:pPr>
      <w:proofErr w:type="gramStart"/>
      <w:r w:rsidRPr="0065372E">
        <w:rPr>
          <w:rFonts w:ascii="Arial" w:eastAsia="Times New Roman" w:hAnsi="Arial" w:cs="Arial"/>
          <w:b/>
          <w:bCs/>
          <w:sz w:val="20"/>
          <w:szCs w:val="20"/>
          <w:lang w:val="en"/>
        </w:rPr>
        <w:t>Histologic</w:t>
      </w:r>
      <w:proofErr w:type="gramEnd"/>
      <w:r w:rsidRPr="0065372E">
        <w:rPr>
          <w:rFonts w:ascii="Arial" w:eastAsia="Times New Roman" w:hAnsi="Arial" w:cs="Arial"/>
          <w:b/>
          <w:bCs/>
          <w:sz w:val="20"/>
          <w:szCs w:val="20"/>
          <w:lang w:val="en"/>
        </w:rPr>
        <w:t xml:space="preserve"> Type (Note </w:t>
      </w:r>
      <w:hyperlink w:anchor="N11750" w:tgtFrame="_top" w:history="1">
        <w:r w:rsidRPr="0065372E">
          <w:rPr>
            <w:rStyle w:val="Hyperlink"/>
            <w:rFonts w:ascii="Arial" w:eastAsia="Times New Roman" w:hAnsi="Arial" w:cs="Arial"/>
            <w:b/>
            <w:bCs/>
            <w:sz w:val="20"/>
            <w:szCs w:val="20"/>
            <w:lang w:val="en"/>
          </w:rPr>
          <w:t>B</w:t>
        </w:r>
      </w:hyperlink>
      <w:r w:rsidRPr="0065372E">
        <w:rPr>
          <w:rFonts w:ascii="Arial" w:eastAsia="Times New Roman" w:hAnsi="Arial" w:cs="Arial"/>
          <w:b/>
          <w:bCs/>
          <w:sz w:val="20"/>
          <w:szCs w:val="20"/>
          <w:lang w:val="en"/>
        </w:rPr>
        <w:t xml:space="preserve">) </w:t>
      </w:r>
    </w:p>
    <w:p w14:paraId="1D58A026" w14:textId="77777777" w:rsidR="00982D9F" w:rsidRPr="00B179DF" w:rsidRDefault="00982D9F" w:rsidP="0065372E">
      <w:pPr>
        <w:spacing w:after="0" w:line="276" w:lineRule="auto"/>
        <w:divId w:val="1470247293"/>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Carcinomas  </w:t>
      </w:r>
    </w:p>
    <w:p w14:paraId="6C048DAC" w14:textId="77777777" w:rsidR="00982D9F" w:rsidRPr="0065372E" w:rsidRDefault="00982D9F" w:rsidP="0065372E">
      <w:pPr>
        <w:spacing w:after="0" w:line="276" w:lineRule="auto"/>
        <w:divId w:val="755203908"/>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and subtypes  </w:t>
      </w:r>
    </w:p>
    <w:p w14:paraId="05BBDE59" w14:textId="77777777" w:rsidR="00982D9F" w:rsidRPr="00B179DF" w:rsidRDefault="00982D9F" w:rsidP="0065372E">
      <w:pPr>
        <w:spacing w:after="0" w:line="276" w:lineRule="auto"/>
        <w:ind w:firstLine="240"/>
        <w:divId w:val="173303489"/>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Select all that apply  </w:t>
      </w:r>
    </w:p>
    <w:p w14:paraId="134DAE50" w14:textId="77777777" w:rsidR="00982D9F" w:rsidRPr="0065372E" w:rsidRDefault="00982D9F" w:rsidP="0065372E">
      <w:pPr>
        <w:spacing w:after="0" w:line="276" w:lineRule="auto"/>
        <w:ind w:firstLine="240"/>
        <w:divId w:val="322205593"/>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keratinizing  </w:t>
      </w:r>
    </w:p>
    <w:p w14:paraId="2624EC76" w14:textId="77777777" w:rsidR="00982D9F" w:rsidRPr="0065372E" w:rsidRDefault="00982D9F" w:rsidP="0065372E">
      <w:pPr>
        <w:spacing w:after="0" w:line="276" w:lineRule="auto"/>
        <w:ind w:firstLine="240"/>
        <w:divId w:val="1307323524"/>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non-keratinizing, HPV-independent  </w:t>
      </w:r>
    </w:p>
    <w:p w14:paraId="71902396" w14:textId="77777777" w:rsidR="00982D9F" w:rsidRPr="0065372E" w:rsidRDefault="00982D9F" w:rsidP="0065372E">
      <w:pPr>
        <w:spacing w:after="0" w:line="276" w:lineRule="auto"/>
        <w:ind w:firstLine="240"/>
        <w:divId w:val="1319650503"/>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non-keratinizing, HPV-associated  </w:t>
      </w:r>
    </w:p>
    <w:p w14:paraId="41B21E97" w14:textId="77777777" w:rsidR="00982D9F" w:rsidRPr="0065372E" w:rsidRDefault="00982D9F" w:rsidP="0065372E">
      <w:pPr>
        <w:spacing w:after="0" w:line="276" w:lineRule="auto"/>
        <w:ind w:firstLine="240"/>
        <w:divId w:val="422535748"/>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non-keratinizing, </w:t>
      </w:r>
      <w:proofErr w:type="gramStart"/>
      <w:r w:rsidRPr="0065372E">
        <w:rPr>
          <w:rFonts w:ascii="Arial" w:eastAsia="Times New Roman" w:hAnsi="Arial" w:cs="Arial"/>
          <w:sz w:val="20"/>
          <w:szCs w:val="20"/>
          <w:lang w:val="en"/>
        </w:rPr>
        <w:t>DEK::</w:t>
      </w:r>
      <w:proofErr w:type="gramEnd"/>
      <w:r w:rsidRPr="0065372E">
        <w:rPr>
          <w:rFonts w:ascii="Arial" w:eastAsia="Times New Roman" w:hAnsi="Arial" w:cs="Arial"/>
          <w:sz w:val="20"/>
          <w:szCs w:val="20"/>
          <w:lang w:val="en"/>
        </w:rPr>
        <w:t xml:space="preserve">AFF2 translocated  </w:t>
      </w:r>
    </w:p>
    <w:p w14:paraId="694C4C50" w14:textId="77777777" w:rsidR="00982D9F" w:rsidRPr="0065372E" w:rsidRDefault="00982D9F" w:rsidP="0065372E">
      <w:pPr>
        <w:spacing w:after="0" w:line="276" w:lineRule="auto"/>
        <w:ind w:firstLine="240"/>
        <w:divId w:val="1598439221"/>
        <w:rPr>
          <w:rFonts w:ascii="Arial" w:eastAsia="Times New Roman" w:hAnsi="Arial" w:cs="Arial"/>
          <w:sz w:val="20"/>
          <w:szCs w:val="20"/>
          <w:lang w:val="en"/>
        </w:rPr>
      </w:pPr>
      <w:r w:rsidRPr="0065372E">
        <w:rPr>
          <w:rFonts w:ascii="Arial" w:eastAsia="Times New Roman" w:hAnsi="Arial" w:cs="Arial"/>
          <w:sz w:val="20"/>
          <w:szCs w:val="20"/>
          <w:lang w:val="en"/>
        </w:rPr>
        <w:t xml:space="preserve">___ Lymphoepithelial carcinoma  </w:t>
      </w:r>
    </w:p>
    <w:p w14:paraId="2F188184" w14:textId="77777777" w:rsidR="00982D9F" w:rsidRPr="0065372E" w:rsidRDefault="00982D9F" w:rsidP="0065372E">
      <w:pPr>
        <w:spacing w:after="0" w:line="276" w:lineRule="auto"/>
        <w:ind w:firstLine="240"/>
        <w:divId w:val="1582064871"/>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Adenosquamous</w:t>
      </w:r>
      <w:proofErr w:type="spellEnd"/>
      <w:r w:rsidRPr="0065372E">
        <w:rPr>
          <w:rFonts w:ascii="Arial" w:eastAsia="Times New Roman" w:hAnsi="Arial" w:cs="Arial"/>
          <w:sz w:val="20"/>
          <w:szCs w:val="20"/>
          <w:lang w:val="en"/>
        </w:rPr>
        <w:t xml:space="preserve"> carcinoma  </w:t>
      </w:r>
    </w:p>
    <w:p w14:paraId="5A2D605F" w14:textId="77777777" w:rsidR="00982D9F" w:rsidRPr="0065372E" w:rsidRDefault="00982D9F" w:rsidP="0065372E">
      <w:pPr>
        <w:spacing w:after="0" w:line="276" w:lineRule="auto"/>
        <w:ind w:firstLine="240"/>
        <w:divId w:val="591550517"/>
        <w:rPr>
          <w:rFonts w:ascii="Arial" w:eastAsia="Times New Roman" w:hAnsi="Arial" w:cs="Arial"/>
          <w:sz w:val="20"/>
          <w:szCs w:val="20"/>
          <w:lang w:val="en"/>
        </w:rPr>
      </w:pPr>
      <w:r w:rsidRPr="0065372E">
        <w:rPr>
          <w:rFonts w:ascii="Arial" w:eastAsia="Times New Roman" w:hAnsi="Arial" w:cs="Arial"/>
          <w:sz w:val="20"/>
          <w:szCs w:val="20"/>
          <w:lang w:val="en"/>
        </w:rPr>
        <w:t xml:space="preserve">___ Basaloid squamous cell carcinoma  </w:t>
      </w:r>
    </w:p>
    <w:p w14:paraId="19D6F7ED" w14:textId="77777777" w:rsidR="00982D9F" w:rsidRPr="0065372E" w:rsidRDefault="00982D9F" w:rsidP="0065372E">
      <w:pPr>
        <w:spacing w:after="0" w:line="276" w:lineRule="auto"/>
        <w:ind w:firstLine="240"/>
        <w:divId w:val="182134266"/>
        <w:rPr>
          <w:rFonts w:ascii="Arial" w:eastAsia="Times New Roman" w:hAnsi="Arial" w:cs="Arial"/>
          <w:sz w:val="20"/>
          <w:szCs w:val="20"/>
          <w:lang w:val="en"/>
        </w:rPr>
      </w:pPr>
      <w:r w:rsidRPr="0065372E">
        <w:rPr>
          <w:rFonts w:ascii="Arial" w:eastAsia="Times New Roman" w:hAnsi="Arial" w:cs="Arial"/>
          <w:sz w:val="20"/>
          <w:szCs w:val="20"/>
          <w:lang w:val="en"/>
        </w:rPr>
        <w:t xml:space="preserve">___ Papillary squamous cell carcinoma  </w:t>
      </w:r>
    </w:p>
    <w:p w14:paraId="66F209A6" w14:textId="77777777" w:rsidR="00982D9F" w:rsidRPr="0065372E" w:rsidRDefault="00982D9F" w:rsidP="0065372E">
      <w:pPr>
        <w:spacing w:after="0" w:line="276" w:lineRule="auto"/>
        <w:ind w:firstLine="240"/>
        <w:divId w:val="1836797865"/>
        <w:rPr>
          <w:rFonts w:ascii="Arial" w:eastAsia="Times New Roman" w:hAnsi="Arial" w:cs="Arial"/>
          <w:sz w:val="20"/>
          <w:szCs w:val="20"/>
          <w:lang w:val="en"/>
        </w:rPr>
      </w:pPr>
      <w:r w:rsidRPr="0065372E">
        <w:rPr>
          <w:rFonts w:ascii="Arial" w:eastAsia="Times New Roman" w:hAnsi="Arial" w:cs="Arial"/>
          <w:sz w:val="20"/>
          <w:szCs w:val="20"/>
          <w:lang w:val="en"/>
        </w:rPr>
        <w:t>___ Spindle cell [</w:t>
      </w:r>
      <w:proofErr w:type="spellStart"/>
      <w:r w:rsidRPr="0065372E">
        <w:rPr>
          <w:rFonts w:ascii="Arial" w:eastAsia="Times New Roman" w:hAnsi="Arial" w:cs="Arial"/>
          <w:sz w:val="20"/>
          <w:szCs w:val="20"/>
          <w:lang w:val="en"/>
        </w:rPr>
        <w:t>sarcomatoid</w:t>
      </w:r>
      <w:proofErr w:type="spellEnd"/>
      <w:r w:rsidRPr="0065372E">
        <w:rPr>
          <w:rFonts w:ascii="Arial" w:eastAsia="Times New Roman" w:hAnsi="Arial" w:cs="Arial"/>
          <w:sz w:val="20"/>
          <w:szCs w:val="20"/>
          <w:lang w:val="en"/>
        </w:rPr>
        <w:t xml:space="preserve">] squamous cell carcinoma  </w:t>
      </w:r>
    </w:p>
    <w:p w14:paraId="6E691B3D" w14:textId="77777777" w:rsidR="00982D9F" w:rsidRPr="0065372E" w:rsidRDefault="00982D9F" w:rsidP="0065372E">
      <w:pPr>
        <w:spacing w:after="0" w:line="276" w:lineRule="auto"/>
        <w:ind w:firstLine="240"/>
        <w:divId w:val="732893093"/>
        <w:rPr>
          <w:rFonts w:ascii="Arial" w:eastAsia="Times New Roman" w:hAnsi="Arial" w:cs="Arial"/>
          <w:sz w:val="20"/>
          <w:szCs w:val="20"/>
          <w:lang w:val="en"/>
        </w:rPr>
      </w:pPr>
      <w:r w:rsidRPr="0065372E">
        <w:rPr>
          <w:rFonts w:ascii="Arial" w:eastAsia="Times New Roman" w:hAnsi="Arial" w:cs="Arial"/>
          <w:sz w:val="20"/>
          <w:szCs w:val="20"/>
          <w:lang w:val="en"/>
        </w:rPr>
        <w:t xml:space="preserve">___ Verrucous carcinoma  </w:t>
      </w:r>
    </w:p>
    <w:p w14:paraId="5146EF9E" w14:textId="77777777" w:rsidR="00982D9F" w:rsidRPr="0065372E" w:rsidRDefault="00982D9F" w:rsidP="0065372E">
      <w:pPr>
        <w:spacing w:after="0" w:line="276" w:lineRule="auto"/>
        <w:ind w:firstLine="240"/>
        <w:divId w:val="737092911"/>
        <w:rPr>
          <w:rFonts w:ascii="Arial" w:eastAsia="Times New Roman" w:hAnsi="Arial" w:cs="Arial"/>
          <w:sz w:val="20"/>
          <w:szCs w:val="20"/>
          <w:lang w:val="en"/>
        </w:rPr>
      </w:pPr>
      <w:r w:rsidRPr="0065372E">
        <w:rPr>
          <w:rFonts w:ascii="Arial" w:eastAsia="Times New Roman" w:hAnsi="Arial" w:cs="Arial"/>
          <w:sz w:val="20"/>
          <w:szCs w:val="20"/>
          <w:lang w:val="en"/>
        </w:rPr>
        <w:t xml:space="preserve">___ Carcinoma </w:t>
      </w:r>
      <w:proofErr w:type="spellStart"/>
      <w:r w:rsidRPr="0065372E">
        <w:rPr>
          <w:rFonts w:ascii="Arial" w:eastAsia="Times New Roman" w:hAnsi="Arial" w:cs="Arial"/>
          <w:sz w:val="20"/>
          <w:szCs w:val="20"/>
          <w:lang w:val="en"/>
        </w:rPr>
        <w:t>cuniculatum</w:t>
      </w:r>
      <w:proofErr w:type="spellEnd"/>
      <w:r w:rsidRPr="0065372E">
        <w:rPr>
          <w:rFonts w:ascii="Arial" w:eastAsia="Times New Roman" w:hAnsi="Arial" w:cs="Arial"/>
          <w:sz w:val="20"/>
          <w:szCs w:val="20"/>
          <w:lang w:val="en"/>
        </w:rPr>
        <w:t xml:space="preserve">  </w:t>
      </w:r>
    </w:p>
    <w:p w14:paraId="29634F00" w14:textId="77777777" w:rsidR="00982D9F" w:rsidRPr="0065372E" w:rsidRDefault="00982D9F" w:rsidP="0065372E">
      <w:pPr>
        <w:spacing w:after="0" w:line="276" w:lineRule="auto"/>
        <w:ind w:firstLine="240"/>
        <w:divId w:val="229388535"/>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gramStart"/>
      <w:r w:rsidRPr="0065372E">
        <w:rPr>
          <w:rFonts w:ascii="Arial" w:eastAsia="Times New Roman" w:hAnsi="Arial" w:cs="Arial"/>
          <w:sz w:val="20"/>
          <w:szCs w:val="20"/>
          <w:lang w:val="en"/>
        </w:rPr>
        <w:t>Other</w:t>
      </w:r>
      <w:proofErr w:type="gramEnd"/>
      <w:r w:rsidRPr="0065372E">
        <w:rPr>
          <w:rFonts w:ascii="Arial" w:eastAsia="Times New Roman" w:hAnsi="Arial" w:cs="Arial"/>
          <w:sz w:val="20"/>
          <w:szCs w:val="20"/>
          <w:lang w:val="en"/>
        </w:rPr>
        <w:t xml:space="preserve"> subtype (specify): _________________ </w:t>
      </w:r>
    </w:p>
    <w:p w14:paraId="61DA7B3B" w14:textId="77777777" w:rsidR="00982D9F" w:rsidRPr="0065372E" w:rsidRDefault="00982D9F" w:rsidP="0065372E">
      <w:pPr>
        <w:spacing w:after="0" w:line="276" w:lineRule="auto"/>
        <w:divId w:val="95098138"/>
        <w:rPr>
          <w:rFonts w:ascii="Arial" w:eastAsia="Times New Roman" w:hAnsi="Arial" w:cs="Arial"/>
          <w:sz w:val="20"/>
          <w:szCs w:val="20"/>
          <w:lang w:val="en"/>
        </w:rPr>
      </w:pPr>
      <w:r w:rsidRPr="0065372E">
        <w:rPr>
          <w:rFonts w:ascii="Arial" w:eastAsia="Times New Roman" w:hAnsi="Arial" w:cs="Arial"/>
          <w:sz w:val="20"/>
          <w:szCs w:val="20"/>
          <w:lang w:val="en"/>
        </w:rPr>
        <w:t xml:space="preserve">___ NUT carcinoma  </w:t>
      </w:r>
    </w:p>
    <w:p w14:paraId="15B6642C" w14:textId="77777777" w:rsidR="00982D9F" w:rsidRPr="0065372E" w:rsidRDefault="00982D9F" w:rsidP="0065372E">
      <w:pPr>
        <w:spacing w:after="0" w:line="276" w:lineRule="auto"/>
        <w:divId w:val="535044902"/>
        <w:rPr>
          <w:rFonts w:ascii="Arial" w:eastAsia="Times New Roman" w:hAnsi="Arial" w:cs="Arial"/>
          <w:sz w:val="20"/>
          <w:szCs w:val="20"/>
          <w:lang w:val="en"/>
        </w:rPr>
      </w:pPr>
      <w:r w:rsidRPr="0065372E">
        <w:rPr>
          <w:rFonts w:ascii="Arial" w:eastAsia="Times New Roman" w:hAnsi="Arial" w:cs="Arial"/>
          <w:sz w:val="20"/>
          <w:szCs w:val="20"/>
          <w:lang w:val="en"/>
        </w:rPr>
        <w:t xml:space="preserve">___ SWI / SNF complex-deficient sinonasal carcinoma  </w:t>
      </w:r>
    </w:p>
    <w:p w14:paraId="112DA861" w14:textId="77777777" w:rsidR="00982D9F" w:rsidRPr="0065372E" w:rsidRDefault="00982D9F" w:rsidP="0065372E">
      <w:pPr>
        <w:spacing w:after="0" w:line="276" w:lineRule="auto"/>
        <w:divId w:val="1932200486"/>
        <w:rPr>
          <w:rFonts w:ascii="Arial" w:eastAsia="Times New Roman" w:hAnsi="Arial" w:cs="Arial"/>
          <w:sz w:val="20"/>
          <w:szCs w:val="20"/>
          <w:lang w:val="en"/>
        </w:rPr>
      </w:pPr>
      <w:r w:rsidRPr="0065372E">
        <w:rPr>
          <w:rFonts w:ascii="Arial" w:eastAsia="Times New Roman" w:hAnsi="Arial" w:cs="Arial"/>
          <w:sz w:val="20"/>
          <w:szCs w:val="20"/>
          <w:lang w:val="en"/>
        </w:rPr>
        <w:t xml:space="preserve">___ Sinonasal undifferentiated carcinoma (SNUC)  </w:t>
      </w:r>
    </w:p>
    <w:p w14:paraId="1FA15427" w14:textId="77777777" w:rsidR="00982D9F" w:rsidRPr="0065372E" w:rsidRDefault="00982D9F" w:rsidP="0065372E">
      <w:pPr>
        <w:spacing w:after="0" w:line="276" w:lineRule="auto"/>
        <w:divId w:val="1289556044"/>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Teratocarcinosarcoma</w:t>
      </w:r>
      <w:proofErr w:type="spellEnd"/>
      <w:r w:rsidRPr="0065372E">
        <w:rPr>
          <w:rFonts w:ascii="Arial" w:eastAsia="Times New Roman" w:hAnsi="Arial" w:cs="Arial"/>
          <w:sz w:val="20"/>
          <w:szCs w:val="20"/>
          <w:lang w:val="en"/>
        </w:rPr>
        <w:t xml:space="preserve">  </w:t>
      </w:r>
    </w:p>
    <w:p w14:paraId="0B261784" w14:textId="77777777" w:rsidR="00982D9F" w:rsidRPr="0065372E" w:rsidRDefault="00982D9F" w:rsidP="0065372E">
      <w:pPr>
        <w:spacing w:after="0" w:line="276" w:lineRule="auto"/>
        <w:divId w:val="1043866687"/>
        <w:rPr>
          <w:rFonts w:ascii="Arial" w:eastAsia="Times New Roman" w:hAnsi="Arial" w:cs="Arial"/>
          <w:sz w:val="20"/>
          <w:szCs w:val="20"/>
          <w:lang w:val="en"/>
        </w:rPr>
      </w:pPr>
      <w:r w:rsidRPr="0065372E">
        <w:rPr>
          <w:rFonts w:ascii="Arial" w:eastAsia="Times New Roman" w:hAnsi="Arial" w:cs="Arial"/>
          <w:sz w:val="20"/>
          <w:szCs w:val="20"/>
          <w:lang w:val="en"/>
        </w:rPr>
        <w:t xml:space="preserve">___ HPV-associated </w:t>
      </w:r>
      <w:proofErr w:type="spellStart"/>
      <w:r w:rsidRPr="0065372E">
        <w:rPr>
          <w:rFonts w:ascii="Arial" w:eastAsia="Times New Roman" w:hAnsi="Arial" w:cs="Arial"/>
          <w:sz w:val="20"/>
          <w:szCs w:val="20"/>
          <w:lang w:val="en"/>
        </w:rPr>
        <w:t>multiphenotypic</w:t>
      </w:r>
      <w:proofErr w:type="spellEnd"/>
      <w:r w:rsidRPr="0065372E">
        <w:rPr>
          <w:rFonts w:ascii="Arial" w:eastAsia="Times New Roman" w:hAnsi="Arial" w:cs="Arial"/>
          <w:sz w:val="20"/>
          <w:szCs w:val="20"/>
          <w:lang w:val="en"/>
        </w:rPr>
        <w:t xml:space="preserve"> sinonasal carcinoma  </w:t>
      </w:r>
    </w:p>
    <w:p w14:paraId="4F60D109" w14:textId="77777777" w:rsidR="00982D9F" w:rsidRPr="0065372E" w:rsidRDefault="00982D9F" w:rsidP="0065372E">
      <w:pPr>
        <w:spacing w:after="0" w:line="276" w:lineRule="auto"/>
        <w:divId w:val="335767979"/>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gramStart"/>
      <w:r w:rsidRPr="0065372E">
        <w:rPr>
          <w:rFonts w:ascii="Arial" w:eastAsia="Times New Roman" w:hAnsi="Arial" w:cs="Arial"/>
          <w:sz w:val="20"/>
          <w:szCs w:val="20"/>
          <w:lang w:val="en"/>
        </w:rPr>
        <w:t>Intestinal-type</w:t>
      </w:r>
      <w:proofErr w:type="gramEnd"/>
      <w:r w:rsidRPr="0065372E">
        <w:rPr>
          <w:rFonts w:ascii="Arial" w:eastAsia="Times New Roman" w:hAnsi="Arial" w:cs="Arial"/>
          <w:sz w:val="20"/>
          <w:szCs w:val="20"/>
          <w:lang w:val="en"/>
        </w:rPr>
        <w:t xml:space="preserve"> sinonasal adenocarcinoma  </w:t>
      </w:r>
    </w:p>
    <w:p w14:paraId="504014F2" w14:textId="77777777" w:rsidR="00982D9F" w:rsidRPr="0065372E" w:rsidRDefault="00982D9F" w:rsidP="0065372E">
      <w:pPr>
        <w:spacing w:after="0" w:line="276" w:lineRule="auto"/>
        <w:divId w:val="1946839993"/>
        <w:rPr>
          <w:rFonts w:ascii="Arial" w:eastAsia="Times New Roman" w:hAnsi="Arial" w:cs="Arial"/>
          <w:sz w:val="20"/>
          <w:szCs w:val="20"/>
          <w:lang w:val="en"/>
        </w:rPr>
      </w:pPr>
      <w:r w:rsidRPr="0065372E">
        <w:rPr>
          <w:rFonts w:ascii="Arial" w:eastAsia="Times New Roman" w:hAnsi="Arial" w:cs="Arial"/>
          <w:sz w:val="20"/>
          <w:szCs w:val="20"/>
          <w:lang w:val="en"/>
        </w:rPr>
        <w:t>___ Non-</w:t>
      </w:r>
      <w:proofErr w:type="gramStart"/>
      <w:r w:rsidRPr="0065372E">
        <w:rPr>
          <w:rFonts w:ascii="Arial" w:eastAsia="Times New Roman" w:hAnsi="Arial" w:cs="Arial"/>
          <w:sz w:val="20"/>
          <w:szCs w:val="20"/>
          <w:lang w:val="en"/>
        </w:rPr>
        <w:t>intestinal-type</w:t>
      </w:r>
      <w:proofErr w:type="gramEnd"/>
      <w:r w:rsidRPr="0065372E">
        <w:rPr>
          <w:rFonts w:ascii="Arial" w:eastAsia="Times New Roman" w:hAnsi="Arial" w:cs="Arial"/>
          <w:sz w:val="20"/>
          <w:szCs w:val="20"/>
          <w:lang w:val="en"/>
        </w:rPr>
        <w:t xml:space="preserve"> sinonasal adenocarcinoma  </w:t>
      </w:r>
    </w:p>
    <w:p w14:paraId="4570571D" w14:textId="77777777" w:rsidR="00982D9F" w:rsidRPr="00B179DF" w:rsidRDefault="00982D9F" w:rsidP="0065372E">
      <w:pPr>
        <w:spacing w:after="0" w:line="276" w:lineRule="auto"/>
        <w:divId w:val="1133017844"/>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Neuroendocrine  </w:t>
      </w:r>
    </w:p>
    <w:p w14:paraId="01CACD27" w14:textId="77777777" w:rsidR="00982D9F" w:rsidRPr="0065372E" w:rsidRDefault="00982D9F" w:rsidP="0065372E">
      <w:pPr>
        <w:spacing w:after="0" w:line="276" w:lineRule="auto"/>
        <w:divId w:val="179860939"/>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tumor, grade 1  </w:t>
      </w:r>
    </w:p>
    <w:p w14:paraId="5C2D0DEF" w14:textId="77777777" w:rsidR="00982D9F" w:rsidRPr="0065372E" w:rsidRDefault="00982D9F" w:rsidP="0065372E">
      <w:pPr>
        <w:spacing w:after="0" w:line="276" w:lineRule="auto"/>
        <w:divId w:val="670716491"/>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tumor, grade 2  </w:t>
      </w:r>
    </w:p>
    <w:p w14:paraId="477C6F94" w14:textId="77777777" w:rsidR="00982D9F" w:rsidRPr="0065372E" w:rsidRDefault="00982D9F" w:rsidP="0065372E">
      <w:pPr>
        <w:spacing w:after="0" w:line="276" w:lineRule="auto"/>
        <w:divId w:val="913393827"/>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tumor, grade 3  </w:t>
      </w:r>
    </w:p>
    <w:p w14:paraId="0BD164E0" w14:textId="77777777" w:rsidR="00982D9F" w:rsidRPr="0065372E" w:rsidRDefault="00982D9F" w:rsidP="0065372E">
      <w:pPr>
        <w:spacing w:after="0" w:line="276" w:lineRule="auto"/>
        <w:divId w:val="1013259522"/>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carcinoma, small cell type  </w:t>
      </w:r>
    </w:p>
    <w:p w14:paraId="7B178C42" w14:textId="77777777" w:rsidR="00982D9F" w:rsidRPr="0065372E" w:rsidRDefault="00982D9F" w:rsidP="0065372E">
      <w:pPr>
        <w:spacing w:after="0" w:line="276" w:lineRule="auto"/>
        <w:divId w:val="1509559903"/>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carcinoma, large cell type  </w:t>
      </w:r>
    </w:p>
    <w:p w14:paraId="516CCA98" w14:textId="77777777" w:rsidR="00982D9F" w:rsidRPr="0065372E" w:rsidRDefault="00982D9F" w:rsidP="0065372E">
      <w:pPr>
        <w:spacing w:after="0" w:line="276" w:lineRule="auto"/>
        <w:divId w:val="1899507766"/>
        <w:rPr>
          <w:rFonts w:ascii="Arial" w:eastAsia="Times New Roman" w:hAnsi="Arial" w:cs="Arial"/>
          <w:sz w:val="20"/>
          <w:szCs w:val="20"/>
          <w:lang w:val="en"/>
        </w:rPr>
      </w:pPr>
      <w:r w:rsidRPr="0065372E">
        <w:rPr>
          <w:rFonts w:ascii="Arial" w:eastAsia="Times New Roman" w:hAnsi="Arial" w:cs="Arial"/>
          <w:sz w:val="20"/>
          <w:szCs w:val="20"/>
          <w:lang w:val="en"/>
        </w:rPr>
        <w:t xml:space="preserve">___ Combined (or composite) small cell carcinoma, neuroendocrine type  </w:t>
      </w:r>
    </w:p>
    <w:p w14:paraId="55A5048E" w14:textId="77777777" w:rsidR="00982D9F" w:rsidRPr="0065372E" w:rsidRDefault="00982D9F" w:rsidP="0065372E">
      <w:pPr>
        <w:spacing w:after="0" w:line="276" w:lineRule="auto"/>
        <w:ind w:firstLine="240"/>
        <w:divId w:val="481775496"/>
        <w:rPr>
          <w:rFonts w:ascii="Arial" w:eastAsia="Times New Roman" w:hAnsi="Arial" w:cs="Arial"/>
          <w:b/>
          <w:bCs/>
          <w:sz w:val="20"/>
          <w:szCs w:val="20"/>
          <w:lang w:val="en"/>
        </w:rPr>
      </w:pPr>
      <w:r w:rsidRPr="0065372E">
        <w:rPr>
          <w:rFonts w:ascii="Arial" w:eastAsia="Times New Roman" w:hAnsi="Arial" w:cs="Arial"/>
          <w:b/>
          <w:bCs/>
          <w:sz w:val="20"/>
          <w:szCs w:val="20"/>
          <w:lang w:val="en"/>
        </w:rPr>
        <w:t>Type of Combined Histology</w:t>
      </w:r>
      <w:proofErr w:type="gramStart"/>
      <w:r w:rsidRPr="0065372E">
        <w:rPr>
          <w:rFonts w:ascii="Arial" w:eastAsia="Times New Roman" w:hAnsi="Arial" w:cs="Arial"/>
          <w:b/>
          <w:bCs/>
          <w:sz w:val="20"/>
          <w:szCs w:val="20"/>
          <w:lang w:val="en"/>
        </w:rPr>
        <w:t>#  (</w:t>
      </w:r>
      <w:proofErr w:type="gramEnd"/>
      <w:r w:rsidRPr="0065372E">
        <w:rPr>
          <w:rFonts w:ascii="Arial" w:eastAsia="Times New Roman" w:hAnsi="Arial" w:cs="Arial"/>
          <w:b/>
          <w:bCs/>
          <w:sz w:val="20"/>
          <w:szCs w:val="20"/>
          <w:lang w:val="en"/>
        </w:rPr>
        <w:t xml:space="preserve">select all that apply) </w:t>
      </w:r>
    </w:p>
    <w:p w14:paraId="62023C4E" w14:textId="77777777" w:rsidR="00D747FC" w:rsidRPr="00B179DF" w:rsidRDefault="00982D9F" w:rsidP="0065372E">
      <w:pPr>
        <w:spacing w:after="0" w:line="276" w:lineRule="auto"/>
        <w:ind w:firstLine="240"/>
        <w:divId w:val="648170181"/>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 Please note that the user must select at least one neuroendocrine type and at least one carcinoma type from the </w:t>
      </w:r>
    </w:p>
    <w:p w14:paraId="36ACA589" w14:textId="7529F22F" w:rsidR="00982D9F" w:rsidRPr="00B179DF" w:rsidRDefault="00D747FC" w:rsidP="0065372E">
      <w:pPr>
        <w:spacing w:after="0" w:line="276" w:lineRule="auto"/>
        <w:ind w:firstLine="240"/>
        <w:divId w:val="648170181"/>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  </w:t>
      </w:r>
      <w:r w:rsidR="00982D9F" w:rsidRPr="00B179DF">
        <w:rPr>
          <w:rFonts w:ascii="Arial" w:eastAsia="Times New Roman" w:hAnsi="Arial" w:cs="Arial"/>
          <w:i/>
          <w:iCs/>
          <w:sz w:val="16"/>
          <w:szCs w:val="16"/>
          <w:lang w:val="en"/>
        </w:rPr>
        <w:t xml:space="preserve">list below.  </w:t>
      </w:r>
    </w:p>
    <w:p w14:paraId="18574C78" w14:textId="77777777" w:rsidR="00982D9F" w:rsidRPr="0065372E" w:rsidRDefault="00982D9F" w:rsidP="0065372E">
      <w:pPr>
        <w:spacing w:after="0" w:line="276" w:lineRule="auto"/>
        <w:ind w:firstLine="240"/>
        <w:divId w:val="158154908"/>
        <w:rPr>
          <w:rFonts w:ascii="Arial" w:eastAsia="Times New Roman" w:hAnsi="Arial" w:cs="Arial"/>
          <w:sz w:val="20"/>
          <w:szCs w:val="20"/>
          <w:lang w:val="en"/>
        </w:rPr>
      </w:pPr>
      <w:r w:rsidRPr="0065372E">
        <w:rPr>
          <w:rFonts w:ascii="Arial" w:eastAsia="Times New Roman" w:hAnsi="Arial" w:cs="Arial"/>
          <w:sz w:val="20"/>
          <w:szCs w:val="20"/>
          <w:lang w:val="en"/>
        </w:rPr>
        <w:t xml:space="preserve">___ Squamous cell carcinoma: _________________ </w:t>
      </w:r>
    </w:p>
    <w:p w14:paraId="681D46F2" w14:textId="77777777" w:rsidR="00982D9F" w:rsidRPr="0065372E" w:rsidRDefault="00982D9F" w:rsidP="0065372E">
      <w:pPr>
        <w:spacing w:after="0" w:line="276" w:lineRule="auto"/>
        <w:ind w:firstLine="240"/>
        <w:divId w:val="1136994025"/>
        <w:rPr>
          <w:rFonts w:ascii="Arial" w:eastAsia="Times New Roman" w:hAnsi="Arial" w:cs="Arial"/>
          <w:sz w:val="20"/>
          <w:szCs w:val="20"/>
          <w:lang w:val="en"/>
        </w:rPr>
      </w:pPr>
      <w:r w:rsidRPr="0065372E">
        <w:rPr>
          <w:rFonts w:ascii="Arial" w:eastAsia="Times New Roman" w:hAnsi="Arial" w:cs="Arial"/>
          <w:sz w:val="20"/>
          <w:szCs w:val="20"/>
          <w:lang w:val="en"/>
        </w:rPr>
        <w:t xml:space="preserve">___ Adenocarcinoma: _________________ </w:t>
      </w:r>
    </w:p>
    <w:p w14:paraId="4637AA53" w14:textId="77777777" w:rsidR="00982D9F" w:rsidRPr="0065372E" w:rsidRDefault="00982D9F" w:rsidP="0065372E">
      <w:pPr>
        <w:spacing w:after="0" w:line="276" w:lineRule="auto"/>
        <w:ind w:firstLine="240"/>
        <w:divId w:val="1523014289"/>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carcinoma, small cell type  </w:t>
      </w:r>
    </w:p>
    <w:p w14:paraId="608E0805" w14:textId="77777777" w:rsidR="00982D9F" w:rsidRPr="0065372E" w:rsidRDefault="00982D9F" w:rsidP="0065372E">
      <w:pPr>
        <w:spacing w:after="0" w:line="276" w:lineRule="auto"/>
        <w:ind w:firstLine="240"/>
        <w:divId w:val="2096129903"/>
        <w:rPr>
          <w:rFonts w:ascii="Arial" w:eastAsia="Times New Roman" w:hAnsi="Arial" w:cs="Arial"/>
          <w:sz w:val="20"/>
          <w:szCs w:val="20"/>
          <w:lang w:val="en"/>
        </w:rPr>
      </w:pPr>
      <w:r w:rsidRPr="0065372E">
        <w:rPr>
          <w:rFonts w:ascii="Arial" w:eastAsia="Times New Roman" w:hAnsi="Arial" w:cs="Arial"/>
          <w:sz w:val="20"/>
          <w:szCs w:val="20"/>
          <w:lang w:val="en"/>
        </w:rPr>
        <w:t xml:space="preserve">___ Neuroendocrine carcinoma, large cell type  </w:t>
      </w:r>
    </w:p>
    <w:p w14:paraId="43D687CD" w14:textId="77777777" w:rsidR="00982D9F" w:rsidRPr="0065372E" w:rsidRDefault="00982D9F" w:rsidP="0065372E">
      <w:pPr>
        <w:spacing w:after="0" w:line="276" w:lineRule="auto"/>
        <w:ind w:firstLine="240"/>
        <w:divId w:val="850337338"/>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1824911A" w14:textId="77777777" w:rsidR="00982D9F" w:rsidRPr="00B179DF" w:rsidRDefault="00982D9F" w:rsidP="0065372E">
      <w:pPr>
        <w:spacing w:after="0" w:line="276" w:lineRule="auto"/>
        <w:divId w:val="705372596"/>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Other  </w:t>
      </w:r>
    </w:p>
    <w:p w14:paraId="4DDF4CD0" w14:textId="77777777" w:rsidR="00982D9F" w:rsidRPr="0065372E" w:rsidRDefault="00982D9F" w:rsidP="0065372E">
      <w:pPr>
        <w:spacing w:after="0" w:line="276" w:lineRule="auto"/>
        <w:divId w:val="190916869"/>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histologic type not listed (specify): _________________ </w:t>
      </w:r>
    </w:p>
    <w:p w14:paraId="0A92B483" w14:textId="77777777" w:rsidR="00982D9F" w:rsidRPr="0065372E" w:rsidRDefault="00982D9F" w:rsidP="0065372E">
      <w:pPr>
        <w:spacing w:after="0" w:line="276" w:lineRule="auto"/>
        <w:divId w:val="1135681507"/>
        <w:rPr>
          <w:rFonts w:ascii="Arial" w:eastAsia="Times New Roman" w:hAnsi="Arial" w:cs="Arial"/>
          <w:sz w:val="20"/>
          <w:szCs w:val="20"/>
          <w:lang w:val="en"/>
        </w:rPr>
      </w:pPr>
      <w:r w:rsidRPr="0065372E">
        <w:rPr>
          <w:rFonts w:ascii="Arial" w:eastAsia="Times New Roman" w:hAnsi="Arial" w:cs="Arial"/>
          <w:sz w:val="20"/>
          <w:szCs w:val="20"/>
          <w:lang w:val="en"/>
        </w:rPr>
        <w:t xml:space="preserve">___ Carcinoma, type cannot be determined: _________________ </w:t>
      </w:r>
    </w:p>
    <w:p w14:paraId="6BB20F09" w14:textId="77777777" w:rsidR="00D747FC" w:rsidRPr="0065372E" w:rsidRDefault="00D747FC" w:rsidP="0065372E">
      <w:pPr>
        <w:spacing w:after="0" w:line="276" w:lineRule="auto"/>
        <w:ind w:firstLine="240"/>
        <w:divId w:val="1546409881"/>
        <w:rPr>
          <w:rFonts w:ascii="Arial" w:eastAsia="Times New Roman" w:hAnsi="Arial" w:cs="Arial"/>
          <w:b/>
          <w:bCs/>
          <w:sz w:val="20"/>
          <w:szCs w:val="20"/>
          <w:lang w:val="en"/>
        </w:rPr>
      </w:pPr>
    </w:p>
    <w:p w14:paraId="3923BD1D" w14:textId="653CE1DF" w:rsidR="00982D9F" w:rsidRPr="0065372E" w:rsidRDefault="00982D9F" w:rsidP="0065372E">
      <w:pPr>
        <w:spacing w:after="0" w:line="276" w:lineRule="auto"/>
        <w:ind w:firstLine="240"/>
        <w:divId w:val="1546409881"/>
        <w:rPr>
          <w:rFonts w:ascii="Arial" w:eastAsia="Times New Roman" w:hAnsi="Arial" w:cs="Arial"/>
          <w:b/>
          <w:bCs/>
          <w:sz w:val="20"/>
          <w:szCs w:val="20"/>
          <w:lang w:val="en"/>
        </w:rPr>
      </w:pPr>
      <w:r w:rsidRPr="0065372E">
        <w:rPr>
          <w:rFonts w:ascii="Arial" w:eastAsia="Times New Roman" w:hAnsi="Arial" w:cs="Arial"/>
          <w:b/>
          <w:bCs/>
          <w:sz w:val="20"/>
          <w:szCs w:val="20"/>
          <w:lang w:val="en"/>
        </w:rPr>
        <w:t>+</w:t>
      </w:r>
      <w:proofErr w:type="gramStart"/>
      <w:r w:rsidRPr="0065372E">
        <w:rPr>
          <w:rFonts w:ascii="Arial" w:eastAsia="Times New Roman" w:hAnsi="Arial" w:cs="Arial"/>
          <w:b/>
          <w:bCs/>
          <w:sz w:val="20"/>
          <w:szCs w:val="20"/>
          <w:lang w:val="en"/>
        </w:rPr>
        <w:t>Histologic</w:t>
      </w:r>
      <w:proofErr w:type="gramEnd"/>
      <w:r w:rsidRPr="0065372E">
        <w:rPr>
          <w:rFonts w:ascii="Arial" w:eastAsia="Times New Roman" w:hAnsi="Arial" w:cs="Arial"/>
          <w:b/>
          <w:bCs/>
          <w:sz w:val="20"/>
          <w:szCs w:val="20"/>
          <w:lang w:val="en"/>
        </w:rPr>
        <w:t xml:space="preserve"> Type Comment: _________________ </w:t>
      </w:r>
    </w:p>
    <w:p w14:paraId="2B1ACBDE"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3E0BBE51" w14:textId="77777777" w:rsidR="00982D9F" w:rsidRPr="0065372E" w:rsidRDefault="00982D9F" w:rsidP="0065372E">
      <w:pPr>
        <w:spacing w:after="0" w:line="276" w:lineRule="auto"/>
        <w:divId w:val="973876208"/>
        <w:rPr>
          <w:rFonts w:ascii="Arial" w:eastAsia="Times New Roman" w:hAnsi="Arial" w:cs="Arial"/>
          <w:b/>
          <w:bCs/>
          <w:sz w:val="20"/>
          <w:szCs w:val="20"/>
          <w:lang w:val="en"/>
        </w:rPr>
      </w:pPr>
      <w:proofErr w:type="gramStart"/>
      <w:r w:rsidRPr="0065372E">
        <w:rPr>
          <w:rFonts w:ascii="Arial" w:eastAsia="Times New Roman" w:hAnsi="Arial" w:cs="Arial"/>
          <w:b/>
          <w:bCs/>
          <w:sz w:val="20"/>
          <w:szCs w:val="20"/>
          <w:lang w:val="en"/>
        </w:rPr>
        <w:t>Histologic</w:t>
      </w:r>
      <w:proofErr w:type="gramEnd"/>
      <w:r w:rsidRPr="0065372E">
        <w:rPr>
          <w:rFonts w:ascii="Arial" w:eastAsia="Times New Roman" w:hAnsi="Arial" w:cs="Arial"/>
          <w:b/>
          <w:bCs/>
          <w:sz w:val="20"/>
          <w:szCs w:val="20"/>
          <w:lang w:val="en"/>
        </w:rPr>
        <w:t xml:space="preserve"> Grade (Note </w:t>
      </w:r>
      <w:hyperlink w:anchor="N11751" w:tgtFrame="_top" w:history="1">
        <w:r w:rsidRPr="0065372E">
          <w:rPr>
            <w:rStyle w:val="Hyperlink"/>
            <w:rFonts w:ascii="Arial" w:eastAsia="Times New Roman" w:hAnsi="Arial" w:cs="Arial"/>
            <w:b/>
            <w:bCs/>
            <w:sz w:val="20"/>
            <w:szCs w:val="20"/>
            <w:lang w:val="en"/>
          </w:rPr>
          <w:t>C</w:t>
        </w:r>
      </w:hyperlink>
      <w:r w:rsidRPr="0065372E">
        <w:rPr>
          <w:rFonts w:ascii="Arial" w:eastAsia="Times New Roman" w:hAnsi="Arial" w:cs="Arial"/>
          <w:b/>
          <w:bCs/>
          <w:sz w:val="20"/>
          <w:szCs w:val="20"/>
          <w:lang w:val="en"/>
        </w:rPr>
        <w:t xml:space="preserve">) </w:t>
      </w:r>
    </w:p>
    <w:p w14:paraId="63910BE1" w14:textId="77777777" w:rsidR="00982D9F" w:rsidRPr="0065372E" w:rsidRDefault="00982D9F" w:rsidP="0065372E">
      <w:pPr>
        <w:spacing w:after="0" w:line="276" w:lineRule="auto"/>
        <w:divId w:val="715665860"/>
        <w:rPr>
          <w:rFonts w:ascii="Arial" w:eastAsia="Times New Roman" w:hAnsi="Arial" w:cs="Arial"/>
          <w:sz w:val="20"/>
          <w:szCs w:val="20"/>
          <w:lang w:val="en"/>
        </w:rPr>
      </w:pPr>
      <w:r w:rsidRPr="0065372E">
        <w:rPr>
          <w:rFonts w:ascii="Arial" w:eastAsia="Times New Roman" w:hAnsi="Arial" w:cs="Arial"/>
          <w:sz w:val="20"/>
          <w:szCs w:val="20"/>
          <w:lang w:val="en"/>
        </w:rPr>
        <w:t xml:space="preserve">___ G1, well-differentiated  </w:t>
      </w:r>
    </w:p>
    <w:p w14:paraId="4E81AA80" w14:textId="77777777" w:rsidR="00982D9F" w:rsidRPr="0065372E" w:rsidRDefault="00982D9F" w:rsidP="0065372E">
      <w:pPr>
        <w:spacing w:after="0" w:line="276" w:lineRule="auto"/>
        <w:divId w:val="1278826968"/>
        <w:rPr>
          <w:rFonts w:ascii="Arial" w:eastAsia="Times New Roman" w:hAnsi="Arial" w:cs="Arial"/>
          <w:sz w:val="20"/>
          <w:szCs w:val="20"/>
          <w:lang w:val="en"/>
        </w:rPr>
      </w:pPr>
      <w:r w:rsidRPr="0065372E">
        <w:rPr>
          <w:rFonts w:ascii="Arial" w:eastAsia="Times New Roman" w:hAnsi="Arial" w:cs="Arial"/>
          <w:sz w:val="20"/>
          <w:szCs w:val="20"/>
          <w:lang w:val="en"/>
        </w:rPr>
        <w:t xml:space="preserve">___ G2, moderately differentiated  </w:t>
      </w:r>
    </w:p>
    <w:p w14:paraId="5F76E2B0" w14:textId="77777777" w:rsidR="00982D9F" w:rsidRPr="0065372E" w:rsidRDefault="00982D9F" w:rsidP="0065372E">
      <w:pPr>
        <w:spacing w:after="0" w:line="276" w:lineRule="auto"/>
        <w:divId w:val="1197081171"/>
        <w:rPr>
          <w:rFonts w:ascii="Arial" w:eastAsia="Times New Roman" w:hAnsi="Arial" w:cs="Arial"/>
          <w:sz w:val="20"/>
          <w:szCs w:val="20"/>
          <w:lang w:val="en"/>
        </w:rPr>
      </w:pPr>
      <w:r w:rsidRPr="0065372E">
        <w:rPr>
          <w:rFonts w:ascii="Arial" w:eastAsia="Times New Roman" w:hAnsi="Arial" w:cs="Arial"/>
          <w:sz w:val="20"/>
          <w:szCs w:val="20"/>
          <w:lang w:val="en"/>
        </w:rPr>
        <w:t xml:space="preserve">___ G3, poorly differentiated  </w:t>
      </w:r>
    </w:p>
    <w:p w14:paraId="6EE3733E" w14:textId="77777777" w:rsidR="00982D9F" w:rsidRPr="0065372E" w:rsidRDefault="00982D9F" w:rsidP="0065372E">
      <w:pPr>
        <w:spacing w:after="0" w:line="276" w:lineRule="auto"/>
        <w:divId w:val="1092508766"/>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26C914A6" w14:textId="77777777" w:rsidR="00982D9F" w:rsidRPr="0065372E" w:rsidRDefault="00982D9F" w:rsidP="0065372E">
      <w:pPr>
        <w:spacing w:after="0" w:line="276" w:lineRule="auto"/>
        <w:divId w:val="856969876"/>
        <w:rPr>
          <w:rFonts w:ascii="Arial" w:eastAsia="Times New Roman" w:hAnsi="Arial" w:cs="Arial"/>
          <w:sz w:val="20"/>
          <w:szCs w:val="20"/>
          <w:lang w:val="en"/>
        </w:rPr>
      </w:pPr>
      <w:r w:rsidRPr="0065372E">
        <w:rPr>
          <w:rFonts w:ascii="Arial" w:eastAsia="Times New Roman" w:hAnsi="Arial" w:cs="Arial"/>
          <w:sz w:val="20"/>
          <w:szCs w:val="20"/>
          <w:lang w:val="en"/>
        </w:rPr>
        <w:t xml:space="preserve">___ GX, cannot be assessed: _________________ </w:t>
      </w:r>
    </w:p>
    <w:p w14:paraId="0B29F95A" w14:textId="77777777" w:rsidR="00982D9F" w:rsidRPr="0065372E" w:rsidRDefault="00982D9F" w:rsidP="0065372E">
      <w:pPr>
        <w:spacing w:after="0" w:line="276" w:lineRule="auto"/>
        <w:divId w:val="136649374"/>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644FAB63"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5F6EEFEC" w14:textId="77777777" w:rsidR="00982D9F" w:rsidRPr="0065372E" w:rsidRDefault="00982D9F" w:rsidP="0065372E">
      <w:pPr>
        <w:spacing w:after="0" w:line="276" w:lineRule="auto"/>
        <w:divId w:val="89150152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Extent (specify other structures / spaces involved) (required only if </w:t>
      </w:r>
      <w:proofErr w:type="spellStart"/>
      <w:r w:rsidRPr="0065372E">
        <w:rPr>
          <w:rFonts w:ascii="Arial" w:eastAsia="Times New Roman" w:hAnsi="Arial" w:cs="Arial"/>
          <w:b/>
          <w:bCs/>
          <w:sz w:val="20"/>
          <w:szCs w:val="20"/>
          <w:lang w:val="en"/>
        </w:rPr>
        <w:t>pT</w:t>
      </w:r>
      <w:proofErr w:type="spellEnd"/>
      <w:r w:rsidRPr="0065372E">
        <w:rPr>
          <w:rFonts w:ascii="Arial" w:eastAsia="Times New Roman" w:hAnsi="Arial" w:cs="Arial"/>
          <w:b/>
          <w:bCs/>
          <w:sz w:val="20"/>
          <w:szCs w:val="20"/>
          <w:lang w:val="en"/>
        </w:rPr>
        <w:t xml:space="preserve"> defined elements are applicable): _________________ </w:t>
      </w:r>
    </w:p>
    <w:p w14:paraId="3DF70D59"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49C7D64A" w14:textId="77777777" w:rsidR="00982D9F" w:rsidRPr="0065372E" w:rsidRDefault="00982D9F" w:rsidP="0065372E">
      <w:pPr>
        <w:spacing w:after="0" w:line="276" w:lineRule="auto"/>
        <w:divId w:val="2141721864"/>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Lymphatic and / or Vascular Invasion  </w:t>
      </w:r>
    </w:p>
    <w:p w14:paraId="1274AF40" w14:textId="77777777" w:rsidR="00982D9F" w:rsidRPr="0065372E" w:rsidRDefault="00982D9F" w:rsidP="0065372E">
      <w:pPr>
        <w:spacing w:after="0" w:line="276" w:lineRule="auto"/>
        <w:divId w:val="1559241490"/>
        <w:rPr>
          <w:rFonts w:ascii="Arial" w:eastAsia="Times New Roman" w:hAnsi="Arial" w:cs="Arial"/>
          <w:sz w:val="20"/>
          <w:szCs w:val="20"/>
          <w:lang w:val="en"/>
        </w:rPr>
      </w:pPr>
      <w:r w:rsidRPr="0065372E">
        <w:rPr>
          <w:rFonts w:ascii="Arial" w:eastAsia="Times New Roman" w:hAnsi="Arial" w:cs="Arial"/>
          <w:sz w:val="20"/>
          <w:szCs w:val="20"/>
          <w:lang w:val="en"/>
        </w:rPr>
        <w:t xml:space="preserve">___ Not Identified  </w:t>
      </w:r>
    </w:p>
    <w:p w14:paraId="2173DFFA" w14:textId="77777777" w:rsidR="00982D9F" w:rsidRPr="0065372E" w:rsidRDefault="00982D9F" w:rsidP="0065372E">
      <w:pPr>
        <w:spacing w:after="0" w:line="276" w:lineRule="auto"/>
        <w:divId w:val="1884750896"/>
        <w:rPr>
          <w:rFonts w:ascii="Arial" w:eastAsia="Times New Roman" w:hAnsi="Arial" w:cs="Arial"/>
          <w:sz w:val="20"/>
          <w:szCs w:val="20"/>
          <w:lang w:val="en"/>
        </w:rPr>
      </w:pPr>
      <w:r w:rsidRPr="0065372E">
        <w:rPr>
          <w:rFonts w:ascii="Arial" w:eastAsia="Times New Roman" w:hAnsi="Arial" w:cs="Arial"/>
          <w:sz w:val="20"/>
          <w:szCs w:val="20"/>
          <w:lang w:val="en"/>
        </w:rPr>
        <w:t xml:space="preserve">___ Present: _________________ </w:t>
      </w:r>
    </w:p>
    <w:p w14:paraId="7564365C" w14:textId="77777777" w:rsidR="00982D9F" w:rsidRPr="0065372E" w:rsidRDefault="00982D9F" w:rsidP="0065372E">
      <w:pPr>
        <w:spacing w:after="0" w:line="276" w:lineRule="auto"/>
        <w:divId w:val="621230017"/>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20865EA3"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5DE94664" w14:textId="77777777" w:rsidR="00982D9F" w:rsidRPr="0065372E" w:rsidRDefault="00982D9F" w:rsidP="0065372E">
      <w:pPr>
        <w:spacing w:after="0" w:line="276" w:lineRule="auto"/>
        <w:divId w:val="9331811"/>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Perineural Invasion (Note </w:t>
      </w:r>
      <w:hyperlink w:anchor="N11753" w:tgtFrame="_top" w:history="1">
        <w:r w:rsidRPr="0065372E">
          <w:rPr>
            <w:rStyle w:val="Hyperlink"/>
            <w:rFonts w:ascii="Arial" w:eastAsia="Times New Roman" w:hAnsi="Arial" w:cs="Arial"/>
            <w:b/>
            <w:bCs/>
            <w:sz w:val="20"/>
            <w:szCs w:val="20"/>
            <w:lang w:val="en"/>
          </w:rPr>
          <w:t>D</w:t>
        </w:r>
      </w:hyperlink>
      <w:r w:rsidRPr="0065372E">
        <w:rPr>
          <w:rFonts w:ascii="Arial" w:eastAsia="Times New Roman" w:hAnsi="Arial" w:cs="Arial"/>
          <w:b/>
          <w:bCs/>
          <w:sz w:val="20"/>
          <w:szCs w:val="20"/>
          <w:lang w:val="en"/>
        </w:rPr>
        <w:t xml:space="preserve">) </w:t>
      </w:r>
    </w:p>
    <w:p w14:paraId="593E467D" w14:textId="77777777" w:rsidR="00982D9F" w:rsidRPr="0065372E" w:rsidRDefault="00982D9F" w:rsidP="0065372E">
      <w:pPr>
        <w:spacing w:after="0" w:line="276" w:lineRule="auto"/>
        <w:divId w:val="1411538977"/>
        <w:rPr>
          <w:rFonts w:ascii="Arial" w:eastAsia="Times New Roman" w:hAnsi="Arial" w:cs="Arial"/>
          <w:sz w:val="20"/>
          <w:szCs w:val="20"/>
          <w:lang w:val="en"/>
        </w:rPr>
      </w:pPr>
      <w:r w:rsidRPr="0065372E">
        <w:rPr>
          <w:rFonts w:ascii="Arial" w:eastAsia="Times New Roman" w:hAnsi="Arial" w:cs="Arial"/>
          <w:sz w:val="20"/>
          <w:szCs w:val="20"/>
          <w:lang w:val="en"/>
        </w:rPr>
        <w:t xml:space="preserve">___ Not identified  </w:t>
      </w:r>
    </w:p>
    <w:p w14:paraId="45231349" w14:textId="77777777" w:rsidR="00982D9F" w:rsidRPr="0065372E" w:rsidRDefault="00982D9F" w:rsidP="0065372E">
      <w:pPr>
        <w:spacing w:after="0" w:line="276" w:lineRule="auto"/>
        <w:divId w:val="147475890"/>
        <w:rPr>
          <w:rFonts w:ascii="Arial" w:eastAsia="Times New Roman" w:hAnsi="Arial" w:cs="Arial"/>
          <w:sz w:val="20"/>
          <w:szCs w:val="20"/>
          <w:lang w:val="en"/>
        </w:rPr>
      </w:pPr>
      <w:r w:rsidRPr="0065372E">
        <w:rPr>
          <w:rFonts w:ascii="Arial" w:eastAsia="Times New Roman" w:hAnsi="Arial" w:cs="Arial"/>
          <w:sz w:val="20"/>
          <w:szCs w:val="20"/>
          <w:lang w:val="en"/>
        </w:rPr>
        <w:t xml:space="preserve">___ Present  </w:t>
      </w:r>
    </w:p>
    <w:p w14:paraId="6DA7A43E" w14:textId="77777777" w:rsidR="00982D9F" w:rsidRPr="0065372E" w:rsidRDefault="00982D9F" w:rsidP="0065372E">
      <w:pPr>
        <w:spacing w:after="0" w:line="276" w:lineRule="auto"/>
        <w:divId w:val="142700131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5354DEBA"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9F15750" w14:textId="77777777" w:rsidR="00982D9F" w:rsidRPr="0065372E" w:rsidRDefault="00982D9F" w:rsidP="0065372E">
      <w:pPr>
        <w:spacing w:after="0" w:line="276" w:lineRule="auto"/>
        <w:divId w:val="186693930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Comment: _________________ </w:t>
      </w:r>
    </w:p>
    <w:p w14:paraId="3AAF9EC9"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E6B4F45" w14:textId="77777777" w:rsidR="00982D9F" w:rsidRPr="0065372E" w:rsidRDefault="00982D9F" w:rsidP="0065372E">
      <w:pPr>
        <w:spacing w:after="0" w:line="276" w:lineRule="auto"/>
        <w:divId w:val="131120743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MARGINS (Note </w:t>
      </w:r>
      <w:hyperlink w:anchor="N11752" w:tgtFrame="_top" w:history="1">
        <w:r w:rsidRPr="0065372E">
          <w:rPr>
            <w:rStyle w:val="Hyperlink"/>
            <w:rFonts w:ascii="Arial" w:eastAsia="Times New Roman" w:hAnsi="Arial" w:cs="Arial"/>
            <w:b/>
            <w:bCs/>
            <w:sz w:val="20"/>
            <w:szCs w:val="20"/>
            <w:lang w:val="en"/>
          </w:rPr>
          <w:t>E</w:t>
        </w:r>
      </w:hyperlink>
      <w:r w:rsidRPr="0065372E">
        <w:rPr>
          <w:rFonts w:ascii="Arial" w:eastAsia="Times New Roman" w:hAnsi="Arial" w:cs="Arial"/>
          <w:b/>
          <w:bCs/>
          <w:sz w:val="20"/>
          <w:szCs w:val="20"/>
          <w:lang w:val="en"/>
        </w:rPr>
        <w:t xml:space="preserve">) </w:t>
      </w:r>
    </w:p>
    <w:p w14:paraId="75CD0A7E"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56186A80" w14:textId="77777777" w:rsidR="00982D9F" w:rsidRPr="0065372E" w:rsidRDefault="00982D9F" w:rsidP="0065372E">
      <w:pPr>
        <w:spacing w:after="0" w:line="276" w:lineRule="auto"/>
        <w:divId w:val="1984191653"/>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Specimen Margin Status for Invasive Tumor  </w:t>
      </w:r>
    </w:p>
    <w:p w14:paraId="01BA8B8B" w14:textId="77777777" w:rsidR="00982D9F" w:rsidRPr="0065372E" w:rsidRDefault="00982D9F" w:rsidP="0065372E">
      <w:pPr>
        <w:spacing w:after="0" w:line="276" w:lineRule="auto"/>
        <w:divId w:val="1398749399"/>
        <w:rPr>
          <w:rFonts w:ascii="Arial" w:eastAsia="Times New Roman" w:hAnsi="Arial" w:cs="Arial"/>
          <w:sz w:val="20"/>
          <w:szCs w:val="20"/>
          <w:lang w:val="en"/>
        </w:rPr>
      </w:pPr>
      <w:r w:rsidRPr="0065372E">
        <w:rPr>
          <w:rFonts w:ascii="Arial" w:eastAsia="Times New Roman" w:hAnsi="Arial" w:cs="Arial"/>
          <w:sz w:val="20"/>
          <w:szCs w:val="20"/>
          <w:lang w:val="en"/>
        </w:rPr>
        <w:t xml:space="preserve">___ All specimen margins negative for invasive tumor  </w:t>
      </w:r>
    </w:p>
    <w:p w14:paraId="6C87FB35" w14:textId="77777777" w:rsidR="00982D9F" w:rsidRPr="0065372E" w:rsidRDefault="00982D9F" w:rsidP="0065372E">
      <w:pPr>
        <w:spacing w:after="0" w:line="276" w:lineRule="auto"/>
        <w:ind w:firstLine="240"/>
        <w:divId w:val="51997846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Distance from Invasive Tumor to Closest Specimen Margin  </w:t>
      </w:r>
    </w:p>
    <w:p w14:paraId="37BD0470" w14:textId="77777777" w:rsidR="00982D9F" w:rsidRPr="00B179DF" w:rsidRDefault="00982D9F" w:rsidP="0065372E">
      <w:pPr>
        <w:spacing w:after="0" w:line="276" w:lineRule="auto"/>
        <w:ind w:firstLine="240"/>
        <w:divId w:val="754284517"/>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Millimeters (mm)  </w:t>
      </w:r>
    </w:p>
    <w:p w14:paraId="6960018B" w14:textId="77777777" w:rsidR="00982D9F" w:rsidRPr="0065372E" w:rsidRDefault="00982D9F" w:rsidP="0065372E">
      <w:pPr>
        <w:spacing w:after="0" w:line="276" w:lineRule="auto"/>
        <w:ind w:firstLine="240"/>
        <w:divId w:val="952059100"/>
        <w:rPr>
          <w:rFonts w:ascii="Arial" w:eastAsia="Times New Roman" w:hAnsi="Arial" w:cs="Arial"/>
          <w:sz w:val="20"/>
          <w:szCs w:val="20"/>
          <w:lang w:val="en"/>
        </w:rPr>
      </w:pPr>
      <w:r w:rsidRPr="0065372E">
        <w:rPr>
          <w:rFonts w:ascii="Arial" w:eastAsia="Times New Roman" w:hAnsi="Arial" w:cs="Arial"/>
          <w:sz w:val="20"/>
          <w:szCs w:val="20"/>
          <w:lang w:val="en"/>
        </w:rPr>
        <w:t>___ Exact distance: _________________ mm</w:t>
      </w:r>
    </w:p>
    <w:p w14:paraId="23282EEE" w14:textId="77777777" w:rsidR="00982D9F" w:rsidRPr="0065372E" w:rsidRDefault="00982D9F" w:rsidP="0065372E">
      <w:pPr>
        <w:spacing w:after="0" w:line="276" w:lineRule="auto"/>
        <w:ind w:firstLine="240"/>
        <w:divId w:val="1132554326"/>
        <w:rPr>
          <w:rFonts w:ascii="Arial" w:eastAsia="Times New Roman" w:hAnsi="Arial" w:cs="Arial"/>
          <w:sz w:val="20"/>
          <w:szCs w:val="20"/>
          <w:lang w:val="en"/>
        </w:rPr>
      </w:pPr>
      <w:r w:rsidRPr="0065372E">
        <w:rPr>
          <w:rFonts w:ascii="Arial" w:eastAsia="Times New Roman" w:hAnsi="Arial" w:cs="Arial"/>
          <w:sz w:val="20"/>
          <w:szCs w:val="20"/>
          <w:lang w:val="en"/>
        </w:rPr>
        <w:t>___ Greater than: _________________ mm</w:t>
      </w:r>
    </w:p>
    <w:p w14:paraId="579D167C" w14:textId="77777777" w:rsidR="00982D9F" w:rsidRPr="0065372E" w:rsidRDefault="00982D9F" w:rsidP="0065372E">
      <w:pPr>
        <w:spacing w:after="0" w:line="276" w:lineRule="auto"/>
        <w:ind w:firstLine="240"/>
        <w:divId w:val="1609191281"/>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1 mm  </w:t>
      </w:r>
    </w:p>
    <w:p w14:paraId="40746B76" w14:textId="77777777" w:rsidR="00982D9F" w:rsidRPr="0065372E" w:rsidRDefault="00982D9F" w:rsidP="0065372E">
      <w:pPr>
        <w:spacing w:after="0" w:line="276" w:lineRule="auto"/>
        <w:ind w:firstLine="240"/>
        <w:divId w:val="1010717724"/>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4D4B7498" w14:textId="77777777" w:rsidR="00982D9F" w:rsidRPr="0065372E" w:rsidRDefault="00982D9F" w:rsidP="0065372E">
      <w:pPr>
        <w:spacing w:after="0" w:line="276" w:lineRule="auto"/>
        <w:ind w:firstLine="240"/>
        <w:divId w:val="146114846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62C4C62E" w14:textId="77777777" w:rsidR="00982D9F" w:rsidRPr="0065372E" w:rsidRDefault="00982D9F" w:rsidP="0065372E">
      <w:pPr>
        <w:spacing w:after="0" w:line="276" w:lineRule="auto"/>
        <w:ind w:firstLine="240"/>
        <w:divId w:val="196676499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Closest Specimen Margin(s) to Invasive Tumor (use orientation when provided)  </w:t>
      </w:r>
    </w:p>
    <w:p w14:paraId="31F3C02F" w14:textId="77777777" w:rsidR="00982D9F" w:rsidRPr="0065372E" w:rsidRDefault="00982D9F" w:rsidP="0065372E">
      <w:pPr>
        <w:spacing w:after="0" w:line="276" w:lineRule="auto"/>
        <w:ind w:firstLine="240"/>
        <w:divId w:val="2012218086"/>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location(s) of closest specimen margin(s): _________________ </w:t>
      </w:r>
    </w:p>
    <w:p w14:paraId="6F208D02" w14:textId="77777777" w:rsidR="00982D9F" w:rsidRPr="0065372E" w:rsidRDefault="00982D9F" w:rsidP="0065372E">
      <w:pPr>
        <w:spacing w:after="0" w:line="276" w:lineRule="auto"/>
        <w:ind w:firstLine="240"/>
        <w:divId w:val="847329334"/>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4ECE7FEF" w14:textId="77777777" w:rsidR="00982D9F" w:rsidRPr="0065372E" w:rsidRDefault="00982D9F" w:rsidP="0065372E">
      <w:pPr>
        <w:spacing w:after="0" w:line="276" w:lineRule="auto"/>
        <w:ind w:firstLine="240"/>
        <w:divId w:val="82799124"/>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+Other Close Specimen Margin(s) to Invasive Tumor  </w:t>
      </w:r>
    </w:p>
    <w:p w14:paraId="630ED78D" w14:textId="77777777" w:rsidR="00982D9F" w:rsidRPr="0065372E" w:rsidRDefault="00982D9F" w:rsidP="0065372E">
      <w:pPr>
        <w:spacing w:after="0" w:line="276" w:lineRule="auto"/>
        <w:ind w:firstLine="240"/>
        <w:divId w:val="983390343"/>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location(s) and distance(s) of other close specimen margin(s): _________________ </w:t>
      </w:r>
    </w:p>
    <w:p w14:paraId="4B70335C" w14:textId="77777777" w:rsidR="00982D9F" w:rsidRPr="0065372E" w:rsidRDefault="00982D9F" w:rsidP="0065372E">
      <w:pPr>
        <w:spacing w:after="0" w:line="276" w:lineRule="auto"/>
        <w:ind w:firstLine="240"/>
        <w:divId w:val="116774600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2A6F22EB" w14:textId="77777777" w:rsidR="00982D9F" w:rsidRPr="0065372E" w:rsidRDefault="00982D9F" w:rsidP="0065372E">
      <w:pPr>
        <w:spacing w:after="0" w:line="276" w:lineRule="auto"/>
        <w:divId w:val="183594097"/>
        <w:rPr>
          <w:rFonts w:ascii="Arial" w:eastAsia="Times New Roman" w:hAnsi="Arial" w:cs="Arial"/>
          <w:sz w:val="20"/>
          <w:szCs w:val="20"/>
          <w:lang w:val="en"/>
        </w:rPr>
      </w:pPr>
      <w:r w:rsidRPr="0065372E">
        <w:rPr>
          <w:rFonts w:ascii="Arial" w:eastAsia="Times New Roman" w:hAnsi="Arial" w:cs="Arial"/>
          <w:sz w:val="20"/>
          <w:szCs w:val="20"/>
          <w:lang w:val="en"/>
        </w:rPr>
        <w:t xml:space="preserve">___ Invasive tumor present at specimen margin(s)  </w:t>
      </w:r>
    </w:p>
    <w:p w14:paraId="049B6AB1" w14:textId="77777777" w:rsidR="00982D9F" w:rsidRPr="0065372E" w:rsidRDefault="00982D9F" w:rsidP="0065372E">
      <w:pPr>
        <w:spacing w:after="0" w:line="276" w:lineRule="auto"/>
        <w:ind w:firstLine="240"/>
        <w:divId w:val="1371027071"/>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Specimen Margin(s) Involved by Invasive Tumor (use orientation when provided)  </w:t>
      </w:r>
    </w:p>
    <w:p w14:paraId="5958A931" w14:textId="77777777" w:rsidR="00982D9F" w:rsidRPr="0065372E" w:rsidRDefault="00982D9F" w:rsidP="0065372E">
      <w:pPr>
        <w:spacing w:after="0" w:line="276" w:lineRule="auto"/>
        <w:ind w:firstLine="240"/>
        <w:divId w:val="1181092729"/>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involved specimen margin(s): _________________ </w:t>
      </w:r>
    </w:p>
    <w:p w14:paraId="395FB30A" w14:textId="77777777" w:rsidR="00982D9F" w:rsidRPr="0065372E" w:rsidRDefault="00982D9F" w:rsidP="0065372E">
      <w:pPr>
        <w:spacing w:after="0" w:line="276" w:lineRule="auto"/>
        <w:ind w:firstLine="240"/>
        <w:divId w:val="478499975"/>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2764523D" w14:textId="77777777" w:rsidR="00982D9F" w:rsidRPr="0065372E" w:rsidRDefault="00982D9F" w:rsidP="0065372E">
      <w:pPr>
        <w:spacing w:after="0" w:line="276" w:lineRule="auto"/>
        <w:divId w:val="1404793728"/>
        <w:rPr>
          <w:rFonts w:ascii="Arial" w:eastAsia="Times New Roman" w:hAnsi="Arial" w:cs="Arial"/>
          <w:sz w:val="20"/>
          <w:szCs w:val="20"/>
          <w:lang w:val="en"/>
        </w:rPr>
      </w:pPr>
      <w:r w:rsidRPr="0065372E">
        <w:rPr>
          <w:rFonts w:ascii="Arial" w:eastAsia="Times New Roman" w:hAnsi="Arial" w:cs="Arial"/>
          <w:sz w:val="20"/>
          <w:szCs w:val="20"/>
          <w:lang w:val="en"/>
        </w:rPr>
        <w:lastRenderedPageBreak/>
        <w:t xml:space="preserve">___ Other (specify): _________________ </w:t>
      </w:r>
    </w:p>
    <w:p w14:paraId="4EB3AC33" w14:textId="77777777" w:rsidR="00982D9F" w:rsidRPr="0065372E" w:rsidRDefault="00982D9F" w:rsidP="0065372E">
      <w:pPr>
        <w:spacing w:after="0" w:line="276" w:lineRule="auto"/>
        <w:divId w:val="55208038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43991F70" w14:textId="77777777" w:rsidR="00982D9F" w:rsidRPr="0065372E" w:rsidRDefault="00982D9F" w:rsidP="0065372E">
      <w:pPr>
        <w:spacing w:after="0" w:line="276" w:lineRule="auto"/>
        <w:divId w:val="190252381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Specimen Margin Status for Non-invasive Tumor (High-grade Dysplasia) (required only if </w:t>
      </w:r>
      <w:proofErr w:type="gramStart"/>
      <w:r w:rsidRPr="0065372E">
        <w:rPr>
          <w:rFonts w:ascii="Arial" w:eastAsia="Times New Roman" w:hAnsi="Arial" w:cs="Arial"/>
          <w:b/>
          <w:bCs/>
          <w:sz w:val="20"/>
          <w:szCs w:val="20"/>
          <w:lang w:val="en"/>
        </w:rPr>
        <w:t>applicable)#</w:t>
      </w:r>
      <w:proofErr w:type="gramEnd"/>
      <w:r w:rsidRPr="0065372E">
        <w:rPr>
          <w:rFonts w:ascii="Arial" w:eastAsia="Times New Roman" w:hAnsi="Arial" w:cs="Arial"/>
          <w:b/>
          <w:bCs/>
          <w:sz w:val="20"/>
          <w:szCs w:val="20"/>
          <w:lang w:val="en"/>
        </w:rPr>
        <w:t xml:space="preserve">  </w:t>
      </w:r>
    </w:p>
    <w:p w14:paraId="6457E85F" w14:textId="77777777" w:rsidR="00982D9F" w:rsidRPr="00B179DF" w:rsidRDefault="00982D9F" w:rsidP="0065372E">
      <w:pPr>
        <w:spacing w:after="0" w:line="276" w:lineRule="auto"/>
        <w:divId w:val="1271546064"/>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 Applicable only to squamous cell carcinoma and its </w:t>
      </w:r>
      <w:proofErr w:type="gramStart"/>
      <w:r w:rsidRPr="00B179DF">
        <w:rPr>
          <w:rFonts w:ascii="Arial" w:eastAsia="Times New Roman" w:hAnsi="Arial" w:cs="Arial"/>
          <w:i/>
          <w:iCs/>
          <w:sz w:val="16"/>
          <w:szCs w:val="16"/>
          <w:lang w:val="en"/>
        </w:rPr>
        <w:t>histologic</w:t>
      </w:r>
      <w:proofErr w:type="gramEnd"/>
      <w:r w:rsidRPr="00B179DF">
        <w:rPr>
          <w:rFonts w:ascii="Arial" w:eastAsia="Times New Roman" w:hAnsi="Arial" w:cs="Arial"/>
          <w:i/>
          <w:iCs/>
          <w:sz w:val="16"/>
          <w:szCs w:val="16"/>
          <w:lang w:val="en"/>
        </w:rPr>
        <w:t xml:space="preserve"> subtypes and required only when closer than invasive carcinoma.  </w:t>
      </w:r>
    </w:p>
    <w:p w14:paraId="1B7A78CE" w14:textId="77777777" w:rsidR="00982D9F" w:rsidRPr="0065372E" w:rsidRDefault="00982D9F" w:rsidP="0065372E">
      <w:pPr>
        <w:spacing w:after="0" w:line="276" w:lineRule="auto"/>
        <w:divId w:val="1961765104"/>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447926B7" w14:textId="77777777" w:rsidR="00982D9F" w:rsidRPr="0065372E" w:rsidRDefault="00982D9F" w:rsidP="0065372E">
      <w:pPr>
        <w:spacing w:after="0" w:line="276" w:lineRule="auto"/>
        <w:divId w:val="15543849"/>
        <w:rPr>
          <w:rFonts w:ascii="Arial" w:eastAsia="Times New Roman" w:hAnsi="Arial" w:cs="Arial"/>
          <w:sz w:val="20"/>
          <w:szCs w:val="20"/>
          <w:lang w:val="en"/>
        </w:rPr>
      </w:pPr>
      <w:r w:rsidRPr="0065372E">
        <w:rPr>
          <w:rFonts w:ascii="Arial" w:eastAsia="Times New Roman" w:hAnsi="Arial" w:cs="Arial"/>
          <w:sz w:val="20"/>
          <w:szCs w:val="20"/>
          <w:lang w:val="en"/>
        </w:rPr>
        <w:t xml:space="preserve">___ All specimen margins negative for high-grade dysplasia / in situ disease  </w:t>
      </w:r>
    </w:p>
    <w:p w14:paraId="76CF16F0" w14:textId="77777777" w:rsidR="00982D9F" w:rsidRPr="0065372E" w:rsidRDefault="00982D9F" w:rsidP="0065372E">
      <w:pPr>
        <w:spacing w:after="0" w:line="276" w:lineRule="auto"/>
        <w:ind w:firstLine="240"/>
        <w:divId w:val="1906135773"/>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+Distance from Non-invasive Tumor to Closest Specimen Margin  </w:t>
      </w:r>
    </w:p>
    <w:p w14:paraId="01AFFAF0" w14:textId="77777777" w:rsidR="00982D9F" w:rsidRPr="00B179DF" w:rsidRDefault="00982D9F" w:rsidP="0065372E">
      <w:pPr>
        <w:spacing w:after="0" w:line="276" w:lineRule="auto"/>
        <w:ind w:firstLine="240"/>
        <w:divId w:val="330719736"/>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Millimeters (mm)  </w:t>
      </w:r>
    </w:p>
    <w:p w14:paraId="573A8581" w14:textId="77777777" w:rsidR="00982D9F" w:rsidRPr="0065372E" w:rsidRDefault="00982D9F" w:rsidP="0065372E">
      <w:pPr>
        <w:spacing w:after="0" w:line="276" w:lineRule="auto"/>
        <w:ind w:firstLine="240"/>
        <w:divId w:val="409039089"/>
        <w:rPr>
          <w:rFonts w:ascii="Arial" w:eastAsia="Times New Roman" w:hAnsi="Arial" w:cs="Arial"/>
          <w:sz w:val="20"/>
          <w:szCs w:val="20"/>
          <w:lang w:val="en"/>
        </w:rPr>
      </w:pPr>
      <w:r w:rsidRPr="0065372E">
        <w:rPr>
          <w:rFonts w:ascii="Arial" w:eastAsia="Times New Roman" w:hAnsi="Arial" w:cs="Arial"/>
          <w:sz w:val="20"/>
          <w:szCs w:val="20"/>
          <w:lang w:val="en"/>
        </w:rPr>
        <w:t>___ Exact distance: _________________ mm</w:t>
      </w:r>
    </w:p>
    <w:p w14:paraId="7B20882B" w14:textId="77777777" w:rsidR="00982D9F" w:rsidRPr="0065372E" w:rsidRDefault="00982D9F" w:rsidP="0065372E">
      <w:pPr>
        <w:spacing w:after="0" w:line="276" w:lineRule="auto"/>
        <w:ind w:firstLine="240"/>
        <w:divId w:val="2120636155"/>
        <w:rPr>
          <w:rFonts w:ascii="Arial" w:eastAsia="Times New Roman" w:hAnsi="Arial" w:cs="Arial"/>
          <w:sz w:val="20"/>
          <w:szCs w:val="20"/>
          <w:lang w:val="en"/>
        </w:rPr>
      </w:pPr>
      <w:r w:rsidRPr="0065372E">
        <w:rPr>
          <w:rFonts w:ascii="Arial" w:eastAsia="Times New Roman" w:hAnsi="Arial" w:cs="Arial"/>
          <w:sz w:val="20"/>
          <w:szCs w:val="20"/>
          <w:lang w:val="en"/>
        </w:rPr>
        <w:t>___ Greater than: _________________ mm</w:t>
      </w:r>
    </w:p>
    <w:p w14:paraId="2A14D674" w14:textId="77777777" w:rsidR="00982D9F" w:rsidRPr="0065372E" w:rsidRDefault="00982D9F" w:rsidP="0065372E">
      <w:pPr>
        <w:spacing w:after="0" w:line="276" w:lineRule="auto"/>
        <w:ind w:firstLine="240"/>
        <w:divId w:val="183834718"/>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1 mm  </w:t>
      </w:r>
    </w:p>
    <w:p w14:paraId="7C73EB4A" w14:textId="77777777" w:rsidR="00982D9F" w:rsidRPr="0065372E" w:rsidRDefault="00982D9F" w:rsidP="0065372E">
      <w:pPr>
        <w:spacing w:after="0" w:line="276" w:lineRule="auto"/>
        <w:ind w:firstLine="240"/>
        <w:divId w:val="1490751385"/>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06167D35" w14:textId="77777777" w:rsidR="00982D9F" w:rsidRPr="0065372E" w:rsidRDefault="00982D9F" w:rsidP="0065372E">
      <w:pPr>
        <w:spacing w:after="0" w:line="276" w:lineRule="auto"/>
        <w:ind w:firstLine="240"/>
        <w:divId w:val="206976376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27CE0F88" w14:textId="77777777" w:rsidR="00982D9F" w:rsidRPr="0065372E" w:rsidRDefault="00982D9F" w:rsidP="0065372E">
      <w:pPr>
        <w:spacing w:after="0" w:line="276" w:lineRule="auto"/>
        <w:ind w:firstLine="240"/>
        <w:divId w:val="754208015"/>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+Closest Specimen Margin(s) to Non-invasive Tumor (use orientation when provided)  </w:t>
      </w:r>
    </w:p>
    <w:p w14:paraId="27368D81" w14:textId="77777777" w:rsidR="00982D9F" w:rsidRPr="0065372E" w:rsidRDefault="00982D9F" w:rsidP="0065372E">
      <w:pPr>
        <w:spacing w:after="0" w:line="276" w:lineRule="auto"/>
        <w:ind w:firstLine="240"/>
        <w:divId w:val="1521161530"/>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location(s) of closest specimen margin(s): _________________ </w:t>
      </w:r>
    </w:p>
    <w:p w14:paraId="72DF5112" w14:textId="77777777" w:rsidR="00982D9F" w:rsidRPr="0065372E" w:rsidRDefault="00982D9F" w:rsidP="0065372E">
      <w:pPr>
        <w:spacing w:after="0" w:line="276" w:lineRule="auto"/>
        <w:ind w:firstLine="240"/>
        <w:divId w:val="141847505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7C361D1E" w14:textId="77777777" w:rsidR="00982D9F" w:rsidRPr="0065372E" w:rsidRDefault="00982D9F" w:rsidP="0065372E">
      <w:pPr>
        <w:spacing w:after="0" w:line="276" w:lineRule="auto"/>
        <w:divId w:val="1619289946"/>
        <w:rPr>
          <w:rFonts w:ascii="Arial" w:eastAsia="Times New Roman" w:hAnsi="Arial" w:cs="Arial"/>
          <w:sz w:val="20"/>
          <w:szCs w:val="20"/>
          <w:lang w:val="en"/>
        </w:rPr>
      </w:pPr>
      <w:r w:rsidRPr="0065372E">
        <w:rPr>
          <w:rFonts w:ascii="Arial" w:eastAsia="Times New Roman" w:hAnsi="Arial" w:cs="Arial"/>
          <w:sz w:val="20"/>
          <w:szCs w:val="20"/>
          <w:lang w:val="en"/>
        </w:rPr>
        <w:t xml:space="preserve">___ High-grade dysplasia / in situ disease present at specimen margin  </w:t>
      </w:r>
    </w:p>
    <w:p w14:paraId="4307F239" w14:textId="77777777" w:rsidR="00982D9F" w:rsidRPr="0065372E" w:rsidRDefault="00982D9F" w:rsidP="0065372E">
      <w:pPr>
        <w:spacing w:after="0" w:line="276" w:lineRule="auto"/>
        <w:ind w:firstLine="240"/>
        <w:divId w:val="22565058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Specimen Margin(s) Involved by Non-invasive Tumor (use orientation when provided)  </w:t>
      </w:r>
    </w:p>
    <w:p w14:paraId="22E444F5" w14:textId="77777777" w:rsidR="00982D9F" w:rsidRPr="0065372E" w:rsidRDefault="00982D9F" w:rsidP="0065372E">
      <w:pPr>
        <w:spacing w:after="0" w:line="276" w:lineRule="auto"/>
        <w:ind w:firstLine="240"/>
        <w:divId w:val="209343698"/>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involved specimen margin(s): _________________ </w:t>
      </w:r>
    </w:p>
    <w:p w14:paraId="2A363316" w14:textId="77777777" w:rsidR="00982D9F" w:rsidRPr="0065372E" w:rsidRDefault="00982D9F" w:rsidP="0065372E">
      <w:pPr>
        <w:spacing w:after="0" w:line="276" w:lineRule="auto"/>
        <w:ind w:firstLine="240"/>
        <w:divId w:val="62346558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7C52A2CA" w14:textId="77777777" w:rsidR="00982D9F" w:rsidRPr="0065372E" w:rsidRDefault="00982D9F" w:rsidP="0065372E">
      <w:pPr>
        <w:spacing w:after="0" w:line="276" w:lineRule="auto"/>
        <w:divId w:val="627396064"/>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093C0A62" w14:textId="77777777" w:rsidR="00982D9F" w:rsidRPr="0065372E" w:rsidRDefault="00982D9F" w:rsidP="0065372E">
      <w:pPr>
        <w:spacing w:after="0" w:line="276" w:lineRule="auto"/>
        <w:divId w:val="587732172"/>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5F6713C3"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106E0898" w14:textId="77777777" w:rsidR="00982D9F" w:rsidRPr="0065372E" w:rsidRDefault="00982D9F" w:rsidP="0065372E">
      <w:pPr>
        <w:spacing w:after="0" w:line="276" w:lineRule="auto"/>
        <w:divId w:val="1856845077"/>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 Status (separately submitted)  </w:t>
      </w:r>
    </w:p>
    <w:p w14:paraId="684C6025" w14:textId="77777777" w:rsidR="00982D9F" w:rsidRPr="0065372E" w:rsidRDefault="00982D9F" w:rsidP="0065372E">
      <w:pPr>
        <w:spacing w:after="0" w:line="276" w:lineRule="auto"/>
        <w:divId w:val="1926648087"/>
        <w:rPr>
          <w:rFonts w:ascii="Arial" w:eastAsia="Times New Roman" w:hAnsi="Arial" w:cs="Arial"/>
          <w:sz w:val="20"/>
          <w:szCs w:val="20"/>
          <w:lang w:val="en"/>
        </w:rPr>
      </w:pPr>
      <w:r w:rsidRPr="0065372E">
        <w:rPr>
          <w:rFonts w:ascii="Arial" w:eastAsia="Times New Roman" w:hAnsi="Arial" w:cs="Arial"/>
          <w:sz w:val="20"/>
          <w:szCs w:val="20"/>
          <w:lang w:val="en"/>
        </w:rPr>
        <w:t xml:space="preserve">___ Tumor bed margins assessed  </w:t>
      </w:r>
    </w:p>
    <w:p w14:paraId="4404BFF2" w14:textId="77777777" w:rsidR="00D747FC" w:rsidRPr="0065372E" w:rsidRDefault="00D747FC" w:rsidP="0065372E">
      <w:pPr>
        <w:spacing w:after="0" w:line="276" w:lineRule="auto"/>
        <w:ind w:firstLine="240"/>
        <w:divId w:val="81340319"/>
        <w:rPr>
          <w:rFonts w:ascii="Arial" w:eastAsia="Times New Roman" w:hAnsi="Arial" w:cs="Arial"/>
          <w:b/>
          <w:bCs/>
          <w:sz w:val="20"/>
          <w:szCs w:val="20"/>
          <w:lang w:val="en"/>
        </w:rPr>
      </w:pPr>
    </w:p>
    <w:p w14:paraId="55115CBB" w14:textId="28F7C31C" w:rsidR="00982D9F" w:rsidRPr="0065372E" w:rsidRDefault="00982D9F" w:rsidP="0065372E">
      <w:pPr>
        <w:spacing w:after="0" w:line="276" w:lineRule="auto"/>
        <w:ind w:firstLine="240"/>
        <w:divId w:val="8134031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 Orientation  </w:t>
      </w:r>
    </w:p>
    <w:p w14:paraId="161F645A" w14:textId="77777777" w:rsidR="00982D9F" w:rsidRPr="0065372E" w:rsidRDefault="00982D9F" w:rsidP="0065372E">
      <w:pPr>
        <w:spacing w:after="0" w:line="276" w:lineRule="auto"/>
        <w:ind w:firstLine="240"/>
        <w:divId w:val="522744170"/>
        <w:rPr>
          <w:rFonts w:ascii="Arial" w:eastAsia="Times New Roman" w:hAnsi="Arial" w:cs="Arial"/>
          <w:sz w:val="20"/>
          <w:szCs w:val="20"/>
          <w:lang w:val="en"/>
        </w:rPr>
      </w:pPr>
      <w:r w:rsidRPr="0065372E">
        <w:rPr>
          <w:rFonts w:ascii="Arial" w:eastAsia="Times New Roman" w:hAnsi="Arial" w:cs="Arial"/>
          <w:sz w:val="20"/>
          <w:szCs w:val="20"/>
          <w:lang w:val="en"/>
        </w:rPr>
        <w:t xml:space="preserve">___ Oriented to true margin surface  </w:t>
      </w:r>
    </w:p>
    <w:p w14:paraId="4D59922F" w14:textId="77777777" w:rsidR="00982D9F" w:rsidRPr="0065372E" w:rsidRDefault="00982D9F" w:rsidP="0065372E">
      <w:pPr>
        <w:spacing w:after="0" w:line="276" w:lineRule="auto"/>
        <w:ind w:firstLine="240"/>
        <w:divId w:val="347027273"/>
        <w:rPr>
          <w:rFonts w:ascii="Arial" w:eastAsia="Times New Roman" w:hAnsi="Arial" w:cs="Arial"/>
          <w:sz w:val="20"/>
          <w:szCs w:val="20"/>
          <w:lang w:val="en"/>
        </w:rPr>
      </w:pPr>
      <w:r w:rsidRPr="0065372E">
        <w:rPr>
          <w:rFonts w:ascii="Arial" w:eastAsia="Times New Roman" w:hAnsi="Arial" w:cs="Arial"/>
          <w:sz w:val="20"/>
          <w:szCs w:val="20"/>
          <w:lang w:val="en"/>
        </w:rPr>
        <w:t xml:space="preserve">___ Unoriented to true margin surface  </w:t>
      </w:r>
    </w:p>
    <w:p w14:paraId="0049E57A" w14:textId="77777777" w:rsidR="00982D9F" w:rsidRPr="0065372E" w:rsidRDefault="00982D9F" w:rsidP="0065372E">
      <w:pPr>
        <w:spacing w:after="0" w:line="276" w:lineRule="auto"/>
        <w:ind w:firstLine="240"/>
        <w:divId w:val="80565542"/>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2EC76C66" w14:textId="77777777" w:rsidR="00D747FC" w:rsidRPr="0065372E" w:rsidRDefault="00D747FC" w:rsidP="0065372E">
      <w:pPr>
        <w:spacing w:after="0" w:line="276" w:lineRule="auto"/>
        <w:ind w:firstLine="240"/>
        <w:divId w:val="1091511955"/>
        <w:rPr>
          <w:rFonts w:ascii="Arial" w:eastAsia="Times New Roman" w:hAnsi="Arial" w:cs="Arial"/>
          <w:b/>
          <w:bCs/>
          <w:sz w:val="20"/>
          <w:szCs w:val="20"/>
          <w:lang w:val="en"/>
        </w:rPr>
      </w:pPr>
    </w:p>
    <w:p w14:paraId="2DF528FA" w14:textId="0544784A" w:rsidR="00982D9F" w:rsidRPr="0065372E" w:rsidRDefault="00982D9F" w:rsidP="0065372E">
      <w:pPr>
        <w:spacing w:after="0" w:line="276" w:lineRule="auto"/>
        <w:ind w:firstLine="240"/>
        <w:divId w:val="1091511955"/>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 Status for Invasive Tumor  </w:t>
      </w:r>
    </w:p>
    <w:p w14:paraId="3131C661" w14:textId="77777777" w:rsidR="00982D9F" w:rsidRPr="0065372E" w:rsidRDefault="00982D9F" w:rsidP="0065372E">
      <w:pPr>
        <w:spacing w:after="0" w:line="276" w:lineRule="auto"/>
        <w:ind w:firstLine="240"/>
        <w:divId w:val="1807430653"/>
        <w:rPr>
          <w:rFonts w:ascii="Arial" w:eastAsia="Times New Roman" w:hAnsi="Arial" w:cs="Arial"/>
          <w:sz w:val="20"/>
          <w:szCs w:val="20"/>
          <w:lang w:val="en"/>
        </w:rPr>
      </w:pPr>
      <w:r w:rsidRPr="0065372E">
        <w:rPr>
          <w:rFonts w:ascii="Arial" w:eastAsia="Times New Roman" w:hAnsi="Arial" w:cs="Arial"/>
          <w:sz w:val="20"/>
          <w:szCs w:val="20"/>
          <w:lang w:val="en"/>
        </w:rPr>
        <w:t xml:space="preserve">___ All tumor bed margins negative for invasive tumor  </w:t>
      </w:r>
    </w:p>
    <w:p w14:paraId="2B7E2075" w14:textId="77777777" w:rsidR="00D747FC" w:rsidRPr="0065372E" w:rsidRDefault="00982D9F" w:rsidP="0065372E">
      <w:pPr>
        <w:spacing w:after="0" w:line="276" w:lineRule="auto"/>
        <w:ind w:firstLine="480"/>
        <w:divId w:val="282077341"/>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+Distance from Invasive Tumor to True Margin Surface (pertinent to oriented specimens </w:t>
      </w:r>
    </w:p>
    <w:p w14:paraId="5D944B02" w14:textId="20B00292" w:rsidR="00982D9F" w:rsidRPr="0065372E" w:rsidRDefault="00D747FC" w:rsidP="0065372E">
      <w:pPr>
        <w:spacing w:after="0" w:line="276" w:lineRule="auto"/>
        <w:ind w:firstLine="480"/>
        <w:divId w:val="282077341"/>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 </w:t>
      </w:r>
      <w:r w:rsidR="00982D9F" w:rsidRPr="0065372E">
        <w:rPr>
          <w:rFonts w:ascii="Arial" w:eastAsia="Times New Roman" w:hAnsi="Arial" w:cs="Arial"/>
          <w:b/>
          <w:bCs/>
          <w:sz w:val="20"/>
          <w:szCs w:val="20"/>
          <w:lang w:val="en"/>
        </w:rPr>
        <w:t xml:space="preserve">which are sectioned perpendicularly)  </w:t>
      </w:r>
    </w:p>
    <w:p w14:paraId="1D0E686A" w14:textId="77777777" w:rsidR="00982D9F" w:rsidRPr="00B179DF" w:rsidRDefault="00982D9F" w:rsidP="0065372E">
      <w:pPr>
        <w:spacing w:after="0" w:line="276" w:lineRule="auto"/>
        <w:ind w:firstLine="480"/>
        <w:divId w:val="620381634"/>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Millimeters (mm)  </w:t>
      </w:r>
    </w:p>
    <w:p w14:paraId="4CC8786F" w14:textId="77777777" w:rsidR="00982D9F" w:rsidRPr="0065372E" w:rsidRDefault="00982D9F" w:rsidP="0065372E">
      <w:pPr>
        <w:spacing w:after="0" w:line="276" w:lineRule="auto"/>
        <w:ind w:firstLine="480"/>
        <w:divId w:val="1229265854"/>
        <w:rPr>
          <w:rFonts w:ascii="Arial" w:eastAsia="Times New Roman" w:hAnsi="Arial" w:cs="Arial"/>
          <w:sz w:val="20"/>
          <w:szCs w:val="20"/>
          <w:lang w:val="en"/>
        </w:rPr>
      </w:pPr>
      <w:r w:rsidRPr="0065372E">
        <w:rPr>
          <w:rFonts w:ascii="Arial" w:eastAsia="Times New Roman" w:hAnsi="Arial" w:cs="Arial"/>
          <w:sz w:val="20"/>
          <w:szCs w:val="20"/>
          <w:lang w:val="en"/>
        </w:rPr>
        <w:t>___ Exact distance: _________________ mm</w:t>
      </w:r>
    </w:p>
    <w:p w14:paraId="41C11091" w14:textId="77777777" w:rsidR="00982D9F" w:rsidRPr="0065372E" w:rsidRDefault="00982D9F" w:rsidP="0065372E">
      <w:pPr>
        <w:spacing w:after="0" w:line="276" w:lineRule="auto"/>
        <w:ind w:firstLine="480"/>
        <w:divId w:val="1487087513"/>
        <w:rPr>
          <w:rFonts w:ascii="Arial" w:eastAsia="Times New Roman" w:hAnsi="Arial" w:cs="Arial"/>
          <w:sz w:val="20"/>
          <w:szCs w:val="20"/>
          <w:lang w:val="en"/>
        </w:rPr>
      </w:pPr>
      <w:r w:rsidRPr="0065372E">
        <w:rPr>
          <w:rFonts w:ascii="Arial" w:eastAsia="Times New Roman" w:hAnsi="Arial" w:cs="Arial"/>
          <w:sz w:val="20"/>
          <w:szCs w:val="20"/>
          <w:lang w:val="en"/>
        </w:rPr>
        <w:t>___ Greater than: _________________ mm</w:t>
      </w:r>
    </w:p>
    <w:p w14:paraId="26A56724" w14:textId="77777777" w:rsidR="00982D9F" w:rsidRPr="0065372E" w:rsidRDefault="00982D9F" w:rsidP="0065372E">
      <w:pPr>
        <w:spacing w:after="0" w:line="276" w:lineRule="auto"/>
        <w:ind w:firstLine="480"/>
        <w:divId w:val="674960766"/>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1 mm  </w:t>
      </w:r>
    </w:p>
    <w:p w14:paraId="3272891A" w14:textId="77777777" w:rsidR="00982D9F" w:rsidRPr="0065372E" w:rsidRDefault="00982D9F" w:rsidP="0065372E">
      <w:pPr>
        <w:spacing w:after="0" w:line="276" w:lineRule="auto"/>
        <w:ind w:firstLine="480"/>
        <w:divId w:val="67967333"/>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6F0266AF" w14:textId="77777777" w:rsidR="00982D9F" w:rsidRPr="0065372E" w:rsidRDefault="00982D9F" w:rsidP="0065372E">
      <w:pPr>
        <w:spacing w:after="0" w:line="276" w:lineRule="auto"/>
        <w:ind w:firstLine="480"/>
        <w:divId w:val="149575992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4A2A4946" w14:textId="77777777" w:rsidR="00982D9F" w:rsidRPr="0065372E" w:rsidRDefault="00982D9F" w:rsidP="0065372E">
      <w:pPr>
        <w:spacing w:after="0" w:line="276" w:lineRule="auto"/>
        <w:ind w:firstLine="240"/>
        <w:divId w:val="940841406"/>
        <w:rPr>
          <w:rFonts w:ascii="Arial" w:eastAsia="Times New Roman" w:hAnsi="Arial" w:cs="Arial"/>
          <w:sz w:val="20"/>
          <w:szCs w:val="20"/>
          <w:lang w:val="en"/>
        </w:rPr>
      </w:pPr>
      <w:r w:rsidRPr="0065372E">
        <w:rPr>
          <w:rFonts w:ascii="Arial" w:eastAsia="Times New Roman" w:hAnsi="Arial" w:cs="Arial"/>
          <w:sz w:val="20"/>
          <w:szCs w:val="20"/>
          <w:lang w:val="en"/>
        </w:rPr>
        <w:t xml:space="preserve">___ Invasive tumor present at tumor bed margin(s)  </w:t>
      </w:r>
    </w:p>
    <w:p w14:paraId="5349EC74" w14:textId="1B5F5B41" w:rsidR="00982D9F" w:rsidRPr="0065372E" w:rsidRDefault="00982D9F" w:rsidP="0065372E">
      <w:pPr>
        <w:spacing w:after="0" w:line="276" w:lineRule="auto"/>
        <w:ind w:firstLine="480"/>
        <w:divId w:val="804205063"/>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Margin(s) Involved by Invasive Tumor (per part labeling)  </w:t>
      </w:r>
    </w:p>
    <w:p w14:paraId="5600F8CE" w14:textId="77777777" w:rsidR="00982D9F" w:rsidRPr="0065372E" w:rsidRDefault="00982D9F" w:rsidP="0065372E">
      <w:pPr>
        <w:spacing w:after="0" w:line="276" w:lineRule="auto"/>
        <w:ind w:firstLine="480"/>
        <w:divId w:val="1104225139"/>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involved tumor bed margin(s): _________________ </w:t>
      </w:r>
    </w:p>
    <w:p w14:paraId="1F8B8B31" w14:textId="038FDDC7" w:rsidR="00D747FC" w:rsidRPr="00B179DF" w:rsidRDefault="00982D9F" w:rsidP="00B179DF">
      <w:pPr>
        <w:spacing w:after="0" w:line="276" w:lineRule="auto"/>
        <w:ind w:firstLine="480"/>
        <w:divId w:val="2145803491"/>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6B7848B8" w14:textId="77777777" w:rsidR="00D747FC" w:rsidRPr="0065372E" w:rsidRDefault="00D747FC" w:rsidP="0065372E">
      <w:pPr>
        <w:spacing w:after="0" w:line="276" w:lineRule="auto"/>
        <w:ind w:firstLine="240"/>
        <w:divId w:val="431173092"/>
        <w:rPr>
          <w:rFonts w:ascii="Arial" w:eastAsia="Times New Roman" w:hAnsi="Arial" w:cs="Arial"/>
          <w:b/>
          <w:bCs/>
          <w:sz w:val="20"/>
          <w:szCs w:val="20"/>
          <w:lang w:val="en"/>
        </w:rPr>
      </w:pPr>
    </w:p>
    <w:p w14:paraId="3BF71CBF" w14:textId="476792D1" w:rsidR="00982D9F" w:rsidRPr="0065372E" w:rsidRDefault="00982D9F" w:rsidP="0065372E">
      <w:pPr>
        <w:spacing w:after="0" w:line="276" w:lineRule="auto"/>
        <w:ind w:firstLine="240"/>
        <w:divId w:val="431173092"/>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 Status for Non-invasive Tumor  </w:t>
      </w:r>
    </w:p>
    <w:p w14:paraId="12169DBC" w14:textId="77777777" w:rsidR="00982D9F" w:rsidRPr="0065372E" w:rsidRDefault="00982D9F" w:rsidP="0065372E">
      <w:pPr>
        <w:spacing w:after="0" w:line="276" w:lineRule="auto"/>
        <w:ind w:firstLine="240"/>
        <w:divId w:val="420030879"/>
        <w:rPr>
          <w:rFonts w:ascii="Arial" w:eastAsia="Times New Roman" w:hAnsi="Arial" w:cs="Arial"/>
          <w:sz w:val="20"/>
          <w:szCs w:val="20"/>
          <w:lang w:val="en"/>
        </w:rPr>
      </w:pPr>
      <w:r w:rsidRPr="0065372E">
        <w:rPr>
          <w:rFonts w:ascii="Arial" w:eastAsia="Times New Roman" w:hAnsi="Arial" w:cs="Arial"/>
          <w:sz w:val="20"/>
          <w:szCs w:val="20"/>
          <w:lang w:val="en"/>
        </w:rPr>
        <w:lastRenderedPageBreak/>
        <w:t xml:space="preserve">___ All tumor bed margins negative for high-grade dysplasia / in situ disease  </w:t>
      </w:r>
    </w:p>
    <w:p w14:paraId="27E10361" w14:textId="77777777" w:rsidR="00D747FC" w:rsidRPr="0065372E" w:rsidRDefault="00982D9F" w:rsidP="0065372E">
      <w:pPr>
        <w:spacing w:after="0" w:line="276" w:lineRule="auto"/>
        <w:ind w:firstLine="480"/>
        <w:divId w:val="156606863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+Distance from Non-invasive Tumor to True Margin Surface (pertinent to oriented specimens </w:t>
      </w:r>
    </w:p>
    <w:p w14:paraId="08AE00AE" w14:textId="2B098932" w:rsidR="00982D9F" w:rsidRPr="0065372E" w:rsidRDefault="00982D9F" w:rsidP="0065372E">
      <w:pPr>
        <w:spacing w:after="0" w:line="276" w:lineRule="auto"/>
        <w:ind w:firstLine="480"/>
        <w:divId w:val="156606863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which are sectioned perpendicularly)  </w:t>
      </w:r>
    </w:p>
    <w:p w14:paraId="165CBC59" w14:textId="77777777" w:rsidR="00982D9F" w:rsidRPr="00B179DF" w:rsidRDefault="00982D9F" w:rsidP="0065372E">
      <w:pPr>
        <w:spacing w:after="0" w:line="276" w:lineRule="auto"/>
        <w:ind w:firstLine="480"/>
        <w:divId w:val="86459849"/>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Millimeters (mm)  </w:t>
      </w:r>
    </w:p>
    <w:p w14:paraId="7EB27174" w14:textId="77777777" w:rsidR="00982D9F" w:rsidRPr="0065372E" w:rsidRDefault="00982D9F" w:rsidP="0065372E">
      <w:pPr>
        <w:spacing w:after="0" w:line="276" w:lineRule="auto"/>
        <w:ind w:firstLine="480"/>
        <w:divId w:val="1047071382"/>
        <w:rPr>
          <w:rFonts w:ascii="Arial" w:eastAsia="Times New Roman" w:hAnsi="Arial" w:cs="Arial"/>
          <w:sz w:val="20"/>
          <w:szCs w:val="20"/>
          <w:lang w:val="en"/>
        </w:rPr>
      </w:pPr>
      <w:r w:rsidRPr="0065372E">
        <w:rPr>
          <w:rFonts w:ascii="Arial" w:eastAsia="Times New Roman" w:hAnsi="Arial" w:cs="Arial"/>
          <w:sz w:val="20"/>
          <w:szCs w:val="20"/>
          <w:lang w:val="en"/>
        </w:rPr>
        <w:t>___ Exact distance: _________________ mm</w:t>
      </w:r>
    </w:p>
    <w:p w14:paraId="1EB76827" w14:textId="77777777" w:rsidR="00982D9F" w:rsidRPr="0065372E" w:rsidRDefault="00982D9F" w:rsidP="0065372E">
      <w:pPr>
        <w:spacing w:after="0" w:line="276" w:lineRule="auto"/>
        <w:ind w:firstLine="480"/>
        <w:divId w:val="784810667"/>
        <w:rPr>
          <w:rFonts w:ascii="Arial" w:eastAsia="Times New Roman" w:hAnsi="Arial" w:cs="Arial"/>
          <w:sz w:val="20"/>
          <w:szCs w:val="20"/>
          <w:lang w:val="en"/>
        </w:rPr>
      </w:pPr>
      <w:r w:rsidRPr="0065372E">
        <w:rPr>
          <w:rFonts w:ascii="Arial" w:eastAsia="Times New Roman" w:hAnsi="Arial" w:cs="Arial"/>
          <w:sz w:val="20"/>
          <w:szCs w:val="20"/>
          <w:lang w:val="en"/>
        </w:rPr>
        <w:t>___ Greater than: _________________ mm</w:t>
      </w:r>
    </w:p>
    <w:p w14:paraId="7D236121" w14:textId="77777777" w:rsidR="00982D9F" w:rsidRPr="0065372E" w:rsidRDefault="00982D9F" w:rsidP="0065372E">
      <w:pPr>
        <w:spacing w:after="0" w:line="276" w:lineRule="auto"/>
        <w:ind w:firstLine="480"/>
        <w:divId w:val="1108965030"/>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1 mm  </w:t>
      </w:r>
    </w:p>
    <w:p w14:paraId="51521B55" w14:textId="77777777" w:rsidR="00982D9F" w:rsidRPr="0065372E" w:rsidRDefault="00982D9F" w:rsidP="0065372E">
      <w:pPr>
        <w:spacing w:after="0" w:line="276" w:lineRule="auto"/>
        <w:ind w:firstLine="480"/>
        <w:divId w:val="1815368117"/>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55EF7EE5" w14:textId="77777777" w:rsidR="00982D9F" w:rsidRPr="0065372E" w:rsidRDefault="00982D9F" w:rsidP="0065372E">
      <w:pPr>
        <w:spacing w:after="0" w:line="276" w:lineRule="auto"/>
        <w:ind w:firstLine="480"/>
        <w:divId w:val="691421456"/>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5FE3EA0F" w14:textId="77777777" w:rsidR="00982D9F" w:rsidRPr="0065372E" w:rsidRDefault="00982D9F" w:rsidP="0065372E">
      <w:pPr>
        <w:spacing w:after="0" w:line="276" w:lineRule="auto"/>
        <w:ind w:firstLine="240"/>
        <w:divId w:val="431629512"/>
        <w:rPr>
          <w:rFonts w:ascii="Arial" w:eastAsia="Times New Roman" w:hAnsi="Arial" w:cs="Arial"/>
          <w:sz w:val="20"/>
          <w:szCs w:val="20"/>
          <w:lang w:val="en"/>
        </w:rPr>
      </w:pPr>
      <w:r w:rsidRPr="0065372E">
        <w:rPr>
          <w:rFonts w:ascii="Arial" w:eastAsia="Times New Roman" w:hAnsi="Arial" w:cs="Arial"/>
          <w:sz w:val="20"/>
          <w:szCs w:val="20"/>
          <w:lang w:val="en"/>
        </w:rPr>
        <w:t xml:space="preserve">___ High-grade dysplasia / in situ disease present at tumor bed margin(s)  </w:t>
      </w:r>
    </w:p>
    <w:p w14:paraId="45973D9B" w14:textId="77777777" w:rsidR="00982D9F" w:rsidRPr="0065372E" w:rsidRDefault="00982D9F" w:rsidP="0065372E">
      <w:pPr>
        <w:spacing w:after="0" w:line="276" w:lineRule="auto"/>
        <w:ind w:firstLine="480"/>
        <w:divId w:val="49874187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Tumor Bed Margin(s) Involved by Non-invasive Tumor (per part labeling)  </w:t>
      </w:r>
    </w:p>
    <w:p w14:paraId="56233C53" w14:textId="77777777" w:rsidR="00982D9F" w:rsidRPr="0065372E" w:rsidRDefault="00982D9F" w:rsidP="0065372E">
      <w:pPr>
        <w:spacing w:after="0" w:line="276" w:lineRule="auto"/>
        <w:ind w:firstLine="480"/>
        <w:divId w:val="720635340"/>
        <w:rPr>
          <w:rFonts w:ascii="Arial" w:eastAsia="Times New Roman" w:hAnsi="Arial" w:cs="Arial"/>
          <w:sz w:val="20"/>
          <w:szCs w:val="20"/>
          <w:lang w:val="en"/>
        </w:rPr>
      </w:pPr>
      <w:r w:rsidRPr="0065372E">
        <w:rPr>
          <w:rFonts w:ascii="Arial" w:eastAsia="Times New Roman" w:hAnsi="Arial" w:cs="Arial"/>
          <w:sz w:val="20"/>
          <w:szCs w:val="20"/>
          <w:lang w:val="en"/>
        </w:rPr>
        <w:t xml:space="preserve">___ Specify involved tumor bed margin(s): _________________ </w:t>
      </w:r>
    </w:p>
    <w:p w14:paraId="20CE0DE7" w14:textId="77777777" w:rsidR="00982D9F" w:rsidRPr="0065372E" w:rsidRDefault="00982D9F" w:rsidP="0065372E">
      <w:pPr>
        <w:spacing w:after="0" w:line="276" w:lineRule="auto"/>
        <w:ind w:firstLine="480"/>
        <w:divId w:val="2099717559"/>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1BF810EA" w14:textId="77777777" w:rsidR="00982D9F" w:rsidRPr="0065372E" w:rsidRDefault="00982D9F" w:rsidP="0065372E">
      <w:pPr>
        <w:spacing w:after="0" w:line="276" w:lineRule="auto"/>
        <w:ind w:firstLine="240"/>
        <w:divId w:val="2094819701"/>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16ADAB1D" w14:textId="77777777" w:rsidR="00982D9F" w:rsidRPr="0065372E" w:rsidRDefault="00982D9F" w:rsidP="0065372E">
      <w:pPr>
        <w:spacing w:after="0" w:line="276" w:lineRule="auto"/>
        <w:ind w:firstLine="240"/>
        <w:divId w:val="1126434122"/>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1F8A43AA" w14:textId="77777777" w:rsidR="00982D9F" w:rsidRPr="0065372E" w:rsidRDefault="00982D9F" w:rsidP="0065372E">
      <w:pPr>
        <w:spacing w:after="0" w:line="276" w:lineRule="auto"/>
        <w:divId w:val="1724056866"/>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16529937" w14:textId="77777777" w:rsidR="00982D9F" w:rsidRPr="0065372E" w:rsidRDefault="00982D9F" w:rsidP="0065372E">
      <w:pPr>
        <w:spacing w:after="0" w:line="276" w:lineRule="auto"/>
        <w:divId w:val="1677877947"/>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79CC9F41" w14:textId="77777777" w:rsidR="00982D9F" w:rsidRPr="0065372E" w:rsidRDefault="00982D9F" w:rsidP="0065372E">
      <w:pPr>
        <w:spacing w:after="0" w:line="276" w:lineRule="auto"/>
        <w:divId w:val="1336759563"/>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3A067D5F"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260469A0" w14:textId="77777777" w:rsidR="00982D9F" w:rsidRPr="0065372E" w:rsidRDefault="00982D9F" w:rsidP="0065372E">
      <w:pPr>
        <w:spacing w:after="0" w:line="276" w:lineRule="auto"/>
        <w:divId w:val="950475683"/>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+Margin Comment: _________________ </w:t>
      </w:r>
    </w:p>
    <w:p w14:paraId="1254D6E0"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5BC4083F" w14:textId="77777777" w:rsidR="00982D9F" w:rsidRPr="0065372E" w:rsidRDefault="00982D9F" w:rsidP="0065372E">
      <w:pPr>
        <w:spacing w:after="0" w:line="276" w:lineRule="auto"/>
        <w:divId w:val="98266228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REGIONAL LYMPH NODES (Note </w:t>
      </w:r>
      <w:hyperlink w:anchor="N11754" w:tgtFrame="_top" w:history="1">
        <w:r w:rsidRPr="0065372E">
          <w:rPr>
            <w:rStyle w:val="Hyperlink"/>
            <w:rFonts w:ascii="Arial" w:eastAsia="Times New Roman" w:hAnsi="Arial" w:cs="Arial"/>
            <w:b/>
            <w:bCs/>
            <w:sz w:val="20"/>
            <w:szCs w:val="20"/>
            <w:lang w:val="en"/>
          </w:rPr>
          <w:t>F</w:t>
        </w:r>
      </w:hyperlink>
      <w:r w:rsidRPr="0065372E">
        <w:rPr>
          <w:rFonts w:ascii="Arial" w:eastAsia="Times New Roman" w:hAnsi="Arial" w:cs="Arial"/>
          <w:b/>
          <w:bCs/>
          <w:sz w:val="20"/>
          <w:szCs w:val="20"/>
          <w:lang w:val="en"/>
        </w:rPr>
        <w:t xml:space="preserve">) </w:t>
      </w:r>
    </w:p>
    <w:p w14:paraId="0A7D2D8F"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F498429" w14:textId="77777777" w:rsidR="00982D9F" w:rsidRPr="0065372E" w:rsidRDefault="00982D9F" w:rsidP="0065372E">
      <w:pPr>
        <w:spacing w:after="0" w:line="276" w:lineRule="auto"/>
        <w:divId w:val="2026902966"/>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Regional Lymph Node Status  </w:t>
      </w:r>
    </w:p>
    <w:p w14:paraId="42602875" w14:textId="77777777" w:rsidR="00982D9F" w:rsidRPr="0065372E" w:rsidRDefault="00982D9F" w:rsidP="0065372E">
      <w:pPr>
        <w:spacing w:after="0" w:line="276" w:lineRule="auto"/>
        <w:divId w:val="1674723730"/>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(no regional lymph nodes submitted or found)  </w:t>
      </w:r>
    </w:p>
    <w:p w14:paraId="7DFCEB3D" w14:textId="77777777" w:rsidR="00982D9F" w:rsidRPr="0065372E" w:rsidRDefault="00982D9F" w:rsidP="0065372E">
      <w:pPr>
        <w:spacing w:after="0" w:line="276" w:lineRule="auto"/>
        <w:divId w:val="347298764"/>
        <w:rPr>
          <w:rFonts w:ascii="Arial" w:eastAsia="Times New Roman" w:hAnsi="Arial" w:cs="Arial"/>
          <w:sz w:val="20"/>
          <w:szCs w:val="20"/>
          <w:lang w:val="en"/>
        </w:rPr>
      </w:pPr>
      <w:r w:rsidRPr="0065372E">
        <w:rPr>
          <w:rFonts w:ascii="Arial" w:eastAsia="Times New Roman" w:hAnsi="Arial" w:cs="Arial"/>
          <w:sz w:val="20"/>
          <w:szCs w:val="20"/>
          <w:lang w:val="en"/>
        </w:rPr>
        <w:t xml:space="preserve">___ Regional lymph nodes present  </w:t>
      </w:r>
    </w:p>
    <w:p w14:paraId="6AD98216" w14:textId="77777777" w:rsidR="00982D9F" w:rsidRPr="0065372E" w:rsidRDefault="00982D9F" w:rsidP="0065372E">
      <w:pPr>
        <w:spacing w:after="0" w:line="276" w:lineRule="auto"/>
        <w:ind w:firstLine="240"/>
        <w:divId w:val="1012296421"/>
        <w:rPr>
          <w:rFonts w:ascii="Arial" w:eastAsia="Times New Roman" w:hAnsi="Arial" w:cs="Arial"/>
          <w:sz w:val="20"/>
          <w:szCs w:val="20"/>
          <w:lang w:val="en"/>
        </w:rPr>
      </w:pPr>
      <w:r w:rsidRPr="0065372E">
        <w:rPr>
          <w:rFonts w:ascii="Arial" w:eastAsia="Times New Roman" w:hAnsi="Arial" w:cs="Arial"/>
          <w:sz w:val="20"/>
          <w:szCs w:val="20"/>
          <w:lang w:val="en"/>
        </w:rPr>
        <w:t xml:space="preserve">___ All regional lymph nodes negative for tumor  </w:t>
      </w:r>
    </w:p>
    <w:p w14:paraId="35607ACE" w14:textId="77777777" w:rsidR="00982D9F" w:rsidRPr="0065372E" w:rsidRDefault="00982D9F" w:rsidP="0065372E">
      <w:pPr>
        <w:spacing w:after="0" w:line="276" w:lineRule="auto"/>
        <w:ind w:firstLine="240"/>
        <w:divId w:val="8603283"/>
        <w:rPr>
          <w:rFonts w:ascii="Arial" w:eastAsia="Times New Roman" w:hAnsi="Arial" w:cs="Arial"/>
          <w:sz w:val="20"/>
          <w:szCs w:val="20"/>
          <w:lang w:val="en"/>
        </w:rPr>
      </w:pPr>
      <w:r w:rsidRPr="0065372E">
        <w:rPr>
          <w:rFonts w:ascii="Arial" w:eastAsia="Times New Roman" w:hAnsi="Arial" w:cs="Arial"/>
          <w:sz w:val="20"/>
          <w:szCs w:val="20"/>
          <w:lang w:val="en"/>
        </w:rPr>
        <w:t xml:space="preserve">___ Tumor present in regional lymph node(s)  </w:t>
      </w:r>
    </w:p>
    <w:p w14:paraId="51541191" w14:textId="77777777" w:rsidR="00982D9F" w:rsidRPr="0065372E" w:rsidRDefault="00982D9F" w:rsidP="0065372E">
      <w:pPr>
        <w:spacing w:after="0" w:line="276" w:lineRule="auto"/>
        <w:ind w:firstLine="480"/>
        <w:divId w:val="556670835"/>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Number of Lymph Nodes with Tumor  </w:t>
      </w:r>
    </w:p>
    <w:p w14:paraId="2132D4A0" w14:textId="77777777" w:rsidR="00982D9F" w:rsidRPr="0065372E" w:rsidRDefault="00982D9F" w:rsidP="0065372E">
      <w:pPr>
        <w:spacing w:after="0" w:line="276" w:lineRule="auto"/>
        <w:ind w:firstLine="480"/>
        <w:divId w:val="2104573184"/>
        <w:rPr>
          <w:rFonts w:ascii="Arial" w:eastAsia="Times New Roman" w:hAnsi="Arial" w:cs="Arial"/>
          <w:sz w:val="20"/>
          <w:szCs w:val="20"/>
          <w:lang w:val="en"/>
        </w:rPr>
      </w:pPr>
      <w:r w:rsidRPr="0065372E">
        <w:rPr>
          <w:rFonts w:ascii="Arial" w:eastAsia="Times New Roman" w:hAnsi="Arial" w:cs="Arial"/>
          <w:sz w:val="20"/>
          <w:szCs w:val="20"/>
          <w:lang w:val="en"/>
        </w:rPr>
        <w:t xml:space="preserve">___ Exact number (specify): _________________ </w:t>
      </w:r>
    </w:p>
    <w:p w14:paraId="3613B5A6" w14:textId="77777777" w:rsidR="00982D9F" w:rsidRPr="0065372E" w:rsidRDefault="00982D9F" w:rsidP="0065372E">
      <w:pPr>
        <w:spacing w:after="0" w:line="276" w:lineRule="auto"/>
        <w:ind w:firstLine="480"/>
        <w:divId w:val="1203514609"/>
        <w:rPr>
          <w:rFonts w:ascii="Arial" w:eastAsia="Times New Roman" w:hAnsi="Arial" w:cs="Arial"/>
          <w:sz w:val="20"/>
          <w:szCs w:val="20"/>
          <w:lang w:val="en"/>
        </w:rPr>
      </w:pPr>
      <w:r w:rsidRPr="0065372E">
        <w:rPr>
          <w:rFonts w:ascii="Arial" w:eastAsia="Times New Roman" w:hAnsi="Arial" w:cs="Arial"/>
          <w:sz w:val="20"/>
          <w:szCs w:val="20"/>
          <w:lang w:val="en"/>
        </w:rPr>
        <w:t xml:space="preserve">___ At least (specify): _________________ </w:t>
      </w:r>
    </w:p>
    <w:p w14:paraId="2D2C6BA3" w14:textId="77777777" w:rsidR="00982D9F" w:rsidRPr="0065372E" w:rsidRDefault="00982D9F" w:rsidP="0065372E">
      <w:pPr>
        <w:spacing w:after="0" w:line="276" w:lineRule="auto"/>
        <w:ind w:firstLine="480"/>
        <w:divId w:val="1077358989"/>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1C2A06E3" w14:textId="77777777" w:rsidR="00982D9F" w:rsidRPr="0065372E" w:rsidRDefault="00982D9F" w:rsidP="0065372E">
      <w:pPr>
        <w:spacing w:after="0" w:line="276" w:lineRule="auto"/>
        <w:ind w:firstLine="480"/>
        <w:divId w:val="397289136"/>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1356EE8F" w14:textId="77777777" w:rsidR="00982D9F" w:rsidRPr="0065372E" w:rsidRDefault="00982D9F" w:rsidP="0065372E">
      <w:pPr>
        <w:spacing w:after="0" w:line="276" w:lineRule="auto"/>
        <w:ind w:firstLine="480"/>
        <w:divId w:val="110757648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Laterality of Lymph Node(s) with Tumor  </w:t>
      </w:r>
    </w:p>
    <w:p w14:paraId="090AB15B" w14:textId="77777777" w:rsidR="00982D9F" w:rsidRPr="0065372E" w:rsidRDefault="00982D9F" w:rsidP="0065372E">
      <w:pPr>
        <w:spacing w:after="0" w:line="276" w:lineRule="auto"/>
        <w:ind w:firstLine="480"/>
        <w:divId w:val="168642814"/>
        <w:rPr>
          <w:rFonts w:ascii="Arial" w:eastAsia="Times New Roman" w:hAnsi="Arial" w:cs="Arial"/>
          <w:sz w:val="20"/>
          <w:szCs w:val="20"/>
          <w:lang w:val="en"/>
        </w:rPr>
      </w:pPr>
      <w:r w:rsidRPr="0065372E">
        <w:rPr>
          <w:rFonts w:ascii="Arial" w:eastAsia="Times New Roman" w:hAnsi="Arial" w:cs="Arial"/>
          <w:sz w:val="20"/>
          <w:szCs w:val="20"/>
          <w:lang w:val="en"/>
        </w:rPr>
        <w:t xml:space="preserve">___ Ipsilateral (including midline): _________________ </w:t>
      </w:r>
    </w:p>
    <w:p w14:paraId="7A429585" w14:textId="77777777" w:rsidR="00982D9F" w:rsidRPr="0065372E" w:rsidRDefault="00982D9F" w:rsidP="0065372E">
      <w:pPr>
        <w:spacing w:after="0" w:line="276" w:lineRule="auto"/>
        <w:ind w:firstLine="480"/>
        <w:divId w:val="1543636599"/>
        <w:rPr>
          <w:rFonts w:ascii="Arial" w:eastAsia="Times New Roman" w:hAnsi="Arial" w:cs="Arial"/>
          <w:sz w:val="20"/>
          <w:szCs w:val="20"/>
          <w:lang w:val="en"/>
        </w:rPr>
      </w:pPr>
      <w:r w:rsidRPr="0065372E">
        <w:rPr>
          <w:rFonts w:ascii="Arial" w:eastAsia="Times New Roman" w:hAnsi="Arial" w:cs="Arial"/>
          <w:sz w:val="20"/>
          <w:szCs w:val="20"/>
          <w:lang w:val="en"/>
        </w:rPr>
        <w:t xml:space="preserve">___ Contralateral: _________________ </w:t>
      </w:r>
    </w:p>
    <w:p w14:paraId="676F08A0" w14:textId="77777777" w:rsidR="00982D9F" w:rsidRPr="0065372E" w:rsidRDefault="00982D9F" w:rsidP="0065372E">
      <w:pPr>
        <w:spacing w:after="0" w:line="276" w:lineRule="auto"/>
        <w:ind w:firstLine="480"/>
        <w:divId w:val="311639964"/>
        <w:rPr>
          <w:rFonts w:ascii="Arial" w:eastAsia="Times New Roman" w:hAnsi="Arial" w:cs="Arial"/>
          <w:sz w:val="20"/>
          <w:szCs w:val="20"/>
          <w:lang w:val="en"/>
        </w:rPr>
      </w:pPr>
      <w:r w:rsidRPr="0065372E">
        <w:rPr>
          <w:rFonts w:ascii="Arial" w:eastAsia="Times New Roman" w:hAnsi="Arial" w:cs="Arial"/>
          <w:sz w:val="20"/>
          <w:szCs w:val="20"/>
          <w:lang w:val="en"/>
        </w:rPr>
        <w:t xml:space="preserve">___ Bilateral: _________________ </w:t>
      </w:r>
    </w:p>
    <w:p w14:paraId="29AABEF6" w14:textId="77777777" w:rsidR="00982D9F" w:rsidRPr="0065372E" w:rsidRDefault="00982D9F" w:rsidP="0065372E">
      <w:pPr>
        <w:spacing w:after="0" w:line="276" w:lineRule="auto"/>
        <w:ind w:firstLine="480"/>
        <w:divId w:val="1305349742"/>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166CBF3B" w14:textId="63BB1E2D" w:rsidR="00982D9F" w:rsidRPr="0065372E" w:rsidRDefault="00982D9F" w:rsidP="0065372E">
      <w:pPr>
        <w:spacing w:after="0" w:line="276" w:lineRule="auto"/>
        <w:ind w:firstLine="480"/>
        <w:divId w:val="375087875"/>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+Nodal Site(s) with </w:t>
      </w:r>
      <w:r w:rsidR="00D747FC" w:rsidRPr="0065372E">
        <w:rPr>
          <w:rFonts w:ascii="Arial" w:eastAsia="Times New Roman" w:hAnsi="Arial" w:cs="Arial"/>
          <w:b/>
          <w:bCs/>
          <w:sz w:val="20"/>
          <w:szCs w:val="20"/>
          <w:lang w:val="en"/>
        </w:rPr>
        <w:t>Tumor (</w:t>
      </w:r>
      <w:r w:rsidRPr="0065372E">
        <w:rPr>
          <w:rFonts w:ascii="Arial" w:eastAsia="Times New Roman" w:hAnsi="Arial" w:cs="Arial"/>
          <w:b/>
          <w:bCs/>
          <w:sz w:val="20"/>
          <w:szCs w:val="20"/>
          <w:lang w:val="en"/>
        </w:rPr>
        <w:t xml:space="preserve">select all that apply) </w:t>
      </w:r>
    </w:p>
    <w:p w14:paraId="64F1086F" w14:textId="77777777" w:rsidR="00982D9F" w:rsidRPr="0065372E" w:rsidRDefault="00982D9F" w:rsidP="0065372E">
      <w:pPr>
        <w:spacing w:after="0" w:line="276" w:lineRule="auto"/>
        <w:ind w:firstLine="480"/>
        <w:divId w:val="173419634"/>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Intraparotid</w:t>
      </w:r>
      <w:proofErr w:type="spellEnd"/>
      <w:r w:rsidRPr="0065372E">
        <w:rPr>
          <w:rFonts w:ascii="Arial" w:eastAsia="Times New Roman" w:hAnsi="Arial" w:cs="Arial"/>
          <w:sz w:val="20"/>
          <w:szCs w:val="20"/>
          <w:lang w:val="en"/>
        </w:rPr>
        <w:t xml:space="preserve">: _________________ </w:t>
      </w:r>
    </w:p>
    <w:p w14:paraId="0DDD678A" w14:textId="77777777" w:rsidR="00982D9F" w:rsidRPr="0065372E" w:rsidRDefault="00982D9F" w:rsidP="0065372E">
      <w:pPr>
        <w:spacing w:after="0" w:line="276" w:lineRule="auto"/>
        <w:ind w:firstLine="480"/>
        <w:divId w:val="580212488"/>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Periparotid</w:t>
      </w:r>
      <w:proofErr w:type="spellEnd"/>
      <w:r w:rsidRPr="0065372E">
        <w:rPr>
          <w:rFonts w:ascii="Arial" w:eastAsia="Times New Roman" w:hAnsi="Arial" w:cs="Arial"/>
          <w:sz w:val="20"/>
          <w:szCs w:val="20"/>
          <w:lang w:val="en"/>
        </w:rPr>
        <w:t xml:space="preserve">: _________________ </w:t>
      </w:r>
    </w:p>
    <w:p w14:paraId="01D9CB1D" w14:textId="77777777" w:rsidR="00982D9F" w:rsidRPr="0065372E" w:rsidRDefault="00982D9F" w:rsidP="0065372E">
      <w:pPr>
        <w:spacing w:after="0" w:line="276" w:lineRule="auto"/>
        <w:ind w:firstLine="480"/>
        <w:divId w:val="1604995270"/>
        <w:rPr>
          <w:rFonts w:ascii="Arial" w:eastAsia="Times New Roman" w:hAnsi="Arial" w:cs="Arial"/>
          <w:sz w:val="20"/>
          <w:szCs w:val="20"/>
          <w:lang w:val="en"/>
        </w:rPr>
      </w:pPr>
      <w:r w:rsidRPr="0065372E">
        <w:rPr>
          <w:rFonts w:ascii="Arial" w:eastAsia="Times New Roman" w:hAnsi="Arial" w:cs="Arial"/>
          <w:sz w:val="20"/>
          <w:szCs w:val="20"/>
          <w:lang w:val="en"/>
        </w:rPr>
        <w:t xml:space="preserve">___ Level I: _________________ </w:t>
      </w:r>
    </w:p>
    <w:p w14:paraId="1B51D0EF" w14:textId="77777777" w:rsidR="00982D9F" w:rsidRPr="0065372E" w:rsidRDefault="00982D9F" w:rsidP="0065372E">
      <w:pPr>
        <w:spacing w:after="0" w:line="276" w:lineRule="auto"/>
        <w:ind w:firstLine="480"/>
        <w:divId w:val="2056730790"/>
        <w:rPr>
          <w:rFonts w:ascii="Arial" w:eastAsia="Times New Roman" w:hAnsi="Arial" w:cs="Arial"/>
          <w:sz w:val="20"/>
          <w:szCs w:val="20"/>
          <w:lang w:val="en"/>
        </w:rPr>
      </w:pPr>
      <w:r w:rsidRPr="0065372E">
        <w:rPr>
          <w:rFonts w:ascii="Arial" w:eastAsia="Times New Roman" w:hAnsi="Arial" w:cs="Arial"/>
          <w:sz w:val="20"/>
          <w:szCs w:val="20"/>
          <w:lang w:val="en"/>
        </w:rPr>
        <w:t xml:space="preserve">___ Level II: _________________ </w:t>
      </w:r>
    </w:p>
    <w:p w14:paraId="2CC9198C" w14:textId="77777777" w:rsidR="00982D9F" w:rsidRPr="0065372E" w:rsidRDefault="00982D9F" w:rsidP="0065372E">
      <w:pPr>
        <w:spacing w:after="0" w:line="276" w:lineRule="auto"/>
        <w:ind w:firstLine="480"/>
        <w:divId w:val="1097168336"/>
        <w:rPr>
          <w:rFonts w:ascii="Arial" w:eastAsia="Times New Roman" w:hAnsi="Arial" w:cs="Arial"/>
          <w:sz w:val="20"/>
          <w:szCs w:val="20"/>
          <w:lang w:val="en"/>
        </w:rPr>
      </w:pPr>
      <w:r w:rsidRPr="0065372E">
        <w:rPr>
          <w:rFonts w:ascii="Arial" w:eastAsia="Times New Roman" w:hAnsi="Arial" w:cs="Arial"/>
          <w:sz w:val="20"/>
          <w:szCs w:val="20"/>
          <w:lang w:val="en"/>
        </w:rPr>
        <w:t xml:space="preserve">___ Level III: _________________ </w:t>
      </w:r>
    </w:p>
    <w:p w14:paraId="39E5ED98" w14:textId="77777777" w:rsidR="00982D9F" w:rsidRPr="0065372E" w:rsidRDefault="00982D9F" w:rsidP="0065372E">
      <w:pPr>
        <w:spacing w:after="0" w:line="276" w:lineRule="auto"/>
        <w:ind w:firstLine="480"/>
        <w:divId w:val="1536964709"/>
        <w:rPr>
          <w:rFonts w:ascii="Arial" w:eastAsia="Times New Roman" w:hAnsi="Arial" w:cs="Arial"/>
          <w:sz w:val="20"/>
          <w:szCs w:val="20"/>
          <w:lang w:val="en"/>
        </w:rPr>
      </w:pPr>
      <w:r w:rsidRPr="0065372E">
        <w:rPr>
          <w:rFonts w:ascii="Arial" w:eastAsia="Times New Roman" w:hAnsi="Arial" w:cs="Arial"/>
          <w:sz w:val="20"/>
          <w:szCs w:val="20"/>
          <w:lang w:val="en"/>
        </w:rPr>
        <w:t xml:space="preserve">___ Level IV: _________________ </w:t>
      </w:r>
    </w:p>
    <w:p w14:paraId="44D8C2F9" w14:textId="77777777" w:rsidR="00982D9F" w:rsidRPr="0065372E" w:rsidRDefault="00982D9F" w:rsidP="0065372E">
      <w:pPr>
        <w:spacing w:after="0" w:line="276" w:lineRule="auto"/>
        <w:ind w:firstLine="480"/>
        <w:divId w:val="325090604"/>
        <w:rPr>
          <w:rFonts w:ascii="Arial" w:eastAsia="Times New Roman" w:hAnsi="Arial" w:cs="Arial"/>
          <w:sz w:val="20"/>
          <w:szCs w:val="20"/>
          <w:lang w:val="en"/>
        </w:rPr>
      </w:pPr>
      <w:r w:rsidRPr="0065372E">
        <w:rPr>
          <w:rFonts w:ascii="Arial" w:eastAsia="Times New Roman" w:hAnsi="Arial" w:cs="Arial"/>
          <w:sz w:val="20"/>
          <w:szCs w:val="20"/>
          <w:lang w:val="en"/>
        </w:rPr>
        <w:t xml:space="preserve">___ Level V: _________________ </w:t>
      </w:r>
    </w:p>
    <w:p w14:paraId="4ABCB3BB" w14:textId="77777777" w:rsidR="00982D9F" w:rsidRPr="0065372E" w:rsidRDefault="00982D9F" w:rsidP="0065372E">
      <w:pPr>
        <w:spacing w:after="0" w:line="276" w:lineRule="auto"/>
        <w:ind w:firstLine="480"/>
        <w:divId w:val="695693893"/>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4447EEA4" w14:textId="77777777" w:rsidR="00982D9F" w:rsidRPr="0065372E" w:rsidRDefault="00982D9F" w:rsidP="0065372E">
      <w:pPr>
        <w:spacing w:after="0" w:line="276" w:lineRule="auto"/>
        <w:ind w:firstLine="480"/>
        <w:divId w:val="1521166662"/>
        <w:rPr>
          <w:rFonts w:ascii="Arial" w:eastAsia="Times New Roman" w:hAnsi="Arial" w:cs="Arial"/>
          <w:sz w:val="20"/>
          <w:szCs w:val="20"/>
          <w:lang w:val="en"/>
        </w:rPr>
      </w:pPr>
      <w:r w:rsidRPr="0065372E">
        <w:rPr>
          <w:rFonts w:ascii="Arial" w:eastAsia="Times New Roman" w:hAnsi="Arial" w:cs="Arial"/>
          <w:sz w:val="20"/>
          <w:szCs w:val="20"/>
          <w:lang w:val="en"/>
        </w:rPr>
        <w:lastRenderedPageBreak/>
        <w:t xml:space="preserve">___ Cannot be determined: _________________ </w:t>
      </w:r>
    </w:p>
    <w:p w14:paraId="169ADE06" w14:textId="77777777" w:rsidR="00982D9F" w:rsidRPr="0065372E" w:rsidRDefault="00982D9F" w:rsidP="0065372E">
      <w:pPr>
        <w:spacing w:after="0" w:line="276" w:lineRule="auto"/>
        <w:ind w:firstLine="480"/>
        <w:divId w:val="170532872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Size of Largest Nodal Metastatic Deposit  </w:t>
      </w:r>
    </w:p>
    <w:p w14:paraId="4E445ADB" w14:textId="77777777" w:rsidR="00982D9F" w:rsidRPr="00B179DF" w:rsidRDefault="00982D9F" w:rsidP="0065372E">
      <w:pPr>
        <w:spacing w:after="0" w:line="276" w:lineRule="auto"/>
        <w:ind w:firstLine="480"/>
        <w:divId w:val="594166242"/>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Centimeters (cm)  </w:t>
      </w:r>
    </w:p>
    <w:p w14:paraId="2F5E52C2" w14:textId="77777777" w:rsidR="00982D9F" w:rsidRPr="0065372E" w:rsidRDefault="00982D9F" w:rsidP="0065372E">
      <w:pPr>
        <w:spacing w:after="0" w:line="276" w:lineRule="auto"/>
        <w:ind w:firstLine="480"/>
        <w:divId w:val="80567194"/>
        <w:rPr>
          <w:rFonts w:ascii="Arial" w:eastAsia="Times New Roman" w:hAnsi="Arial" w:cs="Arial"/>
          <w:sz w:val="20"/>
          <w:szCs w:val="20"/>
          <w:lang w:val="en"/>
        </w:rPr>
      </w:pPr>
      <w:r w:rsidRPr="0065372E">
        <w:rPr>
          <w:rFonts w:ascii="Arial" w:eastAsia="Times New Roman" w:hAnsi="Arial" w:cs="Arial"/>
          <w:sz w:val="20"/>
          <w:szCs w:val="20"/>
          <w:lang w:val="en"/>
        </w:rPr>
        <w:t>___ Exact size: _________________ cm</w:t>
      </w:r>
    </w:p>
    <w:p w14:paraId="5099B617" w14:textId="77777777" w:rsidR="00982D9F" w:rsidRPr="0065372E" w:rsidRDefault="00982D9F" w:rsidP="0065372E">
      <w:pPr>
        <w:spacing w:after="0" w:line="276" w:lineRule="auto"/>
        <w:ind w:firstLine="480"/>
        <w:divId w:val="1494252887"/>
        <w:rPr>
          <w:rFonts w:ascii="Arial" w:eastAsia="Times New Roman" w:hAnsi="Arial" w:cs="Arial"/>
          <w:sz w:val="20"/>
          <w:szCs w:val="20"/>
          <w:lang w:val="en"/>
        </w:rPr>
      </w:pPr>
      <w:r w:rsidRPr="0065372E">
        <w:rPr>
          <w:rFonts w:ascii="Arial" w:eastAsia="Times New Roman" w:hAnsi="Arial" w:cs="Arial"/>
          <w:sz w:val="20"/>
          <w:szCs w:val="20"/>
          <w:lang w:val="en"/>
        </w:rPr>
        <w:t>___ At least: _________________ cm</w:t>
      </w:r>
    </w:p>
    <w:p w14:paraId="33EB737D" w14:textId="77777777" w:rsidR="00982D9F" w:rsidRPr="0065372E" w:rsidRDefault="00982D9F" w:rsidP="0065372E">
      <w:pPr>
        <w:spacing w:after="0" w:line="276" w:lineRule="auto"/>
        <w:ind w:firstLine="480"/>
        <w:divId w:val="415899708"/>
        <w:rPr>
          <w:rFonts w:ascii="Arial" w:eastAsia="Times New Roman" w:hAnsi="Arial" w:cs="Arial"/>
          <w:sz w:val="20"/>
          <w:szCs w:val="20"/>
          <w:lang w:val="en"/>
        </w:rPr>
      </w:pPr>
      <w:r w:rsidRPr="0065372E">
        <w:rPr>
          <w:rFonts w:ascii="Arial" w:eastAsia="Times New Roman" w:hAnsi="Arial" w:cs="Arial"/>
          <w:sz w:val="20"/>
          <w:szCs w:val="20"/>
          <w:lang w:val="en"/>
        </w:rPr>
        <w:t>___ Greater than: _________________ cm</w:t>
      </w:r>
    </w:p>
    <w:p w14:paraId="6ABA41CC" w14:textId="77777777" w:rsidR="00982D9F" w:rsidRPr="0065372E" w:rsidRDefault="00982D9F" w:rsidP="0065372E">
      <w:pPr>
        <w:spacing w:after="0" w:line="276" w:lineRule="auto"/>
        <w:ind w:firstLine="480"/>
        <w:divId w:val="825586177"/>
        <w:rPr>
          <w:rFonts w:ascii="Arial" w:eastAsia="Times New Roman" w:hAnsi="Arial" w:cs="Arial"/>
          <w:sz w:val="20"/>
          <w:szCs w:val="20"/>
          <w:lang w:val="en"/>
        </w:rPr>
      </w:pPr>
      <w:r w:rsidRPr="0065372E">
        <w:rPr>
          <w:rFonts w:ascii="Arial" w:eastAsia="Times New Roman" w:hAnsi="Arial" w:cs="Arial"/>
          <w:sz w:val="20"/>
          <w:szCs w:val="20"/>
          <w:lang w:val="en"/>
        </w:rPr>
        <w:t>___ Less than: _________________ cm</w:t>
      </w:r>
    </w:p>
    <w:p w14:paraId="067B2294" w14:textId="77777777" w:rsidR="00982D9F" w:rsidRPr="0065372E" w:rsidRDefault="00982D9F" w:rsidP="0065372E">
      <w:pPr>
        <w:spacing w:after="0" w:line="276" w:lineRule="auto"/>
        <w:ind w:firstLine="480"/>
        <w:divId w:val="1161700825"/>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3CEA37B8" w14:textId="77777777" w:rsidR="00982D9F" w:rsidRPr="0065372E" w:rsidRDefault="00982D9F" w:rsidP="0065372E">
      <w:pPr>
        <w:spacing w:after="0" w:line="276" w:lineRule="auto"/>
        <w:ind w:firstLine="480"/>
        <w:divId w:val="334724793"/>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00687147" w14:textId="77777777" w:rsidR="00982D9F" w:rsidRPr="0065372E" w:rsidRDefault="00982D9F" w:rsidP="0065372E">
      <w:pPr>
        <w:spacing w:after="0" w:line="276" w:lineRule="auto"/>
        <w:ind w:firstLine="480"/>
        <w:divId w:val="764808324"/>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Extranodal Extension (ENE)  </w:t>
      </w:r>
    </w:p>
    <w:p w14:paraId="41CE65B1" w14:textId="77777777" w:rsidR="00982D9F" w:rsidRPr="0065372E" w:rsidRDefault="00982D9F" w:rsidP="0065372E">
      <w:pPr>
        <w:spacing w:after="0" w:line="276" w:lineRule="auto"/>
        <w:ind w:firstLine="480"/>
        <w:divId w:val="680276848"/>
        <w:rPr>
          <w:rFonts w:ascii="Arial" w:eastAsia="Times New Roman" w:hAnsi="Arial" w:cs="Arial"/>
          <w:sz w:val="20"/>
          <w:szCs w:val="20"/>
          <w:lang w:val="en"/>
        </w:rPr>
      </w:pPr>
      <w:r w:rsidRPr="0065372E">
        <w:rPr>
          <w:rFonts w:ascii="Arial" w:eastAsia="Times New Roman" w:hAnsi="Arial" w:cs="Arial"/>
          <w:sz w:val="20"/>
          <w:szCs w:val="20"/>
          <w:lang w:val="en"/>
        </w:rPr>
        <w:t xml:space="preserve">___ Not identified  </w:t>
      </w:r>
    </w:p>
    <w:p w14:paraId="26201A49" w14:textId="77777777" w:rsidR="00982D9F" w:rsidRPr="0065372E" w:rsidRDefault="00982D9F" w:rsidP="0065372E">
      <w:pPr>
        <w:spacing w:after="0" w:line="276" w:lineRule="auto"/>
        <w:ind w:firstLine="480"/>
        <w:divId w:val="1479565509"/>
        <w:rPr>
          <w:rFonts w:ascii="Arial" w:eastAsia="Times New Roman" w:hAnsi="Arial" w:cs="Arial"/>
          <w:sz w:val="20"/>
          <w:szCs w:val="20"/>
          <w:lang w:val="en"/>
        </w:rPr>
      </w:pPr>
      <w:r w:rsidRPr="0065372E">
        <w:rPr>
          <w:rFonts w:ascii="Arial" w:eastAsia="Times New Roman" w:hAnsi="Arial" w:cs="Arial"/>
          <w:sz w:val="20"/>
          <w:szCs w:val="20"/>
          <w:lang w:val="en"/>
        </w:rPr>
        <w:t xml:space="preserve">___ Present  </w:t>
      </w:r>
    </w:p>
    <w:p w14:paraId="389D225C" w14:textId="77777777" w:rsidR="00982D9F" w:rsidRPr="0065372E" w:rsidRDefault="00982D9F" w:rsidP="0065372E">
      <w:pPr>
        <w:spacing w:after="0" w:line="276" w:lineRule="auto"/>
        <w:ind w:firstLine="720"/>
        <w:divId w:val="2136676672"/>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+Distance of ENE from Lymph Node Capsule  </w:t>
      </w:r>
    </w:p>
    <w:p w14:paraId="7F3BF3F7" w14:textId="77777777" w:rsidR="00982D9F" w:rsidRPr="00B179DF" w:rsidRDefault="00982D9F" w:rsidP="0065372E">
      <w:pPr>
        <w:spacing w:after="0" w:line="276" w:lineRule="auto"/>
        <w:ind w:firstLine="720"/>
        <w:divId w:val="686906467"/>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Specify in Millimeters (mm)  </w:t>
      </w:r>
    </w:p>
    <w:p w14:paraId="3A0B550C" w14:textId="77777777" w:rsidR="00982D9F" w:rsidRPr="0065372E" w:rsidRDefault="00982D9F" w:rsidP="0065372E">
      <w:pPr>
        <w:spacing w:after="0" w:line="276" w:lineRule="auto"/>
        <w:ind w:firstLine="720"/>
        <w:divId w:val="1591622501"/>
        <w:rPr>
          <w:rFonts w:ascii="Arial" w:eastAsia="Times New Roman" w:hAnsi="Arial" w:cs="Arial"/>
          <w:sz w:val="20"/>
          <w:szCs w:val="20"/>
          <w:lang w:val="en"/>
        </w:rPr>
      </w:pPr>
      <w:r w:rsidRPr="0065372E">
        <w:rPr>
          <w:rFonts w:ascii="Arial" w:eastAsia="Times New Roman" w:hAnsi="Arial" w:cs="Arial"/>
          <w:sz w:val="20"/>
          <w:szCs w:val="20"/>
          <w:lang w:val="en"/>
        </w:rPr>
        <w:t>___ Exact distance: _________________ mm</w:t>
      </w:r>
    </w:p>
    <w:p w14:paraId="5FCA932F" w14:textId="77777777" w:rsidR="00982D9F" w:rsidRPr="0065372E" w:rsidRDefault="00982D9F" w:rsidP="0065372E">
      <w:pPr>
        <w:spacing w:after="0" w:line="276" w:lineRule="auto"/>
        <w:ind w:firstLine="720"/>
        <w:divId w:val="799106214"/>
        <w:rPr>
          <w:rFonts w:ascii="Arial" w:eastAsia="Times New Roman" w:hAnsi="Arial" w:cs="Arial"/>
          <w:sz w:val="20"/>
          <w:szCs w:val="20"/>
          <w:lang w:val="en"/>
        </w:rPr>
      </w:pPr>
      <w:r w:rsidRPr="0065372E">
        <w:rPr>
          <w:rFonts w:ascii="Arial" w:eastAsia="Times New Roman" w:hAnsi="Arial" w:cs="Arial"/>
          <w:sz w:val="20"/>
          <w:szCs w:val="20"/>
          <w:lang w:val="en"/>
        </w:rPr>
        <w:t xml:space="preserve">___ Greater than 2 mm (major ENE)  </w:t>
      </w:r>
    </w:p>
    <w:p w14:paraId="797D6C81" w14:textId="77777777" w:rsidR="00982D9F" w:rsidRPr="0065372E" w:rsidRDefault="00982D9F" w:rsidP="0065372E">
      <w:pPr>
        <w:spacing w:after="0" w:line="276" w:lineRule="auto"/>
        <w:ind w:firstLine="720"/>
        <w:divId w:val="1239708948"/>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or equal to 2 mm (minor ENE)  </w:t>
      </w:r>
    </w:p>
    <w:p w14:paraId="5BB8896C" w14:textId="77777777" w:rsidR="00982D9F" w:rsidRPr="0065372E" w:rsidRDefault="00982D9F" w:rsidP="0065372E">
      <w:pPr>
        <w:spacing w:after="0" w:line="276" w:lineRule="auto"/>
        <w:ind w:firstLine="720"/>
        <w:divId w:val="1025641945"/>
        <w:rPr>
          <w:rFonts w:ascii="Arial" w:eastAsia="Times New Roman" w:hAnsi="Arial" w:cs="Arial"/>
          <w:sz w:val="20"/>
          <w:szCs w:val="20"/>
          <w:lang w:val="en"/>
        </w:rPr>
      </w:pPr>
      <w:r w:rsidRPr="0065372E">
        <w:rPr>
          <w:rFonts w:ascii="Arial" w:eastAsia="Times New Roman" w:hAnsi="Arial" w:cs="Arial"/>
          <w:sz w:val="20"/>
          <w:szCs w:val="20"/>
          <w:lang w:val="en"/>
        </w:rPr>
        <w:t xml:space="preserve">___ Less than 1 mm (minor ENE)  </w:t>
      </w:r>
    </w:p>
    <w:p w14:paraId="517CD81D" w14:textId="77777777" w:rsidR="00982D9F" w:rsidRPr="0065372E" w:rsidRDefault="00982D9F" w:rsidP="0065372E">
      <w:pPr>
        <w:spacing w:after="0" w:line="276" w:lineRule="auto"/>
        <w:ind w:firstLine="720"/>
        <w:divId w:val="1296256471"/>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3D7BAF3F" w14:textId="77777777" w:rsidR="00982D9F" w:rsidRPr="0065372E" w:rsidRDefault="00982D9F" w:rsidP="0065372E">
      <w:pPr>
        <w:spacing w:after="0" w:line="276" w:lineRule="auto"/>
        <w:ind w:firstLine="720"/>
        <w:divId w:val="1077631037"/>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_________________ </w:t>
      </w:r>
    </w:p>
    <w:p w14:paraId="4CFECE24" w14:textId="77777777" w:rsidR="00982D9F" w:rsidRPr="0065372E" w:rsidRDefault="00982D9F" w:rsidP="0065372E">
      <w:pPr>
        <w:spacing w:after="0" w:line="276" w:lineRule="auto"/>
        <w:ind w:firstLine="480"/>
        <w:divId w:val="124992601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66371524" w14:textId="77777777" w:rsidR="00982D9F" w:rsidRPr="0065372E" w:rsidRDefault="00982D9F" w:rsidP="0065372E">
      <w:pPr>
        <w:spacing w:after="0" w:line="276" w:lineRule="auto"/>
        <w:ind w:firstLine="240"/>
        <w:divId w:val="860511465"/>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6A32ECA7" w14:textId="77777777" w:rsidR="00982D9F" w:rsidRPr="0065372E" w:rsidRDefault="00982D9F" w:rsidP="0065372E">
      <w:pPr>
        <w:spacing w:after="0" w:line="276" w:lineRule="auto"/>
        <w:ind w:firstLine="240"/>
        <w:divId w:val="65105586"/>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074B901C" w14:textId="77777777" w:rsidR="00D747FC" w:rsidRPr="0065372E" w:rsidRDefault="00D747FC" w:rsidP="0065372E">
      <w:pPr>
        <w:spacing w:after="0" w:line="276" w:lineRule="auto"/>
        <w:ind w:firstLine="240"/>
        <w:divId w:val="1202011979"/>
        <w:rPr>
          <w:rFonts w:ascii="Arial" w:eastAsia="Times New Roman" w:hAnsi="Arial" w:cs="Arial"/>
          <w:b/>
          <w:bCs/>
          <w:sz w:val="20"/>
          <w:szCs w:val="20"/>
          <w:lang w:val="en"/>
        </w:rPr>
      </w:pPr>
    </w:p>
    <w:p w14:paraId="3EADB60F" w14:textId="046DE735" w:rsidR="00982D9F" w:rsidRPr="0065372E" w:rsidRDefault="00982D9F" w:rsidP="0065372E">
      <w:pPr>
        <w:spacing w:after="0" w:line="276" w:lineRule="auto"/>
        <w:ind w:firstLine="240"/>
        <w:divId w:val="1202011979"/>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Number of Lymph Nodes Examined  </w:t>
      </w:r>
    </w:p>
    <w:p w14:paraId="292E2CCD" w14:textId="77777777" w:rsidR="00982D9F" w:rsidRPr="0065372E" w:rsidRDefault="00982D9F" w:rsidP="0065372E">
      <w:pPr>
        <w:spacing w:after="0" w:line="276" w:lineRule="auto"/>
        <w:ind w:firstLine="240"/>
        <w:divId w:val="898394363"/>
        <w:rPr>
          <w:rFonts w:ascii="Arial" w:eastAsia="Times New Roman" w:hAnsi="Arial" w:cs="Arial"/>
          <w:sz w:val="20"/>
          <w:szCs w:val="20"/>
          <w:lang w:val="en"/>
        </w:rPr>
      </w:pPr>
      <w:r w:rsidRPr="0065372E">
        <w:rPr>
          <w:rFonts w:ascii="Arial" w:eastAsia="Times New Roman" w:hAnsi="Arial" w:cs="Arial"/>
          <w:sz w:val="20"/>
          <w:szCs w:val="20"/>
          <w:lang w:val="en"/>
        </w:rPr>
        <w:t xml:space="preserve">___ Exact number (specify): _________________ </w:t>
      </w:r>
    </w:p>
    <w:p w14:paraId="6B7975A8" w14:textId="77777777" w:rsidR="00982D9F" w:rsidRPr="0065372E" w:rsidRDefault="00982D9F" w:rsidP="0065372E">
      <w:pPr>
        <w:spacing w:after="0" w:line="276" w:lineRule="auto"/>
        <w:ind w:firstLine="240"/>
        <w:divId w:val="61802630"/>
        <w:rPr>
          <w:rFonts w:ascii="Arial" w:eastAsia="Times New Roman" w:hAnsi="Arial" w:cs="Arial"/>
          <w:sz w:val="20"/>
          <w:szCs w:val="20"/>
          <w:lang w:val="en"/>
        </w:rPr>
      </w:pPr>
      <w:r w:rsidRPr="0065372E">
        <w:rPr>
          <w:rFonts w:ascii="Arial" w:eastAsia="Times New Roman" w:hAnsi="Arial" w:cs="Arial"/>
          <w:sz w:val="20"/>
          <w:szCs w:val="20"/>
          <w:lang w:val="en"/>
        </w:rPr>
        <w:t xml:space="preserve">___ At least (specify): _________________ </w:t>
      </w:r>
    </w:p>
    <w:p w14:paraId="2DA3AF49" w14:textId="77777777" w:rsidR="00982D9F" w:rsidRPr="0065372E" w:rsidRDefault="00982D9F" w:rsidP="0065372E">
      <w:pPr>
        <w:spacing w:after="0" w:line="276" w:lineRule="auto"/>
        <w:ind w:firstLine="240"/>
        <w:divId w:val="162478469"/>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7B8843BB" w14:textId="77777777" w:rsidR="00982D9F" w:rsidRPr="0065372E" w:rsidRDefault="00982D9F" w:rsidP="0065372E">
      <w:pPr>
        <w:spacing w:after="0" w:line="276" w:lineRule="auto"/>
        <w:ind w:firstLine="240"/>
        <w:divId w:val="1034771638"/>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359B5053"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22654F81" w14:textId="77777777" w:rsidR="00982D9F" w:rsidRPr="0065372E" w:rsidRDefault="00982D9F" w:rsidP="0065372E">
      <w:pPr>
        <w:spacing w:after="0" w:line="276" w:lineRule="auto"/>
        <w:divId w:val="1306156710"/>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+Regional Lymph Node Comment: _________________ </w:t>
      </w:r>
    </w:p>
    <w:p w14:paraId="23A7C90E"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6D8D29C" w14:textId="77777777" w:rsidR="00982D9F" w:rsidRPr="0065372E" w:rsidRDefault="00982D9F" w:rsidP="0065372E">
      <w:pPr>
        <w:spacing w:after="0" w:line="276" w:lineRule="auto"/>
        <w:divId w:val="415397807"/>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DISTANT METASTASIS  </w:t>
      </w:r>
    </w:p>
    <w:p w14:paraId="7714912C"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6B123167" w14:textId="30D55D6D" w:rsidR="00982D9F" w:rsidRPr="0065372E" w:rsidRDefault="00982D9F" w:rsidP="0065372E">
      <w:pPr>
        <w:spacing w:after="0" w:line="276" w:lineRule="auto"/>
        <w:divId w:val="317924334"/>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Distant Site(s) Involved, if </w:t>
      </w:r>
      <w:r w:rsidR="00D747FC" w:rsidRPr="0065372E">
        <w:rPr>
          <w:rFonts w:ascii="Arial" w:eastAsia="Times New Roman" w:hAnsi="Arial" w:cs="Arial"/>
          <w:b/>
          <w:bCs/>
          <w:sz w:val="20"/>
          <w:szCs w:val="20"/>
          <w:lang w:val="en"/>
        </w:rPr>
        <w:t>applicable (</w:t>
      </w:r>
      <w:r w:rsidRPr="0065372E">
        <w:rPr>
          <w:rFonts w:ascii="Arial" w:eastAsia="Times New Roman" w:hAnsi="Arial" w:cs="Arial"/>
          <w:b/>
          <w:bCs/>
          <w:sz w:val="20"/>
          <w:szCs w:val="20"/>
          <w:lang w:val="en"/>
        </w:rPr>
        <w:t xml:space="preserve">select all that apply) </w:t>
      </w:r>
    </w:p>
    <w:p w14:paraId="33FE3654" w14:textId="77777777" w:rsidR="00982D9F" w:rsidRPr="0065372E" w:rsidRDefault="00982D9F" w:rsidP="0065372E">
      <w:pPr>
        <w:spacing w:after="0" w:line="276" w:lineRule="auto"/>
        <w:divId w:val="2082174281"/>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3A76FC5F" w14:textId="77777777" w:rsidR="00982D9F" w:rsidRPr="0065372E" w:rsidRDefault="00982D9F" w:rsidP="0065372E">
      <w:pPr>
        <w:spacing w:after="0" w:line="276" w:lineRule="auto"/>
        <w:divId w:val="695347500"/>
        <w:rPr>
          <w:rFonts w:ascii="Arial" w:eastAsia="Times New Roman" w:hAnsi="Arial" w:cs="Arial"/>
          <w:sz w:val="20"/>
          <w:szCs w:val="20"/>
          <w:lang w:val="en"/>
        </w:rPr>
      </w:pPr>
      <w:r w:rsidRPr="0065372E">
        <w:rPr>
          <w:rFonts w:ascii="Arial" w:eastAsia="Times New Roman" w:hAnsi="Arial" w:cs="Arial"/>
          <w:sz w:val="20"/>
          <w:szCs w:val="20"/>
          <w:lang w:val="en"/>
        </w:rPr>
        <w:t xml:space="preserve">___ Lung: _________________ </w:t>
      </w:r>
    </w:p>
    <w:p w14:paraId="01BCA9C6" w14:textId="77777777" w:rsidR="00982D9F" w:rsidRPr="0065372E" w:rsidRDefault="00982D9F" w:rsidP="0065372E">
      <w:pPr>
        <w:spacing w:after="0" w:line="276" w:lineRule="auto"/>
        <w:divId w:val="29458365"/>
        <w:rPr>
          <w:rFonts w:ascii="Arial" w:eastAsia="Times New Roman" w:hAnsi="Arial" w:cs="Arial"/>
          <w:sz w:val="20"/>
          <w:szCs w:val="20"/>
          <w:lang w:val="en"/>
        </w:rPr>
      </w:pPr>
      <w:r w:rsidRPr="0065372E">
        <w:rPr>
          <w:rFonts w:ascii="Arial" w:eastAsia="Times New Roman" w:hAnsi="Arial" w:cs="Arial"/>
          <w:sz w:val="20"/>
          <w:szCs w:val="20"/>
          <w:lang w:val="en"/>
        </w:rPr>
        <w:t xml:space="preserve">___ Bone: _________________ </w:t>
      </w:r>
    </w:p>
    <w:p w14:paraId="3DC9BB90" w14:textId="77777777" w:rsidR="00982D9F" w:rsidRPr="0065372E" w:rsidRDefault="00982D9F" w:rsidP="0065372E">
      <w:pPr>
        <w:spacing w:after="0" w:line="276" w:lineRule="auto"/>
        <w:divId w:val="810946662"/>
        <w:rPr>
          <w:rFonts w:ascii="Arial" w:eastAsia="Times New Roman" w:hAnsi="Arial" w:cs="Arial"/>
          <w:sz w:val="20"/>
          <w:szCs w:val="20"/>
          <w:lang w:val="en"/>
        </w:rPr>
      </w:pPr>
      <w:r w:rsidRPr="0065372E">
        <w:rPr>
          <w:rFonts w:ascii="Arial" w:eastAsia="Times New Roman" w:hAnsi="Arial" w:cs="Arial"/>
          <w:sz w:val="20"/>
          <w:szCs w:val="20"/>
          <w:lang w:val="en"/>
        </w:rPr>
        <w:t xml:space="preserve">___ Brain: _________________ </w:t>
      </w:r>
    </w:p>
    <w:p w14:paraId="7F2D6AB6" w14:textId="77777777" w:rsidR="00982D9F" w:rsidRPr="0065372E" w:rsidRDefault="00982D9F" w:rsidP="0065372E">
      <w:pPr>
        <w:spacing w:after="0" w:line="276" w:lineRule="auto"/>
        <w:divId w:val="639648054"/>
        <w:rPr>
          <w:rFonts w:ascii="Arial" w:eastAsia="Times New Roman" w:hAnsi="Arial" w:cs="Arial"/>
          <w:sz w:val="20"/>
          <w:szCs w:val="20"/>
          <w:lang w:val="en"/>
        </w:rPr>
      </w:pPr>
      <w:proofErr w:type="gramStart"/>
      <w:r w:rsidRPr="0065372E">
        <w:rPr>
          <w:rFonts w:ascii="Arial" w:eastAsia="Times New Roman" w:hAnsi="Arial" w:cs="Arial"/>
          <w:sz w:val="20"/>
          <w:szCs w:val="20"/>
          <w:lang w:val="en"/>
        </w:rPr>
        <w:t xml:space="preserve">___ Liver: </w:t>
      </w:r>
      <w:proofErr w:type="gramEnd"/>
      <w:r w:rsidRPr="0065372E">
        <w:rPr>
          <w:rFonts w:ascii="Arial" w:eastAsia="Times New Roman" w:hAnsi="Arial" w:cs="Arial"/>
          <w:sz w:val="20"/>
          <w:szCs w:val="20"/>
          <w:lang w:val="en"/>
        </w:rPr>
        <w:t xml:space="preserve">_________________ </w:t>
      </w:r>
    </w:p>
    <w:p w14:paraId="0C63D270" w14:textId="77777777" w:rsidR="00982D9F" w:rsidRPr="0065372E" w:rsidRDefault="00982D9F" w:rsidP="0065372E">
      <w:pPr>
        <w:spacing w:after="0" w:line="276" w:lineRule="auto"/>
        <w:divId w:val="1182891222"/>
        <w:rPr>
          <w:rFonts w:ascii="Arial" w:eastAsia="Times New Roman" w:hAnsi="Arial" w:cs="Arial"/>
          <w:sz w:val="20"/>
          <w:szCs w:val="20"/>
          <w:lang w:val="en"/>
        </w:rPr>
      </w:pPr>
      <w:r w:rsidRPr="0065372E">
        <w:rPr>
          <w:rFonts w:ascii="Arial" w:eastAsia="Times New Roman" w:hAnsi="Arial" w:cs="Arial"/>
          <w:sz w:val="20"/>
          <w:szCs w:val="20"/>
          <w:lang w:val="en"/>
        </w:rPr>
        <w:t xml:space="preserve">___ Other (specify): _________________ </w:t>
      </w:r>
    </w:p>
    <w:p w14:paraId="6C8CD226" w14:textId="77777777" w:rsidR="00982D9F" w:rsidRPr="0065372E" w:rsidRDefault="00982D9F" w:rsidP="0065372E">
      <w:pPr>
        <w:spacing w:after="0" w:line="276" w:lineRule="auto"/>
        <w:divId w:val="1294943283"/>
        <w:rPr>
          <w:rFonts w:ascii="Arial" w:eastAsia="Times New Roman" w:hAnsi="Arial" w:cs="Arial"/>
          <w:sz w:val="20"/>
          <w:szCs w:val="20"/>
          <w:lang w:val="en"/>
        </w:rPr>
      </w:pPr>
      <w:r w:rsidRPr="0065372E">
        <w:rPr>
          <w:rFonts w:ascii="Arial" w:eastAsia="Times New Roman" w:hAnsi="Arial" w:cs="Arial"/>
          <w:sz w:val="20"/>
          <w:szCs w:val="20"/>
          <w:lang w:val="en"/>
        </w:rPr>
        <w:t xml:space="preserve">___ Cannot be determined (explain): _________________ </w:t>
      </w:r>
    </w:p>
    <w:p w14:paraId="7166F63C"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16015482" w14:textId="77777777" w:rsidR="00982D9F" w:rsidRPr="0065372E" w:rsidRDefault="00982D9F" w:rsidP="0065372E">
      <w:pPr>
        <w:spacing w:after="0" w:line="276" w:lineRule="auto"/>
        <w:divId w:val="2019035262"/>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pTNM</w:t>
      </w:r>
      <w:proofErr w:type="spellEnd"/>
      <w:r w:rsidRPr="0065372E">
        <w:rPr>
          <w:rFonts w:ascii="Arial" w:eastAsia="Times New Roman" w:hAnsi="Arial" w:cs="Arial"/>
          <w:b/>
          <w:bCs/>
          <w:sz w:val="20"/>
          <w:szCs w:val="20"/>
          <w:lang w:val="en"/>
        </w:rPr>
        <w:t xml:space="preserve"> CLASSIFICATION (AJCC 8th Edition) (Note </w:t>
      </w:r>
      <w:hyperlink w:anchor="N11755" w:tgtFrame="_top" w:history="1">
        <w:r w:rsidRPr="0065372E">
          <w:rPr>
            <w:rStyle w:val="Hyperlink"/>
            <w:rFonts w:ascii="Arial" w:eastAsia="Times New Roman" w:hAnsi="Arial" w:cs="Arial"/>
            <w:b/>
            <w:bCs/>
            <w:sz w:val="20"/>
            <w:szCs w:val="20"/>
            <w:lang w:val="en"/>
          </w:rPr>
          <w:t>G</w:t>
        </w:r>
      </w:hyperlink>
      <w:r w:rsidRPr="0065372E">
        <w:rPr>
          <w:rFonts w:ascii="Arial" w:eastAsia="Times New Roman" w:hAnsi="Arial" w:cs="Arial"/>
          <w:b/>
          <w:bCs/>
          <w:sz w:val="20"/>
          <w:szCs w:val="20"/>
          <w:lang w:val="en"/>
        </w:rPr>
        <w:t xml:space="preserve">) </w:t>
      </w:r>
    </w:p>
    <w:p w14:paraId="4C13CAAE" w14:textId="77777777" w:rsidR="00982D9F" w:rsidRPr="00B179DF" w:rsidRDefault="00982D9F" w:rsidP="00B179DF">
      <w:pPr>
        <w:spacing w:after="0" w:line="276" w:lineRule="auto"/>
        <w:jc w:val="both"/>
        <w:divId w:val="1587033386"/>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Reporting of </w:t>
      </w:r>
      <w:proofErr w:type="spellStart"/>
      <w:r w:rsidRPr="00B179DF">
        <w:rPr>
          <w:rFonts w:ascii="Arial" w:eastAsia="Times New Roman" w:hAnsi="Arial" w:cs="Arial"/>
          <w:i/>
          <w:iCs/>
          <w:sz w:val="16"/>
          <w:szCs w:val="16"/>
          <w:lang w:val="en"/>
        </w:rPr>
        <w:t>pT</w:t>
      </w:r>
      <w:proofErr w:type="spellEnd"/>
      <w:r w:rsidRPr="00B179DF">
        <w:rPr>
          <w:rFonts w:ascii="Arial" w:eastAsia="Times New Roman" w:hAnsi="Arial" w:cs="Arial"/>
          <w:i/>
          <w:iCs/>
          <w:sz w:val="16"/>
          <w:szCs w:val="16"/>
          <w:lang w:val="en"/>
        </w:rPr>
        <w:t xml:space="preserve">, </w:t>
      </w:r>
      <w:proofErr w:type="spellStart"/>
      <w:r w:rsidRPr="00B179DF">
        <w:rPr>
          <w:rFonts w:ascii="Arial" w:eastAsia="Times New Roman" w:hAnsi="Arial" w:cs="Arial"/>
          <w:i/>
          <w:iCs/>
          <w:sz w:val="16"/>
          <w:szCs w:val="16"/>
          <w:lang w:val="en"/>
        </w:rPr>
        <w:t>pN</w:t>
      </w:r>
      <w:proofErr w:type="spellEnd"/>
      <w:r w:rsidRPr="00B179DF">
        <w:rPr>
          <w:rFonts w:ascii="Arial" w:eastAsia="Times New Roman" w:hAnsi="Arial" w:cs="Arial"/>
          <w:i/>
          <w:iCs/>
          <w:sz w:val="16"/>
          <w:szCs w:val="16"/>
          <w:lang w:val="en"/>
        </w:rPr>
        <w:t xml:space="preserve">, and (when applicable) </w:t>
      </w:r>
      <w:proofErr w:type="spellStart"/>
      <w:r w:rsidRPr="00B179DF">
        <w:rPr>
          <w:rFonts w:ascii="Arial" w:eastAsia="Times New Roman" w:hAnsi="Arial" w:cs="Arial"/>
          <w:i/>
          <w:iCs/>
          <w:sz w:val="16"/>
          <w:szCs w:val="16"/>
          <w:lang w:val="en"/>
        </w:rPr>
        <w:t>pM</w:t>
      </w:r>
      <w:proofErr w:type="spellEnd"/>
      <w:r w:rsidRPr="00B179DF">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E534BAE"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4C8B1D37" w14:textId="642A8726" w:rsidR="00982D9F" w:rsidRPr="0065372E" w:rsidRDefault="00982D9F" w:rsidP="0065372E">
      <w:pPr>
        <w:spacing w:after="0" w:line="276" w:lineRule="auto"/>
        <w:divId w:val="534316975"/>
        <w:rPr>
          <w:rFonts w:ascii="Arial" w:eastAsia="Times New Roman" w:hAnsi="Arial" w:cs="Arial"/>
          <w:b/>
          <w:bCs/>
          <w:sz w:val="20"/>
          <w:szCs w:val="20"/>
          <w:lang w:val="en"/>
        </w:rPr>
      </w:pPr>
      <w:r w:rsidRPr="0065372E">
        <w:rPr>
          <w:rFonts w:ascii="Arial" w:eastAsia="Times New Roman" w:hAnsi="Arial" w:cs="Arial"/>
          <w:b/>
          <w:bCs/>
          <w:sz w:val="20"/>
          <w:szCs w:val="20"/>
          <w:lang w:val="en"/>
        </w:rPr>
        <w:lastRenderedPageBreak/>
        <w:t xml:space="preserve">Modified Classification (required only if </w:t>
      </w:r>
      <w:r w:rsidR="00D747FC" w:rsidRPr="0065372E">
        <w:rPr>
          <w:rFonts w:ascii="Arial" w:eastAsia="Times New Roman" w:hAnsi="Arial" w:cs="Arial"/>
          <w:b/>
          <w:bCs/>
          <w:sz w:val="20"/>
          <w:szCs w:val="20"/>
          <w:lang w:val="en"/>
        </w:rPr>
        <w:t>applicable) (</w:t>
      </w:r>
      <w:r w:rsidRPr="0065372E">
        <w:rPr>
          <w:rFonts w:ascii="Arial" w:eastAsia="Times New Roman" w:hAnsi="Arial" w:cs="Arial"/>
          <w:b/>
          <w:bCs/>
          <w:sz w:val="20"/>
          <w:szCs w:val="20"/>
          <w:lang w:val="en"/>
        </w:rPr>
        <w:t xml:space="preserve">select all that apply) </w:t>
      </w:r>
    </w:p>
    <w:p w14:paraId="0FEC9A01" w14:textId="77777777" w:rsidR="00982D9F" w:rsidRPr="0065372E" w:rsidRDefault="00982D9F" w:rsidP="0065372E">
      <w:pPr>
        <w:spacing w:after="0" w:line="276" w:lineRule="auto"/>
        <w:divId w:val="1352148123"/>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02DCD5BC" w14:textId="77777777" w:rsidR="00982D9F" w:rsidRPr="0065372E" w:rsidRDefault="00982D9F" w:rsidP="0065372E">
      <w:pPr>
        <w:spacing w:after="0" w:line="276" w:lineRule="auto"/>
        <w:divId w:val="1592663211"/>
        <w:rPr>
          <w:rFonts w:ascii="Arial" w:eastAsia="Times New Roman" w:hAnsi="Arial" w:cs="Arial"/>
          <w:sz w:val="20"/>
          <w:szCs w:val="20"/>
          <w:lang w:val="en"/>
        </w:rPr>
      </w:pPr>
      <w:r w:rsidRPr="0065372E">
        <w:rPr>
          <w:rFonts w:ascii="Arial" w:eastAsia="Times New Roman" w:hAnsi="Arial" w:cs="Arial"/>
          <w:sz w:val="20"/>
          <w:szCs w:val="20"/>
          <w:lang w:val="en"/>
        </w:rPr>
        <w:t xml:space="preserve">___ y (post-neoadjuvant therapy)  </w:t>
      </w:r>
    </w:p>
    <w:p w14:paraId="6D0037B4" w14:textId="77777777" w:rsidR="00982D9F" w:rsidRPr="0065372E" w:rsidRDefault="00982D9F" w:rsidP="0065372E">
      <w:pPr>
        <w:spacing w:after="0" w:line="276" w:lineRule="auto"/>
        <w:divId w:val="1286081194"/>
        <w:rPr>
          <w:rFonts w:ascii="Arial" w:eastAsia="Times New Roman" w:hAnsi="Arial" w:cs="Arial"/>
          <w:sz w:val="20"/>
          <w:szCs w:val="20"/>
          <w:lang w:val="en"/>
        </w:rPr>
      </w:pPr>
      <w:r w:rsidRPr="0065372E">
        <w:rPr>
          <w:rFonts w:ascii="Arial" w:eastAsia="Times New Roman" w:hAnsi="Arial" w:cs="Arial"/>
          <w:sz w:val="20"/>
          <w:szCs w:val="20"/>
          <w:lang w:val="en"/>
        </w:rPr>
        <w:t xml:space="preserve">___ r (recurrence)  </w:t>
      </w:r>
    </w:p>
    <w:p w14:paraId="3C65ED41"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2D4BA092" w14:textId="77777777" w:rsidR="00982D9F" w:rsidRPr="0065372E" w:rsidRDefault="00982D9F" w:rsidP="0065372E">
      <w:pPr>
        <w:spacing w:after="0" w:line="276" w:lineRule="auto"/>
        <w:divId w:val="393965056"/>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pT</w:t>
      </w:r>
      <w:proofErr w:type="spellEnd"/>
      <w:r w:rsidRPr="0065372E">
        <w:rPr>
          <w:rFonts w:ascii="Arial" w:eastAsia="Times New Roman" w:hAnsi="Arial" w:cs="Arial"/>
          <w:b/>
          <w:bCs/>
          <w:sz w:val="20"/>
          <w:szCs w:val="20"/>
          <w:lang w:val="en"/>
        </w:rPr>
        <w:t xml:space="preserve"> Category  </w:t>
      </w:r>
    </w:p>
    <w:p w14:paraId="495BBF3B" w14:textId="77777777" w:rsidR="00982D9F" w:rsidRPr="0065372E" w:rsidRDefault="00982D9F" w:rsidP="0065372E">
      <w:pPr>
        <w:spacing w:after="0" w:line="276" w:lineRule="auto"/>
        <w:divId w:val="722604849"/>
        <w:rPr>
          <w:rFonts w:ascii="Arial" w:eastAsia="Times New Roman" w:hAnsi="Arial" w:cs="Arial"/>
          <w:sz w:val="20"/>
          <w:szCs w:val="20"/>
          <w:lang w:val="en"/>
        </w:rPr>
      </w:pPr>
      <w:r w:rsidRPr="0065372E">
        <w:rPr>
          <w:rFonts w:ascii="Arial" w:eastAsia="Times New Roman" w:hAnsi="Arial" w:cs="Arial"/>
          <w:sz w:val="20"/>
          <w:szCs w:val="20"/>
          <w:lang w:val="en"/>
        </w:rPr>
        <w:t xml:space="preserve">___ Maxillary sinus  </w:t>
      </w:r>
    </w:p>
    <w:p w14:paraId="5FC40B21" w14:textId="77777777" w:rsidR="00982D9F" w:rsidRPr="0065372E" w:rsidRDefault="00982D9F" w:rsidP="0065372E">
      <w:pPr>
        <w:spacing w:after="0" w:line="276" w:lineRule="auto"/>
        <w:ind w:firstLine="240"/>
        <w:divId w:val="1360469930"/>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pT</w:t>
      </w:r>
      <w:proofErr w:type="spellEnd"/>
      <w:r w:rsidRPr="0065372E">
        <w:rPr>
          <w:rFonts w:ascii="Arial" w:eastAsia="Times New Roman" w:hAnsi="Arial" w:cs="Arial"/>
          <w:b/>
          <w:bCs/>
          <w:sz w:val="20"/>
          <w:szCs w:val="20"/>
          <w:lang w:val="en"/>
        </w:rPr>
        <w:t xml:space="preserve"> Category (maxillary sinus)  </w:t>
      </w:r>
    </w:p>
    <w:p w14:paraId="7EEBE2E0" w14:textId="77777777" w:rsidR="00982D9F" w:rsidRPr="0065372E" w:rsidRDefault="00982D9F" w:rsidP="0065372E">
      <w:pPr>
        <w:spacing w:after="0" w:line="276" w:lineRule="auto"/>
        <w:ind w:firstLine="240"/>
        <w:divId w:val="1614097714"/>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pT</w:t>
      </w:r>
      <w:proofErr w:type="spellEnd"/>
      <w:r w:rsidRPr="0065372E">
        <w:rPr>
          <w:rFonts w:ascii="Arial" w:eastAsia="Times New Roman" w:hAnsi="Arial" w:cs="Arial"/>
          <w:sz w:val="20"/>
          <w:szCs w:val="20"/>
          <w:lang w:val="en"/>
        </w:rPr>
        <w:t xml:space="preserve"> not assigned (cannot be determined based on available pathological information)  </w:t>
      </w:r>
    </w:p>
    <w:p w14:paraId="3A6BAF2D" w14:textId="77777777" w:rsidR="00982D9F" w:rsidRPr="0065372E" w:rsidRDefault="00982D9F" w:rsidP="0065372E">
      <w:pPr>
        <w:spacing w:after="0" w:line="276" w:lineRule="auto"/>
        <w:ind w:firstLine="240"/>
        <w:divId w:val="1548372149"/>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pTis</w:t>
      </w:r>
      <w:proofErr w:type="spellEnd"/>
      <w:r w:rsidRPr="0065372E">
        <w:rPr>
          <w:rFonts w:ascii="Arial" w:eastAsia="Times New Roman" w:hAnsi="Arial" w:cs="Arial"/>
          <w:sz w:val="20"/>
          <w:szCs w:val="20"/>
          <w:lang w:val="en"/>
        </w:rPr>
        <w:t xml:space="preserve">: Carcinoma in situ  </w:t>
      </w:r>
    </w:p>
    <w:p w14:paraId="502C184E" w14:textId="77777777" w:rsidR="00982D9F" w:rsidRPr="0065372E" w:rsidRDefault="00982D9F" w:rsidP="0065372E">
      <w:pPr>
        <w:spacing w:after="0" w:line="276" w:lineRule="auto"/>
        <w:ind w:firstLine="240"/>
        <w:divId w:val="1705982161"/>
        <w:rPr>
          <w:rFonts w:ascii="Arial" w:eastAsia="Times New Roman" w:hAnsi="Arial" w:cs="Arial"/>
          <w:sz w:val="20"/>
          <w:szCs w:val="20"/>
          <w:lang w:val="en"/>
        </w:rPr>
      </w:pPr>
      <w:r w:rsidRPr="0065372E">
        <w:rPr>
          <w:rFonts w:ascii="Arial" w:eastAsia="Times New Roman" w:hAnsi="Arial" w:cs="Arial"/>
          <w:sz w:val="20"/>
          <w:szCs w:val="20"/>
          <w:lang w:val="en"/>
        </w:rPr>
        <w:t xml:space="preserve">___ pT1: Tumor limited to the maxillary sinus mucosa with no erosion or destruction of bone  </w:t>
      </w:r>
    </w:p>
    <w:p w14:paraId="6A7067D3" w14:textId="77777777" w:rsidR="008F424A" w:rsidRPr="0065372E" w:rsidRDefault="00982D9F" w:rsidP="0065372E">
      <w:pPr>
        <w:spacing w:after="0" w:line="276" w:lineRule="auto"/>
        <w:ind w:firstLine="240"/>
        <w:divId w:val="1399282063"/>
        <w:rPr>
          <w:rFonts w:ascii="Arial" w:eastAsia="Times New Roman" w:hAnsi="Arial" w:cs="Arial"/>
          <w:sz w:val="20"/>
          <w:szCs w:val="20"/>
          <w:lang w:val="en"/>
        </w:rPr>
      </w:pPr>
      <w:r w:rsidRPr="0065372E">
        <w:rPr>
          <w:rFonts w:ascii="Arial" w:eastAsia="Times New Roman" w:hAnsi="Arial" w:cs="Arial"/>
          <w:sz w:val="20"/>
          <w:szCs w:val="20"/>
          <w:lang w:val="en"/>
        </w:rPr>
        <w:t xml:space="preserve">___ pT2: Tumor causing bone erosion or destruction including extension into the hard palate and / or </w:t>
      </w:r>
    </w:p>
    <w:p w14:paraId="46AD42B3" w14:textId="4C972DB7" w:rsidR="00982D9F" w:rsidRPr="0065372E" w:rsidRDefault="008F424A" w:rsidP="0065372E">
      <w:pPr>
        <w:spacing w:after="0" w:line="276" w:lineRule="auto"/>
        <w:ind w:firstLine="240"/>
        <w:divId w:val="1399282063"/>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middle nasal meatus, except extension to posterior wall of maxillary sinus and pterygoid plates  </w:t>
      </w:r>
    </w:p>
    <w:p w14:paraId="443DC7A5" w14:textId="77777777" w:rsidR="008F424A" w:rsidRPr="0065372E" w:rsidRDefault="00982D9F" w:rsidP="0065372E">
      <w:pPr>
        <w:spacing w:after="0" w:line="276" w:lineRule="auto"/>
        <w:ind w:firstLine="240"/>
        <w:divId w:val="1952474049"/>
        <w:rPr>
          <w:rFonts w:ascii="Arial" w:eastAsia="Times New Roman" w:hAnsi="Arial" w:cs="Arial"/>
          <w:sz w:val="20"/>
          <w:szCs w:val="20"/>
          <w:lang w:val="en"/>
        </w:rPr>
      </w:pPr>
      <w:r w:rsidRPr="0065372E">
        <w:rPr>
          <w:rFonts w:ascii="Arial" w:eastAsia="Times New Roman" w:hAnsi="Arial" w:cs="Arial"/>
          <w:sz w:val="20"/>
          <w:szCs w:val="20"/>
          <w:lang w:val="en"/>
        </w:rPr>
        <w:t xml:space="preserve">___ pT3: Tumor invades any of the following: bone of the posterior wall of maxillary sinus, </w:t>
      </w:r>
    </w:p>
    <w:p w14:paraId="7FE4A91C" w14:textId="73FB6B59" w:rsidR="00982D9F" w:rsidRPr="0065372E" w:rsidRDefault="008F424A" w:rsidP="0065372E">
      <w:pPr>
        <w:spacing w:after="0" w:line="276" w:lineRule="auto"/>
        <w:ind w:firstLine="240"/>
        <w:divId w:val="1952474049"/>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subcutaneous tissues, floor or medial wall of orbit, pterygoid fossa, ethmoid sinuses  </w:t>
      </w:r>
    </w:p>
    <w:p w14:paraId="0238A072" w14:textId="77777777" w:rsidR="00982D9F" w:rsidRPr="00B179DF" w:rsidRDefault="00982D9F" w:rsidP="0065372E">
      <w:pPr>
        <w:spacing w:after="0" w:line="276" w:lineRule="auto"/>
        <w:ind w:firstLine="240"/>
        <w:divId w:val="467937812"/>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pT4: Moderately advanced or very advanced local disease  </w:t>
      </w:r>
    </w:p>
    <w:p w14:paraId="5BBACA1B" w14:textId="77777777" w:rsidR="008F424A" w:rsidRPr="0065372E" w:rsidRDefault="00982D9F" w:rsidP="0065372E">
      <w:pPr>
        <w:spacing w:after="0" w:line="276" w:lineRule="auto"/>
        <w:ind w:firstLine="240"/>
        <w:divId w:val="1603299003"/>
        <w:rPr>
          <w:rFonts w:ascii="Arial" w:eastAsia="Times New Roman" w:hAnsi="Arial" w:cs="Arial"/>
          <w:sz w:val="20"/>
          <w:szCs w:val="20"/>
          <w:lang w:val="en"/>
        </w:rPr>
      </w:pPr>
      <w:r w:rsidRPr="0065372E">
        <w:rPr>
          <w:rFonts w:ascii="Arial" w:eastAsia="Times New Roman" w:hAnsi="Arial" w:cs="Arial"/>
          <w:sz w:val="20"/>
          <w:szCs w:val="20"/>
          <w:lang w:val="en"/>
        </w:rPr>
        <w:t xml:space="preserve">___ pT4a: Moderately advanced local disease. Tumor invades anterior orbital contents, skin of cheek, </w:t>
      </w:r>
    </w:p>
    <w:p w14:paraId="516FDFE6" w14:textId="5556C8CC" w:rsidR="00982D9F" w:rsidRPr="0065372E" w:rsidRDefault="008F424A" w:rsidP="0065372E">
      <w:pPr>
        <w:spacing w:after="0" w:line="276" w:lineRule="auto"/>
        <w:ind w:firstLine="240"/>
        <w:divId w:val="1603299003"/>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pterygoid plates, infratemporal fossa, cribriform plate, sphenoid or frontal sinuses  </w:t>
      </w:r>
    </w:p>
    <w:p w14:paraId="3730FC9D" w14:textId="77777777" w:rsidR="008F424A" w:rsidRPr="0065372E" w:rsidRDefault="00982D9F" w:rsidP="0065372E">
      <w:pPr>
        <w:spacing w:after="0" w:line="276" w:lineRule="auto"/>
        <w:ind w:firstLine="240"/>
        <w:divId w:val="759135444"/>
        <w:rPr>
          <w:rFonts w:ascii="Arial" w:eastAsia="Times New Roman" w:hAnsi="Arial" w:cs="Arial"/>
          <w:sz w:val="20"/>
          <w:szCs w:val="20"/>
          <w:lang w:val="en"/>
        </w:rPr>
      </w:pPr>
      <w:r w:rsidRPr="0065372E">
        <w:rPr>
          <w:rFonts w:ascii="Arial" w:eastAsia="Times New Roman" w:hAnsi="Arial" w:cs="Arial"/>
          <w:sz w:val="20"/>
          <w:szCs w:val="20"/>
          <w:lang w:val="en"/>
        </w:rPr>
        <w:t xml:space="preserve">___ pT4b: Very advanced local disease. Tumor invades any of the following: orbital apex, dura, brain, </w:t>
      </w:r>
    </w:p>
    <w:p w14:paraId="7F7271C8" w14:textId="77777777" w:rsidR="008F424A" w:rsidRPr="0065372E" w:rsidRDefault="008F424A" w:rsidP="0065372E">
      <w:pPr>
        <w:spacing w:after="0" w:line="276" w:lineRule="auto"/>
        <w:ind w:firstLine="240"/>
        <w:divId w:val="759135444"/>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middle cranial fossa, cranial nerves other than maxillary division of trigeminal nerve (V2), </w:t>
      </w:r>
    </w:p>
    <w:p w14:paraId="4BED5405" w14:textId="32B1EEFE" w:rsidR="00982D9F" w:rsidRPr="0065372E" w:rsidRDefault="008F424A" w:rsidP="0065372E">
      <w:pPr>
        <w:spacing w:after="0" w:line="276" w:lineRule="auto"/>
        <w:ind w:firstLine="240"/>
        <w:divId w:val="759135444"/>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nasopharynx, or clivus  </w:t>
      </w:r>
    </w:p>
    <w:p w14:paraId="6ABD3003" w14:textId="77777777" w:rsidR="00982D9F" w:rsidRPr="0065372E" w:rsidRDefault="00982D9F" w:rsidP="0065372E">
      <w:pPr>
        <w:spacing w:after="0" w:line="276" w:lineRule="auto"/>
        <w:ind w:firstLine="240"/>
        <w:divId w:val="2042046987"/>
        <w:rPr>
          <w:rFonts w:ascii="Arial" w:eastAsia="Times New Roman" w:hAnsi="Arial" w:cs="Arial"/>
          <w:sz w:val="20"/>
          <w:szCs w:val="20"/>
          <w:lang w:val="en"/>
        </w:rPr>
      </w:pPr>
      <w:r w:rsidRPr="0065372E">
        <w:rPr>
          <w:rFonts w:ascii="Arial" w:eastAsia="Times New Roman" w:hAnsi="Arial" w:cs="Arial"/>
          <w:sz w:val="20"/>
          <w:szCs w:val="20"/>
          <w:lang w:val="en"/>
        </w:rPr>
        <w:t xml:space="preserve">___ pT4 (subcategory cannot be determined)  </w:t>
      </w:r>
    </w:p>
    <w:p w14:paraId="44F8A9C3" w14:textId="77777777" w:rsidR="008F424A" w:rsidRPr="0065372E" w:rsidRDefault="008F424A" w:rsidP="0065372E">
      <w:pPr>
        <w:spacing w:after="0" w:line="276" w:lineRule="auto"/>
        <w:divId w:val="1836871656"/>
        <w:rPr>
          <w:rFonts w:ascii="Arial" w:eastAsia="Times New Roman" w:hAnsi="Arial" w:cs="Arial"/>
          <w:sz w:val="20"/>
          <w:szCs w:val="20"/>
          <w:lang w:val="en"/>
        </w:rPr>
      </w:pPr>
    </w:p>
    <w:p w14:paraId="76E7C804" w14:textId="6F2A4DD4" w:rsidR="00982D9F" w:rsidRPr="0065372E" w:rsidRDefault="00982D9F" w:rsidP="0065372E">
      <w:pPr>
        <w:spacing w:after="0" w:line="276" w:lineRule="auto"/>
        <w:divId w:val="1836871656"/>
        <w:rPr>
          <w:rFonts w:ascii="Arial" w:eastAsia="Times New Roman" w:hAnsi="Arial" w:cs="Arial"/>
          <w:sz w:val="20"/>
          <w:szCs w:val="20"/>
          <w:lang w:val="en"/>
        </w:rPr>
      </w:pPr>
      <w:r w:rsidRPr="0065372E">
        <w:rPr>
          <w:rFonts w:ascii="Arial" w:eastAsia="Times New Roman" w:hAnsi="Arial" w:cs="Arial"/>
          <w:sz w:val="20"/>
          <w:szCs w:val="20"/>
          <w:lang w:val="en"/>
        </w:rPr>
        <w:t xml:space="preserve">___ Nasal cavity and ethmoid sinus  </w:t>
      </w:r>
    </w:p>
    <w:p w14:paraId="34F134FE" w14:textId="77777777" w:rsidR="00982D9F" w:rsidRPr="0065372E" w:rsidRDefault="00982D9F" w:rsidP="0065372E">
      <w:pPr>
        <w:spacing w:after="0" w:line="276" w:lineRule="auto"/>
        <w:ind w:firstLine="240"/>
        <w:divId w:val="1398437856"/>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pT</w:t>
      </w:r>
      <w:proofErr w:type="spellEnd"/>
      <w:r w:rsidRPr="0065372E">
        <w:rPr>
          <w:rFonts w:ascii="Arial" w:eastAsia="Times New Roman" w:hAnsi="Arial" w:cs="Arial"/>
          <w:b/>
          <w:bCs/>
          <w:sz w:val="20"/>
          <w:szCs w:val="20"/>
          <w:lang w:val="en"/>
        </w:rPr>
        <w:t xml:space="preserve"> Category (nasal cavity and ethmoid sinus)  </w:t>
      </w:r>
    </w:p>
    <w:p w14:paraId="248AD1B6" w14:textId="77777777" w:rsidR="00982D9F" w:rsidRPr="0065372E" w:rsidRDefault="00982D9F" w:rsidP="0065372E">
      <w:pPr>
        <w:spacing w:after="0" w:line="276" w:lineRule="auto"/>
        <w:ind w:firstLine="240"/>
        <w:divId w:val="1866745889"/>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pT</w:t>
      </w:r>
      <w:proofErr w:type="spellEnd"/>
      <w:r w:rsidRPr="0065372E">
        <w:rPr>
          <w:rFonts w:ascii="Arial" w:eastAsia="Times New Roman" w:hAnsi="Arial" w:cs="Arial"/>
          <w:sz w:val="20"/>
          <w:szCs w:val="20"/>
          <w:lang w:val="en"/>
        </w:rPr>
        <w:t xml:space="preserve"> not assigned (cannot be determined based on available pathological information)  </w:t>
      </w:r>
    </w:p>
    <w:p w14:paraId="7C9BF9FF" w14:textId="77777777" w:rsidR="00982D9F" w:rsidRPr="0065372E" w:rsidRDefault="00982D9F" w:rsidP="0065372E">
      <w:pPr>
        <w:spacing w:after="0" w:line="276" w:lineRule="auto"/>
        <w:ind w:firstLine="240"/>
        <w:divId w:val="763888593"/>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pTis</w:t>
      </w:r>
      <w:proofErr w:type="spellEnd"/>
      <w:r w:rsidRPr="0065372E">
        <w:rPr>
          <w:rFonts w:ascii="Arial" w:eastAsia="Times New Roman" w:hAnsi="Arial" w:cs="Arial"/>
          <w:sz w:val="20"/>
          <w:szCs w:val="20"/>
          <w:lang w:val="en"/>
        </w:rPr>
        <w:t xml:space="preserve">: Carcinoma in situ  </w:t>
      </w:r>
    </w:p>
    <w:p w14:paraId="06D2A566" w14:textId="77777777" w:rsidR="00982D9F" w:rsidRPr="0065372E" w:rsidRDefault="00982D9F" w:rsidP="0065372E">
      <w:pPr>
        <w:spacing w:after="0" w:line="276" w:lineRule="auto"/>
        <w:ind w:firstLine="240"/>
        <w:divId w:val="1821656368"/>
        <w:rPr>
          <w:rFonts w:ascii="Arial" w:eastAsia="Times New Roman" w:hAnsi="Arial" w:cs="Arial"/>
          <w:sz w:val="20"/>
          <w:szCs w:val="20"/>
          <w:lang w:val="en"/>
        </w:rPr>
      </w:pPr>
      <w:r w:rsidRPr="0065372E">
        <w:rPr>
          <w:rFonts w:ascii="Arial" w:eastAsia="Times New Roman" w:hAnsi="Arial" w:cs="Arial"/>
          <w:sz w:val="20"/>
          <w:szCs w:val="20"/>
          <w:lang w:val="en"/>
        </w:rPr>
        <w:t xml:space="preserve">___ pT1: Tumor restricted to any one subsite, with or without bony invasion  </w:t>
      </w:r>
    </w:p>
    <w:p w14:paraId="0C481270" w14:textId="77777777" w:rsidR="008F424A" w:rsidRPr="0065372E" w:rsidRDefault="00982D9F" w:rsidP="0065372E">
      <w:pPr>
        <w:spacing w:after="0" w:line="276" w:lineRule="auto"/>
        <w:ind w:firstLine="240"/>
        <w:divId w:val="1361666388"/>
        <w:rPr>
          <w:rFonts w:ascii="Arial" w:eastAsia="Times New Roman" w:hAnsi="Arial" w:cs="Arial"/>
          <w:sz w:val="20"/>
          <w:szCs w:val="20"/>
          <w:lang w:val="en"/>
        </w:rPr>
      </w:pPr>
      <w:r w:rsidRPr="0065372E">
        <w:rPr>
          <w:rFonts w:ascii="Arial" w:eastAsia="Times New Roman" w:hAnsi="Arial" w:cs="Arial"/>
          <w:sz w:val="20"/>
          <w:szCs w:val="20"/>
          <w:lang w:val="en"/>
        </w:rPr>
        <w:t xml:space="preserve">___ pT2: Tumor invading two subsites in a single region or extending to involve an adjacent region </w:t>
      </w:r>
    </w:p>
    <w:p w14:paraId="5A1FF3F9" w14:textId="4E4133D4" w:rsidR="00982D9F" w:rsidRPr="0065372E" w:rsidRDefault="008F424A" w:rsidP="0065372E">
      <w:pPr>
        <w:spacing w:after="0" w:line="276" w:lineRule="auto"/>
        <w:ind w:firstLine="240"/>
        <w:divId w:val="1361666388"/>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within the </w:t>
      </w:r>
      <w:proofErr w:type="spellStart"/>
      <w:r w:rsidR="00982D9F" w:rsidRPr="0065372E">
        <w:rPr>
          <w:rFonts w:ascii="Arial" w:eastAsia="Times New Roman" w:hAnsi="Arial" w:cs="Arial"/>
          <w:sz w:val="20"/>
          <w:szCs w:val="20"/>
          <w:lang w:val="en"/>
        </w:rPr>
        <w:t>nasoethmoidal</w:t>
      </w:r>
      <w:proofErr w:type="spellEnd"/>
      <w:r w:rsidR="00982D9F" w:rsidRPr="0065372E">
        <w:rPr>
          <w:rFonts w:ascii="Arial" w:eastAsia="Times New Roman" w:hAnsi="Arial" w:cs="Arial"/>
          <w:sz w:val="20"/>
          <w:szCs w:val="20"/>
          <w:lang w:val="en"/>
        </w:rPr>
        <w:t xml:space="preserve"> complex, with or without bony invasion  </w:t>
      </w:r>
    </w:p>
    <w:p w14:paraId="3AB7B3D8" w14:textId="77777777" w:rsidR="008F424A" w:rsidRPr="0065372E" w:rsidRDefault="00982D9F" w:rsidP="0065372E">
      <w:pPr>
        <w:spacing w:after="0" w:line="276" w:lineRule="auto"/>
        <w:ind w:firstLine="240"/>
        <w:divId w:val="27535781"/>
        <w:rPr>
          <w:rFonts w:ascii="Arial" w:eastAsia="Times New Roman" w:hAnsi="Arial" w:cs="Arial"/>
          <w:sz w:val="20"/>
          <w:szCs w:val="20"/>
          <w:lang w:val="en"/>
        </w:rPr>
      </w:pPr>
      <w:r w:rsidRPr="0065372E">
        <w:rPr>
          <w:rFonts w:ascii="Arial" w:eastAsia="Times New Roman" w:hAnsi="Arial" w:cs="Arial"/>
          <w:sz w:val="20"/>
          <w:szCs w:val="20"/>
          <w:lang w:val="en"/>
        </w:rPr>
        <w:t xml:space="preserve">___ pT3: Tumor extends to invade the medial wall or floor of the orbit, maxillary sinus, palate, or </w:t>
      </w:r>
    </w:p>
    <w:p w14:paraId="16DF80F5" w14:textId="1713ACF5" w:rsidR="00982D9F" w:rsidRPr="0065372E" w:rsidRDefault="008F424A" w:rsidP="0065372E">
      <w:pPr>
        <w:spacing w:after="0" w:line="276" w:lineRule="auto"/>
        <w:ind w:firstLine="240"/>
        <w:divId w:val="27535781"/>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cribriform plate  </w:t>
      </w:r>
    </w:p>
    <w:p w14:paraId="17630741" w14:textId="77777777" w:rsidR="00982D9F" w:rsidRPr="00B179DF" w:rsidRDefault="00982D9F" w:rsidP="0065372E">
      <w:pPr>
        <w:spacing w:after="0" w:line="276" w:lineRule="auto"/>
        <w:ind w:firstLine="240"/>
        <w:divId w:val="958334897"/>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pT4: Moderately advanced or very advanced local disease  </w:t>
      </w:r>
    </w:p>
    <w:p w14:paraId="4B2E437E" w14:textId="77777777" w:rsidR="008F424A" w:rsidRPr="0065372E" w:rsidRDefault="00982D9F" w:rsidP="0065372E">
      <w:pPr>
        <w:spacing w:after="0" w:line="276" w:lineRule="auto"/>
        <w:ind w:firstLine="240"/>
        <w:divId w:val="247231333"/>
        <w:rPr>
          <w:rFonts w:ascii="Arial" w:eastAsia="Times New Roman" w:hAnsi="Arial" w:cs="Arial"/>
          <w:sz w:val="20"/>
          <w:szCs w:val="20"/>
          <w:lang w:val="en"/>
        </w:rPr>
      </w:pPr>
      <w:r w:rsidRPr="0065372E">
        <w:rPr>
          <w:rFonts w:ascii="Arial" w:eastAsia="Times New Roman" w:hAnsi="Arial" w:cs="Arial"/>
          <w:sz w:val="20"/>
          <w:szCs w:val="20"/>
          <w:lang w:val="en"/>
        </w:rPr>
        <w:t xml:space="preserve">___ pT4a: Moderately advanced local disease. Tumor invades any of the following: anterior orbital </w:t>
      </w:r>
    </w:p>
    <w:p w14:paraId="17B7C8F4" w14:textId="77777777" w:rsidR="008F424A" w:rsidRPr="0065372E" w:rsidRDefault="008F424A" w:rsidP="0065372E">
      <w:pPr>
        <w:spacing w:after="0" w:line="276" w:lineRule="auto"/>
        <w:ind w:firstLine="240"/>
        <w:divId w:val="247231333"/>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contents, skin of nose or cheek, minimal extension to anterior cranial fossa, pterygoid plates, </w:t>
      </w:r>
    </w:p>
    <w:p w14:paraId="4D1A10B2" w14:textId="0934D463" w:rsidR="00982D9F" w:rsidRPr="0065372E" w:rsidRDefault="008F424A" w:rsidP="0065372E">
      <w:pPr>
        <w:spacing w:after="0" w:line="276" w:lineRule="auto"/>
        <w:ind w:firstLine="240"/>
        <w:divId w:val="247231333"/>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sphenoid or frontal sinuses  </w:t>
      </w:r>
    </w:p>
    <w:p w14:paraId="6F08F586" w14:textId="77777777" w:rsidR="008F424A" w:rsidRPr="0065372E" w:rsidRDefault="00982D9F" w:rsidP="0065372E">
      <w:pPr>
        <w:spacing w:after="0" w:line="276" w:lineRule="auto"/>
        <w:ind w:firstLine="240"/>
        <w:divId w:val="74741080"/>
        <w:rPr>
          <w:rFonts w:ascii="Arial" w:eastAsia="Times New Roman" w:hAnsi="Arial" w:cs="Arial"/>
          <w:sz w:val="20"/>
          <w:szCs w:val="20"/>
          <w:lang w:val="en"/>
        </w:rPr>
      </w:pPr>
      <w:r w:rsidRPr="0065372E">
        <w:rPr>
          <w:rFonts w:ascii="Arial" w:eastAsia="Times New Roman" w:hAnsi="Arial" w:cs="Arial"/>
          <w:sz w:val="20"/>
          <w:szCs w:val="20"/>
          <w:lang w:val="en"/>
        </w:rPr>
        <w:t xml:space="preserve">___ pT4b: Very advanced local disease. Tumor invades any of the following: orbital apex, dura, brain, </w:t>
      </w:r>
    </w:p>
    <w:p w14:paraId="7BFF4C76" w14:textId="47A8382D" w:rsidR="00982D9F" w:rsidRPr="0065372E" w:rsidRDefault="008F424A" w:rsidP="0065372E">
      <w:pPr>
        <w:spacing w:after="0" w:line="276" w:lineRule="auto"/>
        <w:ind w:firstLine="240"/>
        <w:divId w:val="74741080"/>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middle cranial fossa, cranial nerves other than (V2), nasopharynx, or clivus  </w:t>
      </w:r>
    </w:p>
    <w:p w14:paraId="0C2535DE" w14:textId="77777777" w:rsidR="00982D9F" w:rsidRPr="0065372E" w:rsidRDefault="00982D9F" w:rsidP="0065372E">
      <w:pPr>
        <w:spacing w:after="0" w:line="276" w:lineRule="auto"/>
        <w:ind w:firstLine="240"/>
        <w:divId w:val="1774277667"/>
        <w:rPr>
          <w:rFonts w:ascii="Arial" w:eastAsia="Times New Roman" w:hAnsi="Arial" w:cs="Arial"/>
          <w:sz w:val="20"/>
          <w:szCs w:val="20"/>
          <w:lang w:val="en"/>
        </w:rPr>
      </w:pPr>
      <w:r w:rsidRPr="0065372E">
        <w:rPr>
          <w:rFonts w:ascii="Arial" w:eastAsia="Times New Roman" w:hAnsi="Arial" w:cs="Arial"/>
          <w:sz w:val="20"/>
          <w:szCs w:val="20"/>
          <w:lang w:val="en"/>
        </w:rPr>
        <w:t xml:space="preserve">___ pT4 (subcategory cannot be determined)  </w:t>
      </w:r>
    </w:p>
    <w:p w14:paraId="0A9047D0"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5C1FB8F3" w14:textId="77777777" w:rsidR="00982D9F" w:rsidRPr="0065372E" w:rsidRDefault="00982D9F" w:rsidP="0065372E">
      <w:pPr>
        <w:spacing w:after="0" w:line="276" w:lineRule="auto"/>
        <w:divId w:val="1356690147"/>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T Suffix (required only if applicable)  </w:t>
      </w:r>
    </w:p>
    <w:p w14:paraId="48071992" w14:textId="77777777" w:rsidR="00982D9F" w:rsidRPr="0065372E" w:rsidRDefault="00982D9F" w:rsidP="0065372E">
      <w:pPr>
        <w:spacing w:after="0" w:line="276" w:lineRule="auto"/>
        <w:divId w:val="372653882"/>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w:t>
      </w:r>
    </w:p>
    <w:p w14:paraId="536CC0F7" w14:textId="77777777" w:rsidR="00982D9F" w:rsidRPr="0065372E" w:rsidRDefault="00982D9F" w:rsidP="0065372E">
      <w:pPr>
        <w:spacing w:after="0" w:line="276" w:lineRule="auto"/>
        <w:divId w:val="692802547"/>
        <w:rPr>
          <w:rFonts w:ascii="Arial" w:eastAsia="Times New Roman" w:hAnsi="Arial" w:cs="Arial"/>
          <w:sz w:val="20"/>
          <w:szCs w:val="20"/>
          <w:lang w:val="en"/>
        </w:rPr>
      </w:pPr>
      <w:r w:rsidRPr="0065372E">
        <w:rPr>
          <w:rFonts w:ascii="Arial" w:eastAsia="Times New Roman" w:hAnsi="Arial" w:cs="Arial"/>
          <w:sz w:val="20"/>
          <w:szCs w:val="20"/>
          <w:lang w:val="en"/>
        </w:rPr>
        <w:t xml:space="preserve">___ (m) multiple primary synchronous tumors in a single organ  </w:t>
      </w:r>
    </w:p>
    <w:p w14:paraId="0E33B626"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0DF914A" w14:textId="77777777" w:rsidR="00982D9F" w:rsidRPr="0065372E" w:rsidRDefault="00982D9F" w:rsidP="0065372E">
      <w:pPr>
        <w:spacing w:after="0" w:line="276" w:lineRule="auto"/>
        <w:divId w:val="681709461"/>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pN</w:t>
      </w:r>
      <w:proofErr w:type="spellEnd"/>
      <w:r w:rsidRPr="0065372E">
        <w:rPr>
          <w:rFonts w:ascii="Arial" w:eastAsia="Times New Roman" w:hAnsi="Arial" w:cs="Arial"/>
          <w:b/>
          <w:bCs/>
          <w:sz w:val="20"/>
          <w:szCs w:val="20"/>
          <w:lang w:val="en"/>
        </w:rPr>
        <w:t xml:space="preserve"> </w:t>
      </w:r>
      <w:proofErr w:type="gramStart"/>
      <w:r w:rsidRPr="0065372E">
        <w:rPr>
          <w:rFonts w:ascii="Arial" w:eastAsia="Times New Roman" w:hAnsi="Arial" w:cs="Arial"/>
          <w:b/>
          <w:bCs/>
          <w:sz w:val="20"/>
          <w:szCs w:val="20"/>
          <w:lang w:val="en"/>
        </w:rPr>
        <w:t>Category# (</w:t>
      </w:r>
      <w:proofErr w:type="gramEnd"/>
      <w:r w:rsidRPr="0065372E">
        <w:rPr>
          <w:rFonts w:ascii="Arial" w:eastAsia="Times New Roman" w:hAnsi="Arial" w:cs="Arial"/>
          <w:b/>
          <w:bCs/>
          <w:sz w:val="20"/>
          <w:szCs w:val="20"/>
          <w:lang w:val="en"/>
        </w:rPr>
        <w:t xml:space="preserve">Note </w:t>
      </w:r>
      <w:hyperlink w:anchor="N11754" w:tgtFrame="_top" w:history="1">
        <w:r w:rsidRPr="0065372E">
          <w:rPr>
            <w:rStyle w:val="Hyperlink"/>
            <w:rFonts w:ascii="Arial" w:eastAsia="Times New Roman" w:hAnsi="Arial" w:cs="Arial"/>
            <w:b/>
            <w:bCs/>
            <w:sz w:val="20"/>
            <w:szCs w:val="20"/>
            <w:lang w:val="en"/>
          </w:rPr>
          <w:t>F</w:t>
        </w:r>
      </w:hyperlink>
      <w:r w:rsidRPr="0065372E">
        <w:rPr>
          <w:rFonts w:ascii="Arial" w:eastAsia="Times New Roman" w:hAnsi="Arial" w:cs="Arial"/>
          <w:b/>
          <w:bCs/>
          <w:sz w:val="20"/>
          <w:szCs w:val="20"/>
          <w:lang w:val="en"/>
        </w:rPr>
        <w:t xml:space="preserve">) </w:t>
      </w:r>
    </w:p>
    <w:p w14:paraId="4BD5BAA5" w14:textId="77777777" w:rsidR="00982D9F" w:rsidRPr="0065372E" w:rsidRDefault="00982D9F" w:rsidP="0065372E">
      <w:pPr>
        <w:spacing w:after="0" w:line="276" w:lineRule="auto"/>
        <w:divId w:val="1379552012"/>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pN</w:t>
      </w:r>
      <w:proofErr w:type="spellEnd"/>
      <w:r w:rsidRPr="0065372E">
        <w:rPr>
          <w:rFonts w:ascii="Arial" w:eastAsia="Times New Roman" w:hAnsi="Arial" w:cs="Arial"/>
          <w:sz w:val="20"/>
          <w:szCs w:val="20"/>
          <w:lang w:val="en"/>
        </w:rPr>
        <w:t xml:space="preserve"> not assigned (no nodes submitted or found)  </w:t>
      </w:r>
    </w:p>
    <w:p w14:paraId="61662208" w14:textId="77777777" w:rsidR="00982D9F" w:rsidRPr="0065372E" w:rsidRDefault="00982D9F" w:rsidP="0065372E">
      <w:pPr>
        <w:spacing w:after="0" w:line="276" w:lineRule="auto"/>
        <w:divId w:val="529538784"/>
        <w:rPr>
          <w:rFonts w:ascii="Arial" w:eastAsia="Times New Roman" w:hAnsi="Arial" w:cs="Arial"/>
          <w:sz w:val="20"/>
          <w:szCs w:val="20"/>
          <w:lang w:val="en"/>
        </w:rPr>
      </w:pPr>
      <w:r w:rsidRPr="0065372E">
        <w:rPr>
          <w:rFonts w:ascii="Arial" w:eastAsia="Times New Roman" w:hAnsi="Arial" w:cs="Arial"/>
          <w:sz w:val="20"/>
          <w:szCs w:val="20"/>
          <w:lang w:val="en"/>
        </w:rPr>
        <w:t xml:space="preserve">___ </w:t>
      </w:r>
      <w:proofErr w:type="spellStart"/>
      <w:r w:rsidRPr="0065372E">
        <w:rPr>
          <w:rFonts w:ascii="Arial" w:eastAsia="Times New Roman" w:hAnsi="Arial" w:cs="Arial"/>
          <w:sz w:val="20"/>
          <w:szCs w:val="20"/>
          <w:lang w:val="en"/>
        </w:rPr>
        <w:t>pN</w:t>
      </w:r>
      <w:proofErr w:type="spellEnd"/>
      <w:r w:rsidRPr="0065372E">
        <w:rPr>
          <w:rFonts w:ascii="Arial" w:eastAsia="Times New Roman" w:hAnsi="Arial" w:cs="Arial"/>
          <w:sz w:val="20"/>
          <w:szCs w:val="20"/>
          <w:lang w:val="en"/>
        </w:rPr>
        <w:t xml:space="preserve"> not assigned (cannot be determined based on available pathological information)  </w:t>
      </w:r>
    </w:p>
    <w:p w14:paraId="263481CC" w14:textId="77777777" w:rsidR="00982D9F" w:rsidRPr="00B179DF" w:rsidRDefault="00982D9F" w:rsidP="0065372E">
      <w:pPr>
        <w:spacing w:after="0" w:line="276" w:lineRule="auto"/>
        <w:divId w:val="87124451"/>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 Midline nodes are considered ipsilateral nodes.  </w:t>
      </w:r>
    </w:p>
    <w:p w14:paraId="4764305F" w14:textId="77777777" w:rsidR="00982D9F" w:rsidRPr="00B179DF" w:rsidRDefault="00982D9F" w:rsidP="0065372E">
      <w:pPr>
        <w:spacing w:after="0" w:line="276" w:lineRule="auto"/>
        <w:divId w:val="1599101453"/>
        <w:rPr>
          <w:rFonts w:ascii="Arial" w:eastAsia="Times New Roman" w:hAnsi="Arial" w:cs="Arial"/>
          <w:i/>
          <w:iCs/>
          <w:sz w:val="16"/>
          <w:szCs w:val="16"/>
          <w:lang w:val="en"/>
        </w:rPr>
      </w:pPr>
      <w:r w:rsidRPr="00B179DF">
        <w:rPr>
          <w:rFonts w:ascii="Arial" w:eastAsia="Times New Roman" w:hAnsi="Arial" w:cs="Arial"/>
          <w:i/>
          <w:iCs/>
          <w:sz w:val="16"/>
          <w:szCs w:val="16"/>
          <w:lang w:val="en"/>
        </w:rPr>
        <w:lastRenderedPageBreak/>
        <w:t xml:space="preserve">Pathological ENE should be recorded as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or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w:t>
      </w:r>
    </w:p>
    <w:p w14:paraId="69A08E5E" w14:textId="77777777" w:rsidR="00982D9F" w:rsidRPr="00B179DF" w:rsidRDefault="00982D9F" w:rsidP="0065372E">
      <w:pPr>
        <w:spacing w:after="0" w:line="276" w:lineRule="auto"/>
        <w:divId w:val="1281256514"/>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Measurement of the metastatic focus in the lymph nodes is based on the largest metastatic deposit size, which may include </w:t>
      </w:r>
      <w:proofErr w:type="gramStart"/>
      <w:r w:rsidRPr="00B179DF">
        <w:rPr>
          <w:rFonts w:ascii="Arial" w:eastAsia="Times New Roman" w:hAnsi="Arial" w:cs="Arial"/>
          <w:i/>
          <w:iCs/>
          <w:sz w:val="16"/>
          <w:szCs w:val="16"/>
          <w:lang w:val="en"/>
        </w:rPr>
        <w:t>matted</w:t>
      </w:r>
      <w:proofErr w:type="gramEnd"/>
      <w:r w:rsidRPr="00B179DF">
        <w:rPr>
          <w:rFonts w:ascii="Arial" w:eastAsia="Times New Roman" w:hAnsi="Arial" w:cs="Arial"/>
          <w:i/>
          <w:iCs/>
          <w:sz w:val="16"/>
          <w:szCs w:val="16"/>
          <w:lang w:val="en"/>
        </w:rPr>
        <w:t xml:space="preserve"> or fused lymph nodes.  </w:t>
      </w:r>
    </w:p>
    <w:p w14:paraId="4F828E87" w14:textId="77777777" w:rsidR="00982D9F" w:rsidRPr="0065372E" w:rsidRDefault="00982D9F" w:rsidP="0065372E">
      <w:pPr>
        <w:spacing w:after="0" w:line="276" w:lineRule="auto"/>
        <w:divId w:val="1139372731"/>
        <w:rPr>
          <w:rFonts w:ascii="Arial" w:eastAsia="Times New Roman" w:hAnsi="Arial" w:cs="Arial"/>
          <w:sz w:val="20"/>
          <w:szCs w:val="20"/>
          <w:lang w:val="en"/>
        </w:rPr>
      </w:pPr>
      <w:r w:rsidRPr="0065372E">
        <w:rPr>
          <w:rFonts w:ascii="Arial" w:eastAsia="Times New Roman" w:hAnsi="Arial" w:cs="Arial"/>
          <w:sz w:val="20"/>
          <w:szCs w:val="20"/>
          <w:lang w:val="en"/>
        </w:rPr>
        <w:t xml:space="preserve">___ pN0: No regional lymph node metastasis  </w:t>
      </w:r>
    </w:p>
    <w:p w14:paraId="5EA2BDD6" w14:textId="77777777" w:rsidR="00982D9F" w:rsidRPr="0065372E" w:rsidRDefault="00982D9F" w:rsidP="0065372E">
      <w:pPr>
        <w:spacing w:after="0" w:line="276" w:lineRule="auto"/>
        <w:divId w:val="237789490"/>
        <w:rPr>
          <w:rFonts w:ascii="Arial" w:eastAsia="Times New Roman" w:hAnsi="Arial" w:cs="Arial"/>
          <w:sz w:val="20"/>
          <w:szCs w:val="20"/>
          <w:lang w:val="en"/>
        </w:rPr>
      </w:pPr>
      <w:r w:rsidRPr="0065372E">
        <w:rPr>
          <w:rFonts w:ascii="Arial" w:eastAsia="Times New Roman" w:hAnsi="Arial" w:cs="Arial"/>
          <w:sz w:val="20"/>
          <w:szCs w:val="20"/>
          <w:lang w:val="en"/>
        </w:rPr>
        <w:t xml:space="preserve">___ pN1: Metastasis in a single ipsilateral lymph node, 3 cm or smaller in greatest dimension and </w:t>
      </w:r>
      <w:proofErr w:type="gramStart"/>
      <w:r w:rsidRPr="0065372E">
        <w:rPr>
          <w:rFonts w:ascii="Arial" w:eastAsia="Times New Roman" w:hAnsi="Arial" w:cs="Arial"/>
          <w:sz w:val="20"/>
          <w:szCs w:val="20"/>
          <w:lang w:val="en"/>
        </w:rPr>
        <w:t>ENE(</w:t>
      </w:r>
      <w:proofErr w:type="gramEnd"/>
      <w:r w:rsidRPr="0065372E">
        <w:rPr>
          <w:rFonts w:ascii="Arial" w:eastAsia="Times New Roman" w:hAnsi="Arial" w:cs="Arial"/>
          <w:sz w:val="20"/>
          <w:szCs w:val="20"/>
          <w:lang w:val="en"/>
        </w:rPr>
        <w:t xml:space="preserve">-)  </w:t>
      </w:r>
    </w:p>
    <w:p w14:paraId="2459B10E" w14:textId="77777777" w:rsidR="00982D9F" w:rsidRPr="00B179DF" w:rsidRDefault="00982D9F" w:rsidP="0065372E">
      <w:pPr>
        <w:spacing w:after="0" w:line="276" w:lineRule="auto"/>
        <w:divId w:val="1600404897"/>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pN2: Metastasis in a single ipsilateral lymph node, 3 cm or smaller in greatest dimension and ENE(+); OR larger than 3 cm but not larger than 6 cm in greatest dimension and ENE(-); OR metastases in multiple ipsilateral lymph nodes, none larger than 6 cm in greatest dimension and ENE(-); OR in bilateral or contralateral lymph node(s), none larger than 6 cm in greatest dimension and ENE(-)  </w:t>
      </w:r>
    </w:p>
    <w:p w14:paraId="1667B087" w14:textId="77777777" w:rsidR="008F424A" w:rsidRPr="0065372E" w:rsidRDefault="00982D9F" w:rsidP="0065372E">
      <w:pPr>
        <w:spacing w:after="0" w:line="276" w:lineRule="auto"/>
        <w:divId w:val="1872647250"/>
        <w:rPr>
          <w:rFonts w:ascii="Arial" w:eastAsia="Times New Roman" w:hAnsi="Arial" w:cs="Arial"/>
          <w:sz w:val="20"/>
          <w:szCs w:val="20"/>
          <w:lang w:val="en"/>
        </w:rPr>
      </w:pPr>
      <w:r w:rsidRPr="0065372E">
        <w:rPr>
          <w:rFonts w:ascii="Arial" w:eastAsia="Times New Roman" w:hAnsi="Arial" w:cs="Arial"/>
          <w:sz w:val="20"/>
          <w:szCs w:val="20"/>
          <w:lang w:val="en"/>
        </w:rPr>
        <w:t xml:space="preserve">___ pN2a: Metastasis in single ipsilateral node 3 cm or less in greatest dimension and </w:t>
      </w:r>
      <w:proofErr w:type="gramStart"/>
      <w:r w:rsidRPr="0065372E">
        <w:rPr>
          <w:rFonts w:ascii="Arial" w:eastAsia="Times New Roman" w:hAnsi="Arial" w:cs="Arial"/>
          <w:sz w:val="20"/>
          <w:szCs w:val="20"/>
          <w:lang w:val="en"/>
        </w:rPr>
        <w:t>ENE(</w:t>
      </w:r>
      <w:proofErr w:type="gramEnd"/>
      <w:r w:rsidRPr="0065372E">
        <w:rPr>
          <w:rFonts w:ascii="Arial" w:eastAsia="Times New Roman" w:hAnsi="Arial" w:cs="Arial"/>
          <w:sz w:val="20"/>
          <w:szCs w:val="20"/>
          <w:lang w:val="en"/>
        </w:rPr>
        <w:t>+); OR a</w:t>
      </w:r>
    </w:p>
    <w:p w14:paraId="1FEA38A9" w14:textId="3BC733CE" w:rsidR="00982D9F" w:rsidRPr="0065372E" w:rsidRDefault="008F424A" w:rsidP="0065372E">
      <w:pPr>
        <w:spacing w:after="0" w:line="276" w:lineRule="auto"/>
        <w:divId w:val="1872647250"/>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 single ipsilateral node larger than 3 cm but not larger than 6 cm in greatest dimension and </w:t>
      </w:r>
      <w:proofErr w:type="gramStart"/>
      <w:r w:rsidR="00982D9F" w:rsidRPr="0065372E">
        <w:rPr>
          <w:rFonts w:ascii="Arial" w:eastAsia="Times New Roman" w:hAnsi="Arial" w:cs="Arial"/>
          <w:sz w:val="20"/>
          <w:szCs w:val="20"/>
          <w:lang w:val="en"/>
        </w:rPr>
        <w:t>ENE(</w:t>
      </w:r>
      <w:proofErr w:type="gramEnd"/>
      <w:r w:rsidR="00982D9F" w:rsidRPr="0065372E">
        <w:rPr>
          <w:rFonts w:ascii="Arial" w:eastAsia="Times New Roman" w:hAnsi="Arial" w:cs="Arial"/>
          <w:sz w:val="20"/>
          <w:szCs w:val="20"/>
          <w:lang w:val="en"/>
        </w:rPr>
        <w:t xml:space="preserve">-)  </w:t>
      </w:r>
    </w:p>
    <w:p w14:paraId="056F15A0" w14:textId="77777777" w:rsidR="008F424A" w:rsidRPr="0065372E" w:rsidRDefault="00982D9F" w:rsidP="0065372E">
      <w:pPr>
        <w:spacing w:after="0" w:line="276" w:lineRule="auto"/>
        <w:divId w:val="2084792809"/>
        <w:rPr>
          <w:rFonts w:ascii="Arial" w:eastAsia="Times New Roman" w:hAnsi="Arial" w:cs="Arial"/>
          <w:sz w:val="20"/>
          <w:szCs w:val="20"/>
          <w:lang w:val="en"/>
        </w:rPr>
      </w:pPr>
      <w:r w:rsidRPr="0065372E">
        <w:rPr>
          <w:rFonts w:ascii="Arial" w:eastAsia="Times New Roman" w:hAnsi="Arial" w:cs="Arial"/>
          <w:sz w:val="20"/>
          <w:szCs w:val="20"/>
          <w:lang w:val="en"/>
        </w:rPr>
        <w:t xml:space="preserve">___ pN2b: Metastases in multiple ipsilateral nodes, none larger than 6 cm in greatest dimension and </w:t>
      </w:r>
    </w:p>
    <w:p w14:paraId="778C6550" w14:textId="386F5DA0" w:rsidR="00982D9F" w:rsidRPr="0065372E" w:rsidRDefault="008F424A" w:rsidP="0065372E">
      <w:pPr>
        <w:spacing w:after="0" w:line="276" w:lineRule="auto"/>
        <w:divId w:val="2084792809"/>
        <w:rPr>
          <w:rFonts w:ascii="Arial" w:eastAsia="Times New Roman" w:hAnsi="Arial" w:cs="Arial"/>
          <w:sz w:val="20"/>
          <w:szCs w:val="20"/>
          <w:lang w:val="en"/>
        </w:rPr>
      </w:pPr>
      <w:r w:rsidRPr="0065372E">
        <w:rPr>
          <w:rFonts w:ascii="Arial" w:eastAsia="Times New Roman" w:hAnsi="Arial" w:cs="Arial"/>
          <w:sz w:val="20"/>
          <w:szCs w:val="20"/>
          <w:lang w:val="en"/>
        </w:rPr>
        <w:t xml:space="preserve">       </w:t>
      </w:r>
      <w:proofErr w:type="gramStart"/>
      <w:r w:rsidR="00982D9F" w:rsidRPr="0065372E">
        <w:rPr>
          <w:rFonts w:ascii="Arial" w:eastAsia="Times New Roman" w:hAnsi="Arial" w:cs="Arial"/>
          <w:sz w:val="20"/>
          <w:szCs w:val="20"/>
          <w:lang w:val="en"/>
        </w:rPr>
        <w:t>ENE(</w:t>
      </w:r>
      <w:proofErr w:type="gramEnd"/>
      <w:r w:rsidR="00982D9F" w:rsidRPr="0065372E">
        <w:rPr>
          <w:rFonts w:ascii="Arial" w:eastAsia="Times New Roman" w:hAnsi="Arial" w:cs="Arial"/>
          <w:sz w:val="20"/>
          <w:szCs w:val="20"/>
          <w:lang w:val="en"/>
        </w:rPr>
        <w:t xml:space="preserve">-)  </w:t>
      </w:r>
    </w:p>
    <w:p w14:paraId="59707C3A" w14:textId="77777777" w:rsidR="008F424A" w:rsidRPr="0065372E" w:rsidRDefault="00982D9F" w:rsidP="0065372E">
      <w:pPr>
        <w:spacing w:after="0" w:line="276" w:lineRule="auto"/>
        <w:divId w:val="987365857"/>
        <w:rPr>
          <w:rFonts w:ascii="Arial" w:eastAsia="Times New Roman" w:hAnsi="Arial" w:cs="Arial"/>
          <w:sz w:val="20"/>
          <w:szCs w:val="20"/>
          <w:lang w:val="en"/>
        </w:rPr>
      </w:pPr>
      <w:r w:rsidRPr="0065372E">
        <w:rPr>
          <w:rFonts w:ascii="Arial" w:eastAsia="Times New Roman" w:hAnsi="Arial" w:cs="Arial"/>
          <w:sz w:val="20"/>
          <w:szCs w:val="20"/>
          <w:lang w:val="en"/>
        </w:rPr>
        <w:t xml:space="preserve">___ pN2c: Metastases in bilateral or contralateral lymph node(s), none larger than 6 cm in greatest </w:t>
      </w:r>
    </w:p>
    <w:p w14:paraId="6017978F" w14:textId="6B59DBB2" w:rsidR="00982D9F" w:rsidRPr="0065372E" w:rsidRDefault="008F424A" w:rsidP="0065372E">
      <w:pPr>
        <w:spacing w:after="0" w:line="276" w:lineRule="auto"/>
        <w:divId w:val="987365857"/>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dimension and </w:t>
      </w:r>
      <w:proofErr w:type="gramStart"/>
      <w:r w:rsidR="00982D9F" w:rsidRPr="0065372E">
        <w:rPr>
          <w:rFonts w:ascii="Arial" w:eastAsia="Times New Roman" w:hAnsi="Arial" w:cs="Arial"/>
          <w:sz w:val="20"/>
          <w:szCs w:val="20"/>
          <w:lang w:val="en"/>
        </w:rPr>
        <w:t>ENE(</w:t>
      </w:r>
      <w:proofErr w:type="gramEnd"/>
      <w:r w:rsidR="00982D9F" w:rsidRPr="0065372E">
        <w:rPr>
          <w:rFonts w:ascii="Arial" w:eastAsia="Times New Roman" w:hAnsi="Arial" w:cs="Arial"/>
          <w:sz w:val="20"/>
          <w:szCs w:val="20"/>
          <w:lang w:val="en"/>
        </w:rPr>
        <w:t xml:space="preserve">-)  </w:t>
      </w:r>
    </w:p>
    <w:p w14:paraId="041E3F91" w14:textId="77777777" w:rsidR="00982D9F" w:rsidRPr="0065372E" w:rsidRDefault="00982D9F" w:rsidP="0065372E">
      <w:pPr>
        <w:spacing w:after="0" w:line="276" w:lineRule="auto"/>
        <w:divId w:val="494882513"/>
        <w:rPr>
          <w:rFonts w:ascii="Arial" w:eastAsia="Times New Roman" w:hAnsi="Arial" w:cs="Arial"/>
          <w:sz w:val="20"/>
          <w:szCs w:val="20"/>
          <w:lang w:val="en"/>
        </w:rPr>
      </w:pPr>
      <w:r w:rsidRPr="0065372E">
        <w:rPr>
          <w:rFonts w:ascii="Arial" w:eastAsia="Times New Roman" w:hAnsi="Arial" w:cs="Arial"/>
          <w:sz w:val="20"/>
          <w:szCs w:val="20"/>
          <w:lang w:val="en"/>
        </w:rPr>
        <w:t xml:space="preserve">___ pN2 (subcategory cannot be determined)  </w:t>
      </w:r>
    </w:p>
    <w:p w14:paraId="17793F65" w14:textId="77777777" w:rsidR="00982D9F" w:rsidRPr="00B179DF" w:rsidRDefault="00982D9F" w:rsidP="0065372E">
      <w:pPr>
        <w:spacing w:after="0" w:line="276" w:lineRule="auto"/>
        <w:divId w:val="1214316918"/>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pN3: Metastases in a lymph node larger than 6 cm in greatest dimension and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OR in a single ipsilateral node larger than 3 cm in greatest dimension and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OR multiple ipsilateral, contralateral, or bilateral nodes, any with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OR a single contralateral node of any size and </w:t>
      </w:r>
      <w:proofErr w:type="gramStart"/>
      <w:r w:rsidRPr="00B179DF">
        <w:rPr>
          <w:rFonts w:ascii="Arial" w:eastAsia="Times New Roman" w:hAnsi="Arial" w:cs="Arial"/>
          <w:i/>
          <w:iCs/>
          <w:sz w:val="16"/>
          <w:szCs w:val="16"/>
          <w:lang w:val="en"/>
        </w:rPr>
        <w:t>ENE(</w:t>
      </w:r>
      <w:proofErr w:type="gramEnd"/>
      <w:r w:rsidRPr="00B179DF">
        <w:rPr>
          <w:rFonts w:ascii="Arial" w:eastAsia="Times New Roman" w:hAnsi="Arial" w:cs="Arial"/>
          <w:i/>
          <w:iCs/>
          <w:sz w:val="16"/>
          <w:szCs w:val="16"/>
          <w:lang w:val="en"/>
        </w:rPr>
        <w:t xml:space="preserve">+)  </w:t>
      </w:r>
    </w:p>
    <w:p w14:paraId="2181D57E" w14:textId="77777777" w:rsidR="00982D9F" w:rsidRPr="0065372E" w:rsidRDefault="00982D9F" w:rsidP="0065372E">
      <w:pPr>
        <w:spacing w:after="0" w:line="276" w:lineRule="auto"/>
        <w:divId w:val="520433637"/>
        <w:rPr>
          <w:rFonts w:ascii="Arial" w:eastAsia="Times New Roman" w:hAnsi="Arial" w:cs="Arial"/>
          <w:sz w:val="20"/>
          <w:szCs w:val="20"/>
          <w:lang w:val="en"/>
        </w:rPr>
      </w:pPr>
      <w:r w:rsidRPr="0065372E">
        <w:rPr>
          <w:rFonts w:ascii="Arial" w:eastAsia="Times New Roman" w:hAnsi="Arial" w:cs="Arial"/>
          <w:sz w:val="20"/>
          <w:szCs w:val="20"/>
          <w:lang w:val="en"/>
        </w:rPr>
        <w:t xml:space="preserve">___ pN3a: Metastasis in a lymph node larger than 6 cm in greatest dimension and </w:t>
      </w:r>
      <w:proofErr w:type="gramStart"/>
      <w:r w:rsidRPr="0065372E">
        <w:rPr>
          <w:rFonts w:ascii="Arial" w:eastAsia="Times New Roman" w:hAnsi="Arial" w:cs="Arial"/>
          <w:sz w:val="20"/>
          <w:szCs w:val="20"/>
          <w:lang w:val="en"/>
        </w:rPr>
        <w:t>ENE(</w:t>
      </w:r>
      <w:proofErr w:type="gramEnd"/>
      <w:r w:rsidRPr="0065372E">
        <w:rPr>
          <w:rFonts w:ascii="Arial" w:eastAsia="Times New Roman" w:hAnsi="Arial" w:cs="Arial"/>
          <w:sz w:val="20"/>
          <w:szCs w:val="20"/>
          <w:lang w:val="en"/>
        </w:rPr>
        <w:t xml:space="preserve">-)  </w:t>
      </w:r>
    </w:p>
    <w:p w14:paraId="5D17368A" w14:textId="77777777" w:rsidR="008F424A" w:rsidRPr="0065372E" w:rsidRDefault="00982D9F" w:rsidP="0065372E">
      <w:pPr>
        <w:spacing w:after="0" w:line="276" w:lineRule="auto"/>
        <w:divId w:val="76946116"/>
        <w:rPr>
          <w:rFonts w:ascii="Arial" w:eastAsia="Times New Roman" w:hAnsi="Arial" w:cs="Arial"/>
          <w:sz w:val="20"/>
          <w:szCs w:val="20"/>
          <w:lang w:val="en"/>
        </w:rPr>
      </w:pPr>
      <w:r w:rsidRPr="0065372E">
        <w:rPr>
          <w:rFonts w:ascii="Arial" w:eastAsia="Times New Roman" w:hAnsi="Arial" w:cs="Arial"/>
          <w:sz w:val="20"/>
          <w:szCs w:val="20"/>
          <w:lang w:val="en"/>
        </w:rPr>
        <w:t xml:space="preserve">___ pN3b: Metastasis in a single ipsilateral node larger than 3 cm in greatest dimension and </w:t>
      </w:r>
      <w:proofErr w:type="gramStart"/>
      <w:r w:rsidRPr="0065372E">
        <w:rPr>
          <w:rFonts w:ascii="Arial" w:eastAsia="Times New Roman" w:hAnsi="Arial" w:cs="Arial"/>
          <w:sz w:val="20"/>
          <w:szCs w:val="20"/>
          <w:lang w:val="en"/>
        </w:rPr>
        <w:t>ENE(</w:t>
      </w:r>
      <w:proofErr w:type="gramEnd"/>
      <w:r w:rsidRPr="0065372E">
        <w:rPr>
          <w:rFonts w:ascii="Arial" w:eastAsia="Times New Roman" w:hAnsi="Arial" w:cs="Arial"/>
          <w:sz w:val="20"/>
          <w:szCs w:val="20"/>
          <w:lang w:val="en"/>
        </w:rPr>
        <w:t xml:space="preserve">+); OR </w:t>
      </w:r>
    </w:p>
    <w:p w14:paraId="31654142" w14:textId="77777777" w:rsidR="008F424A" w:rsidRPr="0065372E" w:rsidRDefault="008F424A" w:rsidP="0065372E">
      <w:pPr>
        <w:spacing w:after="0" w:line="276" w:lineRule="auto"/>
        <w:divId w:val="76946116"/>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multiple ipsilateral, contralateral or bilateral nodes, any with </w:t>
      </w:r>
      <w:proofErr w:type="gramStart"/>
      <w:r w:rsidR="00982D9F" w:rsidRPr="0065372E">
        <w:rPr>
          <w:rFonts w:ascii="Arial" w:eastAsia="Times New Roman" w:hAnsi="Arial" w:cs="Arial"/>
          <w:sz w:val="20"/>
          <w:szCs w:val="20"/>
          <w:lang w:val="en"/>
        </w:rPr>
        <w:t>ENE(</w:t>
      </w:r>
      <w:proofErr w:type="gramEnd"/>
      <w:r w:rsidR="00982D9F" w:rsidRPr="0065372E">
        <w:rPr>
          <w:rFonts w:ascii="Arial" w:eastAsia="Times New Roman" w:hAnsi="Arial" w:cs="Arial"/>
          <w:sz w:val="20"/>
          <w:szCs w:val="20"/>
          <w:lang w:val="en"/>
        </w:rPr>
        <w:t xml:space="preserve">+); OR a single contralateral node </w:t>
      </w:r>
    </w:p>
    <w:p w14:paraId="0CE80769" w14:textId="784F3A3C" w:rsidR="00982D9F" w:rsidRPr="0065372E" w:rsidRDefault="008F424A" w:rsidP="0065372E">
      <w:pPr>
        <w:spacing w:after="0" w:line="276" w:lineRule="auto"/>
        <w:divId w:val="76946116"/>
        <w:rPr>
          <w:rFonts w:ascii="Arial" w:eastAsia="Times New Roman" w:hAnsi="Arial" w:cs="Arial"/>
          <w:sz w:val="20"/>
          <w:szCs w:val="20"/>
          <w:lang w:val="en"/>
        </w:rPr>
      </w:pPr>
      <w:r w:rsidRPr="0065372E">
        <w:rPr>
          <w:rFonts w:ascii="Arial" w:eastAsia="Times New Roman" w:hAnsi="Arial" w:cs="Arial"/>
          <w:sz w:val="20"/>
          <w:szCs w:val="20"/>
          <w:lang w:val="en"/>
        </w:rPr>
        <w:t xml:space="preserve">       </w:t>
      </w:r>
      <w:r w:rsidR="00982D9F" w:rsidRPr="0065372E">
        <w:rPr>
          <w:rFonts w:ascii="Arial" w:eastAsia="Times New Roman" w:hAnsi="Arial" w:cs="Arial"/>
          <w:sz w:val="20"/>
          <w:szCs w:val="20"/>
          <w:lang w:val="en"/>
        </w:rPr>
        <w:t xml:space="preserve">of any size and </w:t>
      </w:r>
      <w:proofErr w:type="gramStart"/>
      <w:r w:rsidR="00982D9F" w:rsidRPr="0065372E">
        <w:rPr>
          <w:rFonts w:ascii="Arial" w:eastAsia="Times New Roman" w:hAnsi="Arial" w:cs="Arial"/>
          <w:sz w:val="20"/>
          <w:szCs w:val="20"/>
          <w:lang w:val="en"/>
        </w:rPr>
        <w:t>ENE(</w:t>
      </w:r>
      <w:proofErr w:type="gramEnd"/>
      <w:r w:rsidR="00982D9F" w:rsidRPr="0065372E">
        <w:rPr>
          <w:rFonts w:ascii="Arial" w:eastAsia="Times New Roman" w:hAnsi="Arial" w:cs="Arial"/>
          <w:sz w:val="20"/>
          <w:szCs w:val="20"/>
          <w:lang w:val="en"/>
        </w:rPr>
        <w:t xml:space="preserve">+)  </w:t>
      </w:r>
    </w:p>
    <w:p w14:paraId="3C71094F" w14:textId="77777777" w:rsidR="00982D9F" w:rsidRPr="0065372E" w:rsidRDefault="00982D9F" w:rsidP="0065372E">
      <w:pPr>
        <w:spacing w:after="0" w:line="276" w:lineRule="auto"/>
        <w:divId w:val="1889418776"/>
        <w:rPr>
          <w:rFonts w:ascii="Arial" w:eastAsia="Times New Roman" w:hAnsi="Arial" w:cs="Arial"/>
          <w:sz w:val="20"/>
          <w:szCs w:val="20"/>
          <w:lang w:val="en"/>
        </w:rPr>
      </w:pPr>
      <w:r w:rsidRPr="0065372E">
        <w:rPr>
          <w:rFonts w:ascii="Arial" w:eastAsia="Times New Roman" w:hAnsi="Arial" w:cs="Arial"/>
          <w:sz w:val="20"/>
          <w:szCs w:val="20"/>
          <w:lang w:val="en"/>
        </w:rPr>
        <w:t xml:space="preserve">___ pN3 (subcategory cannot be determined)  </w:t>
      </w:r>
    </w:p>
    <w:p w14:paraId="577EDE16"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391AC949" w14:textId="77777777" w:rsidR="00982D9F" w:rsidRPr="0065372E" w:rsidRDefault="00982D9F" w:rsidP="0065372E">
      <w:pPr>
        <w:spacing w:after="0" w:line="276" w:lineRule="auto"/>
        <w:divId w:val="1117333838"/>
        <w:rPr>
          <w:rFonts w:ascii="Arial" w:eastAsia="Times New Roman" w:hAnsi="Arial" w:cs="Arial"/>
          <w:b/>
          <w:bCs/>
          <w:sz w:val="20"/>
          <w:szCs w:val="20"/>
          <w:lang w:val="en"/>
        </w:rPr>
      </w:pPr>
      <w:proofErr w:type="spellStart"/>
      <w:r w:rsidRPr="0065372E">
        <w:rPr>
          <w:rFonts w:ascii="Arial" w:eastAsia="Times New Roman" w:hAnsi="Arial" w:cs="Arial"/>
          <w:b/>
          <w:bCs/>
          <w:sz w:val="20"/>
          <w:szCs w:val="20"/>
          <w:lang w:val="en"/>
        </w:rPr>
        <w:t>pM</w:t>
      </w:r>
      <w:proofErr w:type="spellEnd"/>
      <w:r w:rsidRPr="0065372E">
        <w:rPr>
          <w:rFonts w:ascii="Arial" w:eastAsia="Times New Roman" w:hAnsi="Arial" w:cs="Arial"/>
          <w:b/>
          <w:bCs/>
          <w:sz w:val="20"/>
          <w:szCs w:val="20"/>
          <w:lang w:val="en"/>
        </w:rPr>
        <w:t xml:space="preserve"> Category (required only if confirmed pathologically)  </w:t>
      </w:r>
    </w:p>
    <w:p w14:paraId="53A8C072" w14:textId="77777777" w:rsidR="00982D9F" w:rsidRPr="0065372E" w:rsidRDefault="00982D9F" w:rsidP="0065372E">
      <w:pPr>
        <w:spacing w:after="0" w:line="276" w:lineRule="auto"/>
        <w:divId w:val="408691899"/>
        <w:rPr>
          <w:rFonts w:ascii="Arial" w:eastAsia="Times New Roman" w:hAnsi="Arial" w:cs="Arial"/>
          <w:sz w:val="20"/>
          <w:szCs w:val="20"/>
          <w:lang w:val="en"/>
        </w:rPr>
      </w:pPr>
      <w:r w:rsidRPr="0065372E">
        <w:rPr>
          <w:rFonts w:ascii="Arial" w:eastAsia="Times New Roman" w:hAnsi="Arial" w:cs="Arial"/>
          <w:sz w:val="20"/>
          <w:szCs w:val="20"/>
          <w:lang w:val="en"/>
        </w:rPr>
        <w:t xml:space="preserve">___ Not applicable - </w:t>
      </w:r>
      <w:proofErr w:type="spellStart"/>
      <w:r w:rsidRPr="0065372E">
        <w:rPr>
          <w:rFonts w:ascii="Arial" w:eastAsia="Times New Roman" w:hAnsi="Arial" w:cs="Arial"/>
          <w:sz w:val="20"/>
          <w:szCs w:val="20"/>
          <w:lang w:val="en"/>
        </w:rPr>
        <w:t>pM</w:t>
      </w:r>
      <w:proofErr w:type="spellEnd"/>
      <w:r w:rsidRPr="0065372E">
        <w:rPr>
          <w:rFonts w:ascii="Arial" w:eastAsia="Times New Roman" w:hAnsi="Arial" w:cs="Arial"/>
          <w:sz w:val="20"/>
          <w:szCs w:val="20"/>
          <w:lang w:val="en"/>
        </w:rPr>
        <w:t xml:space="preserve"> cannot be determined from the submitted specimen(s)  </w:t>
      </w:r>
    </w:p>
    <w:p w14:paraId="0BEBC7D5" w14:textId="77777777" w:rsidR="00982D9F" w:rsidRPr="0065372E" w:rsidRDefault="00982D9F" w:rsidP="0065372E">
      <w:pPr>
        <w:spacing w:after="0" w:line="276" w:lineRule="auto"/>
        <w:divId w:val="785003439"/>
        <w:rPr>
          <w:rFonts w:ascii="Arial" w:eastAsia="Times New Roman" w:hAnsi="Arial" w:cs="Arial"/>
          <w:sz w:val="20"/>
          <w:szCs w:val="20"/>
          <w:lang w:val="en"/>
        </w:rPr>
      </w:pPr>
      <w:r w:rsidRPr="0065372E">
        <w:rPr>
          <w:rFonts w:ascii="Arial" w:eastAsia="Times New Roman" w:hAnsi="Arial" w:cs="Arial"/>
          <w:sz w:val="20"/>
          <w:szCs w:val="20"/>
          <w:lang w:val="en"/>
        </w:rPr>
        <w:t xml:space="preserve">___ pM1: Distant metastasis  </w:t>
      </w:r>
    </w:p>
    <w:p w14:paraId="6F5DF7DD"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02FAD00D" w14:textId="77777777" w:rsidR="00982D9F" w:rsidRPr="0065372E" w:rsidRDefault="00982D9F" w:rsidP="0065372E">
      <w:pPr>
        <w:spacing w:after="0" w:line="276" w:lineRule="auto"/>
        <w:divId w:val="1199657848"/>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SPECIAL STUDIES  </w:t>
      </w:r>
    </w:p>
    <w:p w14:paraId="6B0C3273" w14:textId="77777777" w:rsidR="00982D9F" w:rsidRPr="00B179DF" w:rsidRDefault="00982D9F" w:rsidP="0065372E">
      <w:pPr>
        <w:spacing w:after="0" w:line="276" w:lineRule="auto"/>
        <w:divId w:val="1426728208"/>
        <w:rPr>
          <w:rFonts w:ascii="Arial" w:eastAsia="Times New Roman" w:hAnsi="Arial" w:cs="Arial"/>
          <w:i/>
          <w:iCs/>
          <w:sz w:val="16"/>
          <w:szCs w:val="16"/>
          <w:lang w:val="en"/>
        </w:rPr>
      </w:pPr>
      <w:r w:rsidRPr="00B179DF">
        <w:rPr>
          <w:rFonts w:ascii="Arial" w:eastAsia="Times New Roman" w:hAnsi="Arial" w:cs="Arial"/>
          <w:i/>
          <w:iCs/>
          <w:sz w:val="16"/>
          <w:szCs w:val="16"/>
          <w:lang w:val="en"/>
        </w:rPr>
        <w:t xml:space="preserve">For reporting molecular testing and other cancer biomarker testing results, the CAP Head and Neck Biomarker Template should be used. Pending biomarker studies should be listed in the Comments section of this report.  </w:t>
      </w:r>
    </w:p>
    <w:p w14:paraId="4DF85AAB"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4BBB2A76" w14:textId="77777777" w:rsidR="00982D9F" w:rsidRPr="0065372E" w:rsidRDefault="00982D9F" w:rsidP="0065372E">
      <w:pPr>
        <w:spacing w:after="0" w:line="276" w:lineRule="auto"/>
        <w:divId w:val="1920090257"/>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COMMENTS  </w:t>
      </w:r>
    </w:p>
    <w:p w14:paraId="6658D0A0" w14:textId="77777777" w:rsidR="00982D9F" w:rsidRPr="0065372E" w:rsidRDefault="00982D9F" w:rsidP="0065372E">
      <w:pPr>
        <w:spacing w:after="0" w:line="276" w:lineRule="auto"/>
        <w:divId w:val="1156579402"/>
        <w:rPr>
          <w:rFonts w:ascii="Arial" w:eastAsia="Times New Roman" w:hAnsi="Arial" w:cs="Arial"/>
          <w:sz w:val="20"/>
          <w:szCs w:val="20"/>
          <w:lang w:val="en"/>
        </w:rPr>
      </w:pPr>
    </w:p>
    <w:p w14:paraId="78486935" w14:textId="77777777" w:rsidR="00982D9F" w:rsidRPr="0065372E" w:rsidRDefault="00982D9F" w:rsidP="0065372E">
      <w:pPr>
        <w:spacing w:after="0" w:line="276" w:lineRule="auto"/>
        <w:divId w:val="187793263"/>
        <w:rPr>
          <w:rFonts w:ascii="Arial" w:eastAsia="Times New Roman" w:hAnsi="Arial" w:cs="Arial"/>
          <w:b/>
          <w:bCs/>
          <w:sz w:val="20"/>
          <w:szCs w:val="20"/>
          <w:lang w:val="en"/>
        </w:rPr>
      </w:pPr>
      <w:r w:rsidRPr="0065372E">
        <w:rPr>
          <w:rFonts w:ascii="Arial" w:eastAsia="Times New Roman" w:hAnsi="Arial" w:cs="Arial"/>
          <w:b/>
          <w:bCs/>
          <w:sz w:val="20"/>
          <w:szCs w:val="20"/>
          <w:lang w:val="en"/>
        </w:rPr>
        <w:t xml:space="preserve">Comment(s): _________________ </w:t>
      </w:r>
    </w:p>
    <w:p w14:paraId="0CF9035A" w14:textId="77777777" w:rsidR="00982D9F" w:rsidRPr="00B179DF" w:rsidRDefault="00982D9F" w:rsidP="00B179DF">
      <w:pPr>
        <w:pageBreakBefore/>
        <w:spacing w:after="0" w:line="276" w:lineRule="auto"/>
        <w:jc w:val="both"/>
        <w:divId w:val="1945769242"/>
        <w:rPr>
          <w:rFonts w:ascii="Arial" w:eastAsia="Times New Roman" w:hAnsi="Arial" w:cs="Arial"/>
          <w:b/>
          <w:bCs/>
          <w:sz w:val="20"/>
          <w:szCs w:val="20"/>
          <w:lang w:val="en"/>
        </w:rPr>
      </w:pPr>
      <w:r w:rsidRPr="00B179DF">
        <w:rPr>
          <w:rFonts w:ascii="Arial" w:eastAsia="Times New Roman" w:hAnsi="Arial" w:cs="Arial"/>
          <w:b/>
          <w:bCs/>
          <w:sz w:val="20"/>
          <w:szCs w:val="20"/>
          <w:lang w:val="en"/>
        </w:rPr>
        <w:lastRenderedPageBreak/>
        <w:t>Explanatory Notes</w:t>
      </w:r>
    </w:p>
    <w:p w14:paraId="48025927" w14:textId="77777777" w:rsidR="00982D9F" w:rsidRPr="00B179DF" w:rsidRDefault="00982D9F" w:rsidP="00B179DF">
      <w:pPr>
        <w:spacing w:after="0" w:line="276" w:lineRule="auto"/>
        <w:jc w:val="both"/>
        <w:divId w:val="631985303"/>
        <w:rPr>
          <w:rFonts w:ascii="Arial" w:eastAsia="Times New Roman" w:hAnsi="Arial" w:cs="Arial"/>
          <w:b/>
          <w:bCs/>
          <w:sz w:val="20"/>
          <w:szCs w:val="20"/>
          <w:lang w:val="en"/>
        </w:rPr>
      </w:pPr>
      <w:bookmarkStart w:id="0" w:name="N11748"/>
      <w:r w:rsidRPr="00B179DF">
        <w:rPr>
          <w:rFonts w:ascii="Arial" w:eastAsia="Times New Roman" w:hAnsi="Arial" w:cs="Arial"/>
          <w:b/>
          <w:bCs/>
          <w:sz w:val="20"/>
          <w:szCs w:val="20"/>
          <w:lang w:val="en"/>
        </w:rPr>
        <w:t>A. Anatomic Sites and Subsites for the Nasal Cavity and Paranasal Sinuses</w:t>
      </w:r>
      <w:bookmarkEnd w:id="0"/>
    </w:p>
    <w:p w14:paraId="1D23159F"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 xml:space="preserve">The nasal cavity is divided in the midline to right and left halves by the septum; each half opens on the face via the nares or nostrils and communicates behind with the nasopharynx through the posterior nasal apertures or the choanae. The nasal cavity is divided into 4 subsites including the septum, floor, lateral wall, and vestibule. The paranasal sinuses represent a grouping of 4 paired sinuses including the maxillary sinuses, ethmoid sinuses, frontal sinuses, and sphenoid sinuses. The </w:t>
      </w:r>
      <w:proofErr w:type="spellStart"/>
      <w:r w:rsidRPr="00B179DF">
        <w:rPr>
          <w:rFonts w:ascii="Arial" w:hAnsi="Arial" w:cs="Arial"/>
          <w:sz w:val="20"/>
          <w:szCs w:val="20"/>
          <w:lang w:val="en"/>
        </w:rPr>
        <w:t>nasoethmoidal</w:t>
      </w:r>
      <w:proofErr w:type="spellEnd"/>
      <w:r w:rsidRPr="00B179DF">
        <w:rPr>
          <w:rFonts w:ascii="Arial" w:hAnsi="Arial" w:cs="Arial"/>
          <w:sz w:val="20"/>
          <w:szCs w:val="20"/>
          <w:lang w:val="en"/>
        </w:rPr>
        <w:t xml:space="preserve"> complex is divided into 2 sites including the nasal cavity and the ethmoid sinuses.</w:t>
      </w:r>
    </w:p>
    <w:p w14:paraId="6601302E"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 </w:t>
      </w:r>
    </w:p>
    <w:p w14:paraId="56A2301F"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Cancers of the maxillary sinuses are the most common sinonasal malignancies followed by cancers of the ethmoid sinuses, which are much less common.</w:t>
      </w:r>
      <w:hyperlink w:anchor="R69578" w:tgtFrame="_top" w:tooltip="Gress DM, Edge SB, Greene FL, et al. Principles of cancer staging&amp;lt;em&amp;gt;.&amp;lt;/em&amp;gt; In: Amin MB, ed. &amp;lt;em&amp;gt;AJCC Cancer Staging Manual.&amp;lt;/em&amp;gt; 8th ed. New York, NY: Springer; 2017."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Cancers of the frontal and sphenoid sinuses are rare. When considering the nasal cavity and paranasal sinuses, 60% of malignant neoplasms originate from the maxillary sinus, 20% to 30% from the nasal cavity, 10% to 15% from the ethmoid sinus, and 1% from the sphenoid and frontal sinuses.</w:t>
      </w:r>
      <w:hyperlink w:anchor="R69579" w:tgtFrame="_top" w:tooltip="Kraus DH, Lydiatt WM, Patel SG, et al. Nasal cavity paranasal sinuses. In: Amin MB, ed. &amp;lt;em&amp;gt;AJCC Cancer Staging Manual.&amp;lt;/em&amp;gt; 8th ed. New York, NY: Springer; 2017." w:history="1">
        <w:r w:rsidRPr="00B179DF">
          <w:rPr>
            <w:rStyle w:val="Hyperlink"/>
            <w:rFonts w:ascii="Arial" w:hAnsi="Arial" w:cs="Arial"/>
            <w:sz w:val="20"/>
            <w:szCs w:val="20"/>
            <w:vertAlign w:val="superscript"/>
            <w:lang w:val="en"/>
          </w:rPr>
          <w:t>2</w:t>
        </w:r>
      </w:hyperlink>
      <w:r w:rsidRPr="00B179DF">
        <w:rPr>
          <w:rFonts w:ascii="Arial" w:hAnsi="Arial" w:cs="Arial"/>
          <w:sz w:val="20"/>
          <w:szCs w:val="20"/>
          <w:vertAlign w:val="superscript"/>
          <w:lang w:val="en"/>
        </w:rPr>
        <w:t> </w:t>
      </w:r>
      <w:r w:rsidRPr="00B179DF">
        <w:rPr>
          <w:rFonts w:ascii="Arial" w:hAnsi="Arial" w:cs="Arial"/>
          <w:sz w:val="20"/>
          <w:szCs w:val="20"/>
          <w:lang w:val="en"/>
        </w:rPr>
        <w:t>When only considering the paranasal sinuses, 77% of malignant neoplasms originate from the maxillary sinus, 22% from the ethmoid sinus, and 1% from the sphenoid and frontal sinuses.</w:t>
      </w:r>
      <w:hyperlink w:anchor="R69579" w:tgtFrame="_top" w:tooltip="Kraus DH, Lydiatt WM, Patel SG, et al. Nasal cavity paranasal sinuses. In: Amin MB, ed. &amp;lt;em&amp;gt;AJCC Cancer Staging Manual.&amp;lt;/em&amp;gt; 8th ed. New York, NY: Springer; 2017." w:history="1">
        <w:r w:rsidRPr="00B179DF">
          <w:rPr>
            <w:rStyle w:val="Hyperlink"/>
            <w:rFonts w:ascii="Arial" w:hAnsi="Arial" w:cs="Arial"/>
            <w:sz w:val="20"/>
            <w:szCs w:val="20"/>
            <w:vertAlign w:val="superscript"/>
            <w:lang w:val="en"/>
          </w:rPr>
          <w:t>2</w:t>
        </w:r>
      </w:hyperlink>
    </w:p>
    <w:p w14:paraId="271D062E"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 </w:t>
      </w:r>
    </w:p>
    <w:p w14:paraId="1F82E249"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 xml:space="preserve">The location as well as the extent of the mucosal lesion in the maxillary sinus has prognostic importance. </w:t>
      </w:r>
      <w:proofErr w:type="spellStart"/>
      <w:r w:rsidRPr="00B179DF">
        <w:rPr>
          <w:rFonts w:ascii="Arial" w:hAnsi="Arial" w:cs="Arial"/>
          <w:sz w:val="20"/>
          <w:szCs w:val="20"/>
          <w:lang w:val="en"/>
        </w:rPr>
        <w:t>Ohngren's</w:t>
      </w:r>
      <w:proofErr w:type="spellEnd"/>
      <w:r w:rsidRPr="00B179DF">
        <w:rPr>
          <w:rFonts w:ascii="Arial" w:hAnsi="Arial" w:cs="Arial"/>
          <w:sz w:val="20"/>
          <w:szCs w:val="20"/>
          <w:lang w:val="en"/>
        </w:rPr>
        <w:t xml:space="preserve"> line, connecting the medial canthus of the eye to the angle of the mandible, divides the maxillary sinus into an </w:t>
      </w:r>
      <w:proofErr w:type="spellStart"/>
      <w:r w:rsidRPr="00B179DF">
        <w:rPr>
          <w:rFonts w:ascii="Arial" w:hAnsi="Arial" w:cs="Arial"/>
          <w:sz w:val="20"/>
          <w:szCs w:val="20"/>
          <w:lang w:val="en"/>
        </w:rPr>
        <w:t>anterioinferior</w:t>
      </w:r>
      <w:proofErr w:type="spellEnd"/>
      <w:r w:rsidRPr="00B179DF">
        <w:rPr>
          <w:rFonts w:ascii="Arial" w:hAnsi="Arial" w:cs="Arial"/>
          <w:sz w:val="20"/>
          <w:szCs w:val="20"/>
          <w:lang w:val="en"/>
        </w:rPr>
        <w:t xml:space="preserve"> portion (infrastructure) and </w:t>
      </w:r>
      <w:proofErr w:type="spellStart"/>
      <w:r w:rsidRPr="00B179DF">
        <w:rPr>
          <w:rFonts w:ascii="Arial" w:hAnsi="Arial" w:cs="Arial"/>
          <w:sz w:val="20"/>
          <w:szCs w:val="20"/>
          <w:lang w:val="en"/>
        </w:rPr>
        <w:t>superioposterior</w:t>
      </w:r>
      <w:proofErr w:type="spellEnd"/>
      <w:r w:rsidRPr="00B179DF">
        <w:rPr>
          <w:rFonts w:ascii="Arial" w:hAnsi="Arial" w:cs="Arial"/>
          <w:sz w:val="20"/>
          <w:szCs w:val="20"/>
          <w:lang w:val="en"/>
        </w:rPr>
        <w:t xml:space="preserve"> portion (</w:t>
      </w:r>
      <w:proofErr w:type="spellStart"/>
      <w:r w:rsidRPr="00B179DF">
        <w:rPr>
          <w:rFonts w:ascii="Arial" w:hAnsi="Arial" w:cs="Arial"/>
          <w:sz w:val="20"/>
          <w:szCs w:val="20"/>
          <w:lang w:val="en"/>
        </w:rPr>
        <w:t>suprastructure</w:t>
      </w:r>
      <w:proofErr w:type="spellEnd"/>
      <w:r w:rsidRPr="00B179DF">
        <w:rPr>
          <w:rFonts w:ascii="Arial" w:hAnsi="Arial" w:cs="Arial"/>
          <w:sz w:val="20"/>
          <w:szCs w:val="20"/>
          <w:lang w:val="en"/>
        </w:rPr>
        <w:t xml:space="preserve">) structures. Carcinomas of the infrastructure are associated with </w:t>
      </w:r>
      <w:proofErr w:type="gramStart"/>
      <w:r w:rsidRPr="00B179DF">
        <w:rPr>
          <w:rFonts w:ascii="Arial" w:hAnsi="Arial" w:cs="Arial"/>
          <w:sz w:val="20"/>
          <w:szCs w:val="20"/>
          <w:lang w:val="en"/>
        </w:rPr>
        <w:t>a good</w:t>
      </w:r>
      <w:proofErr w:type="gramEnd"/>
      <w:r w:rsidRPr="00B179DF">
        <w:rPr>
          <w:rFonts w:ascii="Arial" w:hAnsi="Arial" w:cs="Arial"/>
          <w:sz w:val="20"/>
          <w:szCs w:val="20"/>
          <w:lang w:val="en"/>
        </w:rPr>
        <w:t xml:space="preserve"> prognosis; carcinomas of the </w:t>
      </w:r>
      <w:proofErr w:type="spellStart"/>
      <w:r w:rsidRPr="00B179DF">
        <w:rPr>
          <w:rFonts w:ascii="Arial" w:hAnsi="Arial" w:cs="Arial"/>
          <w:sz w:val="20"/>
          <w:szCs w:val="20"/>
          <w:lang w:val="en"/>
        </w:rPr>
        <w:t>suprastructure</w:t>
      </w:r>
      <w:proofErr w:type="spellEnd"/>
      <w:r w:rsidRPr="00B179DF">
        <w:rPr>
          <w:rFonts w:ascii="Arial" w:hAnsi="Arial" w:cs="Arial"/>
          <w:sz w:val="20"/>
          <w:szCs w:val="20"/>
          <w:lang w:val="en"/>
        </w:rPr>
        <w:t xml:space="preserve"> are associated with </w:t>
      </w:r>
      <w:proofErr w:type="gramStart"/>
      <w:r w:rsidRPr="00B179DF">
        <w:rPr>
          <w:rFonts w:ascii="Arial" w:hAnsi="Arial" w:cs="Arial"/>
          <w:sz w:val="20"/>
          <w:szCs w:val="20"/>
          <w:lang w:val="en"/>
        </w:rPr>
        <w:t>a poor</w:t>
      </w:r>
      <w:proofErr w:type="gramEnd"/>
      <w:r w:rsidRPr="00B179DF">
        <w:rPr>
          <w:rFonts w:ascii="Arial" w:hAnsi="Arial" w:cs="Arial"/>
          <w:sz w:val="20"/>
          <w:szCs w:val="20"/>
          <w:lang w:val="en"/>
        </w:rPr>
        <w:t xml:space="preserve"> prognosis. The poorer prognosis with carcinomas of the </w:t>
      </w:r>
      <w:proofErr w:type="spellStart"/>
      <w:r w:rsidRPr="00B179DF">
        <w:rPr>
          <w:rFonts w:ascii="Arial" w:hAnsi="Arial" w:cs="Arial"/>
          <w:sz w:val="20"/>
          <w:szCs w:val="20"/>
          <w:lang w:val="en"/>
        </w:rPr>
        <w:t>suprastructure</w:t>
      </w:r>
      <w:proofErr w:type="spellEnd"/>
      <w:r w:rsidRPr="00B179DF">
        <w:rPr>
          <w:rFonts w:ascii="Arial" w:hAnsi="Arial" w:cs="Arial"/>
          <w:sz w:val="20"/>
          <w:szCs w:val="20"/>
          <w:lang w:val="en"/>
        </w:rPr>
        <w:t xml:space="preserve"> reflects early access of these tumors to critical structures, including the eye, skull base, pterygoids, and infratemporal fossa.</w:t>
      </w:r>
      <w:hyperlink w:anchor="R69578" w:tgtFrame="_top" w:tooltip="Gress DM, Edge SB, Greene FL, et al. Principles of cancer staging&amp;lt;em&amp;gt;.&amp;lt;/em&amp;gt; In: Amin MB, ed. &amp;lt;em&amp;gt;AJCC Cancer Staging Manual.&amp;lt;/em&amp;gt; 8th ed. New York, NY: Springer; 2017." w:history="1">
        <w:r w:rsidRPr="00B179DF">
          <w:rPr>
            <w:rStyle w:val="Hyperlink"/>
            <w:rFonts w:ascii="Arial" w:hAnsi="Arial" w:cs="Arial"/>
            <w:sz w:val="20"/>
            <w:szCs w:val="20"/>
            <w:vertAlign w:val="superscript"/>
            <w:lang w:val="en"/>
          </w:rPr>
          <w:t>1</w:t>
        </w:r>
      </w:hyperlink>
    </w:p>
    <w:p w14:paraId="7B2FE09C"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sz w:val="20"/>
          <w:szCs w:val="20"/>
          <w:lang w:val="en"/>
        </w:rPr>
        <w:t> </w:t>
      </w:r>
    </w:p>
    <w:p w14:paraId="76C8B58F"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noProof/>
          <w:sz w:val="20"/>
          <w:szCs w:val="20"/>
          <w:lang w:val="en"/>
        </w:rPr>
        <w:lastRenderedPageBreak/>
        <w:drawing>
          <wp:inline distT="0" distB="0" distL="0" distR="0" wp14:anchorId="55244A7E" wp14:editId="6C4AB1C4">
            <wp:extent cx="4572000" cy="4380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4380865"/>
                    </a:xfrm>
                    <a:prstGeom prst="rect">
                      <a:avLst/>
                    </a:prstGeom>
                    <a:noFill/>
                    <a:ln>
                      <a:noFill/>
                    </a:ln>
                  </pic:spPr>
                </pic:pic>
              </a:graphicData>
            </a:graphic>
          </wp:inline>
        </w:drawing>
      </w:r>
    </w:p>
    <w:p w14:paraId="0CEA1694" w14:textId="77777777" w:rsidR="00982D9F" w:rsidRPr="00B179DF" w:rsidRDefault="00982D9F" w:rsidP="00B179DF">
      <w:pPr>
        <w:pStyle w:val="NormalWeb"/>
        <w:spacing w:before="0" w:beforeAutospacing="0" w:after="0" w:afterAutospacing="0" w:line="276" w:lineRule="auto"/>
        <w:jc w:val="both"/>
        <w:divId w:val="867108937"/>
        <w:rPr>
          <w:rFonts w:ascii="Arial" w:hAnsi="Arial" w:cs="Arial"/>
          <w:sz w:val="20"/>
          <w:szCs w:val="20"/>
          <w:lang w:val="en"/>
        </w:rPr>
      </w:pPr>
      <w:r w:rsidRPr="00B179DF">
        <w:rPr>
          <w:rFonts w:ascii="Arial" w:hAnsi="Arial" w:cs="Arial"/>
          <w:b/>
          <w:bCs/>
          <w:sz w:val="20"/>
          <w:szCs w:val="20"/>
          <w:lang w:val="en"/>
        </w:rPr>
        <w:t>Figure 1.</w:t>
      </w:r>
      <w:r w:rsidRPr="00B179DF">
        <w:rPr>
          <w:rFonts w:ascii="Arial" w:hAnsi="Arial" w:cs="Arial"/>
          <w:sz w:val="20"/>
          <w:szCs w:val="20"/>
          <w:lang w:val="en"/>
        </w:rPr>
        <w:t xml:space="preserve"> Anatomic sites and subsites for the nasal </w:t>
      </w:r>
      <w:proofErr w:type="gramStart"/>
      <w:r w:rsidRPr="00B179DF">
        <w:rPr>
          <w:rFonts w:ascii="Arial" w:hAnsi="Arial" w:cs="Arial"/>
          <w:sz w:val="20"/>
          <w:szCs w:val="20"/>
          <w:lang w:val="en"/>
        </w:rPr>
        <w:t>cavity</w:t>
      </w:r>
      <w:proofErr w:type="gramEnd"/>
      <w:r w:rsidRPr="00B179DF">
        <w:rPr>
          <w:rFonts w:ascii="Arial" w:hAnsi="Arial" w:cs="Arial"/>
          <w:sz w:val="20"/>
          <w:szCs w:val="20"/>
          <w:lang w:val="en"/>
        </w:rPr>
        <w:t xml:space="preserve"> and paranasal sinuses. From </w:t>
      </w:r>
      <w:r w:rsidRPr="00B179DF">
        <w:rPr>
          <w:rFonts w:ascii="Arial" w:hAnsi="Arial" w:cs="Arial"/>
          <w:i/>
          <w:iCs/>
          <w:sz w:val="20"/>
          <w:szCs w:val="20"/>
          <w:lang w:val="en"/>
        </w:rPr>
        <w:t>AJCC Cancer Staging Manual.</w:t>
      </w:r>
      <w:r w:rsidRPr="00B179DF">
        <w:rPr>
          <w:rFonts w:ascii="Arial" w:hAnsi="Arial" w:cs="Arial"/>
          <w:sz w:val="20"/>
          <w:szCs w:val="20"/>
          <w:lang w:val="en"/>
        </w:rPr>
        <w:t xml:space="preserve"> 6</w:t>
      </w:r>
      <w:r w:rsidRPr="00B179DF">
        <w:rPr>
          <w:rFonts w:ascii="Arial" w:hAnsi="Arial" w:cs="Arial"/>
          <w:sz w:val="20"/>
          <w:szCs w:val="20"/>
          <w:vertAlign w:val="superscript"/>
          <w:lang w:val="en"/>
        </w:rPr>
        <w:t>th</w:t>
      </w:r>
      <w:r w:rsidRPr="00B179DF">
        <w:rPr>
          <w:rFonts w:ascii="Arial" w:hAnsi="Arial" w:cs="Arial"/>
          <w:sz w:val="20"/>
          <w:szCs w:val="20"/>
          <w:lang w:val="en"/>
        </w:rPr>
        <w:t xml:space="preserve"> ed. New York: Springer; 2002. © American Joint Committee on Cancer. Reproduced with permission.</w:t>
      </w:r>
    </w:p>
    <w:p w14:paraId="0B70E756" w14:textId="77777777" w:rsidR="00982D9F" w:rsidRPr="00B179DF" w:rsidRDefault="00982D9F" w:rsidP="00B179DF">
      <w:pPr>
        <w:spacing w:after="0" w:line="276" w:lineRule="auto"/>
        <w:jc w:val="both"/>
        <w:divId w:val="1451705257"/>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0567913B" w14:textId="77777777" w:rsidR="00982D9F" w:rsidRPr="00B179DF" w:rsidRDefault="00982D9F" w:rsidP="00B179DF">
      <w:pPr>
        <w:numPr>
          <w:ilvl w:val="0"/>
          <w:numId w:val="4"/>
        </w:numPr>
        <w:spacing w:after="0" w:line="276" w:lineRule="auto"/>
        <w:jc w:val="both"/>
        <w:divId w:val="1156579402"/>
        <w:rPr>
          <w:rFonts w:ascii="Arial" w:eastAsia="Times New Roman" w:hAnsi="Arial" w:cs="Arial"/>
          <w:sz w:val="20"/>
          <w:szCs w:val="20"/>
          <w:lang w:val="en"/>
        </w:rPr>
      </w:pPr>
      <w:bookmarkStart w:id="1" w:name="R69578"/>
      <w:r w:rsidRPr="00B179DF">
        <w:rPr>
          <w:rFonts w:ascii="Arial" w:eastAsia="Times New Roman" w:hAnsi="Arial" w:cs="Arial"/>
          <w:sz w:val="20"/>
          <w:szCs w:val="20"/>
          <w:lang w:val="en"/>
        </w:rPr>
        <w:t>Gress DM, Edge SB, Greene FL, et al. Principles of cancer staging</w:t>
      </w:r>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In: Amin MB, ed. </w:t>
      </w:r>
      <w:r w:rsidRPr="00B179DF">
        <w:rPr>
          <w:rStyle w:val="Emphasis"/>
          <w:rFonts w:ascii="Arial" w:eastAsia="Times New Roman" w:hAnsi="Arial" w:cs="Arial"/>
          <w:sz w:val="20"/>
          <w:szCs w:val="20"/>
          <w:lang w:val="en"/>
        </w:rPr>
        <w:t>AJCC Cancer Staging Manual.</w:t>
      </w:r>
      <w:r w:rsidRPr="00B179DF">
        <w:rPr>
          <w:rFonts w:ascii="Arial" w:eastAsia="Times New Roman" w:hAnsi="Arial" w:cs="Arial"/>
          <w:sz w:val="20"/>
          <w:szCs w:val="20"/>
          <w:lang w:val="en"/>
        </w:rPr>
        <w:t xml:space="preserve"> 8th ed. New York, NY: Springer; 2017.</w:t>
      </w:r>
      <w:bookmarkEnd w:id="1"/>
    </w:p>
    <w:p w14:paraId="713B46BE" w14:textId="77777777" w:rsidR="00982D9F" w:rsidRDefault="00982D9F" w:rsidP="00B179DF">
      <w:pPr>
        <w:numPr>
          <w:ilvl w:val="0"/>
          <w:numId w:val="4"/>
        </w:numPr>
        <w:spacing w:after="0" w:line="276" w:lineRule="auto"/>
        <w:jc w:val="both"/>
        <w:divId w:val="1156579402"/>
        <w:rPr>
          <w:rFonts w:ascii="Arial" w:eastAsia="Times New Roman" w:hAnsi="Arial" w:cs="Arial"/>
          <w:sz w:val="20"/>
          <w:szCs w:val="20"/>
          <w:lang w:val="en"/>
        </w:rPr>
      </w:pPr>
      <w:bookmarkStart w:id="2" w:name="R69579"/>
      <w:r w:rsidRPr="00B179DF">
        <w:rPr>
          <w:rFonts w:ascii="Arial" w:eastAsia="Times New Roman" w:hAnsi="Arial" w:cs="Arial"/>
          <w:sz w:val="20"/>
          <w:szCs w:val="20"/>
          <w:lang w:val="en"/>
        </w:rPr>
        <w:t xml:space="preserve">Kraus DH, </w:t>
      </w:r>
      <w:proofErr w:type="spellStart"/>
      <w:r w:rsidRPr="00B179DF">
        <w:rPr>
          <w:rFonts w:ascii="Arial" w:eastAsia="Times New Roman" w:hAnsi="Arial" w:cs="Arial"/>
          <w:sz w:val="20"/>
          <w:szCs w:val="20"/>
          <w:lang w:val="en"/>
        </w:rPr>
        <w:t>Lydiatt</w:t>
      </w:r>
      <w:proofErr w:type="spellEnd"/>
      <w:r w:rsidRPr="00B179DF">
        <w:rPr>
          <w:rFonts w:ascii="Arial" w:eastAsia="Times New Roman" w:hAnsi="Arial" w:cs="Arial"/>
          <w:sz w:val="20"/>
          <w:szCs w:val="20"/>
          <w:lang w:val="en"/>
        </w:rPr>
        <w:t xml:space="preserve"> WM, Patel SG, et al. Nasal cavity paranasal sinuses. In: Amin MB, ed. </w:t>
      </w:r>
      <w:r w:rsidRPr="00B179DF">
        <w:rPr>
          <w:rStyle w:val="Emphasis"/>
          <w:rFonts w:ascii="Arial" w:eastAsia="Times New Roman" w:hAnsi="Arial" w:cs="Arial"/>
          <w:sz w:val="20"/>
          <w:szCs w:val="20"/>
          <w:lang w:val="en"/>
        </w:rPr>
        <w:t>AJCC Cancer Staging Manual.</w:t>
      </w:r>
      <w:r w:rsidRPr="00B179DF">
        <w:rPr>
          <w:rFonts w:ascii="Arial" w:eastAsia="Times New Roman" w:hAnsi="Arial" w:cs="Arial"/>
          <w:sz w:val="20"/>
          <w:szCs w:val="20"/>
          <w:lang w:val="en"/>
        </w:rPr>
        <w:t xml:space="preserve"> 8th ed. New York, NY: Springer; 2017.</w:t>
      </w:r>
      <w:bookmarkEnd w:id="2"/>
    </w:p>
    <w:p w14:paraId="468877D8" w14:textId="77777777" w:rsidR="00B179DF" w:rsidRPr="00B179DF" w:rsidRDefault="00B179DF" w:rsidP="00B179DF">
      <w:pPr>
        <w:spacing w:after="0" w:line="276" w:lineRule="auto"/>
        <w:ind w:left="720"/>
        <w:jc w:val="both"/>
        <w:divId w:val="1156579402"/>
        <w:rPr>
          <w:rFonts w:ascii="Arial" w:eastAsia="Times New Roman" w:hAnsi="Arial" w:cs="Arial"/>
          <w:sz w:val="20"/>
          <w:szCs w:val="20"/>
          <w:lang w:val="en"/>
        </w:rPr>
      </w:pPr>
    </w:p>
    <w:p w14:paraId="0A15DDB7" w14:textId="77777777" w:rsidR="00982D9F" w:rsidRPr="00B179DF" w:rsidRDefault="00982D9F" w:rsidP="00B179DF">
      <w:pPr>
        <w:spacing w:after="0" w:line="276" w:lineRule="auto"/>
        <w:jc w:val="both"/>
        <w:divId w:val="1198470748"/>
        <w:rPr>
          <w:rFonts w:ascii="Arial" w:eastAsia="Times New Roman" w:hAnsi="Arial" w:cs="Arial"/>
          <w:b/>
          <w:bCs/>
          <w:sz w:val="20"/>
          <w:szCs w:val="20"/>
          <w:lang w:val="en"/>
        </w:rPr>
      </w:pPr>
      <w:bookmarkStart w:id="3" w:name="N11750"/>
      <w:r w:rsidRPr="00B179DF">
        <w:rPr>
          <w:rFonts w:ascii="Arial" w:eastAsia="Times New Roman" w:hAnsi="Arial" w:cs="Arial"/>
          <w:b/>
          <w:bCs/>
          <w:sz w:val="20"/>
          <w:szCs w:val="20"/>
          <w:lang w:val="en"/>
        </w:rPr>
        <w:t>B. Histologic Type</w:t>
      </w:r>
      <w:bookmarkEnd w:id="3"/>
    </w:p>
    <w:p w14:paraId="03E75E2C"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A modification of the WHO classification of carcinomas</w:t>
      </w:r>
      <w:hyperlink w:anchor="R69580" w:tgtFrame="_top" w:tooltip="WHO Classification of Tumours Editorial Board. &amp;lt;em&amp;gt;Head and neck tumours &amp;lt;/em&amp;gt;[Internet; beta version ahead of print]. Lyon (France): International Agency for Research on Cancer; 2022 [cited 2023, Jan 26]. (WHO classification of tumours series, 5th"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of the nasal cavity and paranasal sinuses is shown below to include subtypes of squamous cell carcinoma seen at all head and neck sites and key molecular subtypes.</w:t>
      </w:r>
      <w:hyperlink w:anchor="R69581" w:tgtFrame="_top" w:tooltip="Oliver JR, Lieberman SM, Tam MM, Liu CZ, Li Z, Hu KS, Morris LGT, Givi B. Human papillomavirus and survival of patients with sinonasal squamous cell carcinoma. &amp;lt;em&amp;gt;Cancer.&amp;lt;/em&amp;gt; 2020 Apr 1;126(7):1413-1423." w:history="1">
        <w:r w:rsidRPr="00B179DF">
          <w:rPr>
            <w:rStyle w:val="Hyperlink"/>
            <w:rFonts w:ascii="Arial" w:hAnsi="Arial" w:cs="Arial"/>
            <w:sz w:val="20"/>
            <w:szCs w:val="20"/>
            <w:vertAlign w:val="superscript"/>
            <w:lang w:val="en"/>
          </w:rPr>
          <w:t>2,</w:t>
        </w:r>
      </w:hyperlink>
      <w:hyperlink w:anchor="R69582" w:tgtFrame="_top" w:tooltip="Ruangritchankul K, Sandison A. DEK::AFF2 Fusion Carcinomas of Head and Neck. &amp;lt;em&amp;gt;Adv Anat Pathol.&amp;lt;/em&amp;gt; 2023 Mar 1;30(2):86-94." w:history="1">
        <w:r w:rsidRPr="00B179DF">
          <w:rPr>
            <w:rStyle w:val="Hyperlink"/>
            <w:rFonts w:ascii="Arial" w:hAnsi="Arial" w:cs="Arial"/>
            <w:sz w:val="20"/>
            <w:szCs w:val="20"/>
            <w:vertAlign w:val="superscript"/>
            <w:lang w:val="en"/>
          </w:rPr>
          <w:t>3</w:t>
        </w:r>
      </w:hyperlink>
      <w:r w:rsidRPr="00B179DF">
        <w:rPr>
          <w:rFonts w:ascii="Arial" w:hAnsi="Arial" w:cs="Arial"/>
          <w:sz w:val="20"/>
          <w:szCs w:val="20"/>
          <w:lang w:val="en"/>
        </w:rPr>
        <w:t> This protocol applies only to carcinomas and does not apply to melanomas, lymphomas, sarcomas, or neuroectodermal tumors (e.g., olfactory neuroblastoma, primitive neuroectodermal tumor [PNET], others).</w:t>
      </w:r>
    </w:p>
    <w:p w14:paraId="5E14634C"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w:t>
      </w:r>
    </w:p>
    <w:p w14:paraId="4F3245FB"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b/>
          <w:bCs/>
          <w:sz w:val="20"/>
          <w:szCs w:val="20"/>
          <w:u w:val="single"/>
          <w:lang w:val="en"/>
        </w:rPr>
        <w:t>Nasal Cavity and Paranasal Sinuses</w:t>
      </w:r>
    </w:p>
    <w:p w14:paraId="56B39330"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Keratinizing squamous cell carcinoma</w:t>
      </w:r>
    </w:p>
    <w:p w14:paraId="42226C95"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Non-keratinizing squamous cell carcinoma</w:t>
      </w:r>
    </w:p>
    <w:p w14:paraId="3DAC694B" w14:textId="77777777" w:rsidR="00982D9F" w:rsidRPr="00B179DF" w:rsidRDefault="00982D9F" w:rsidP="00B179DF">
      <w:pPr>
        <w:pStyle w:val="NormalWeb"/>
        <w:numPr>
          <w:ilvl w:val="1"/>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HPV-independent</w:t>
      </w:r>
    </w:p>
    <w:p w14:paraId="1A5041EF" w14:textId="77777777" w:rsidR="00982D9F" w:rsidRPr="00B179DF" w:rsidRDefault="00982D9F" w:rsidP="00B179DF">
      <w:pPr>
        <w:pStyle w:val="NormalWeb"/>
        <w:numPr>
          <w:ilvl w:val="1"/>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HPV-associated</w:t>
      </w:r>
    </w:p>
    <w:p w14:paraId="13FE1F94" w14:textId="77777777" w:rsidR="00982D9F" w:rsidRPr="00B179DF" w:rsidRDefault="00982D9F" w:rsidP="00B179DF">
      <w:pPr>
        <w:pStyle w:val="NormalWeb"/>
        <w:numPr>
          <w:ilvl w:val="1"/>
          <w:numId w:val="5"/>
        </w:numPr>
        <w:spacing w:before="0" w:beforeAutospacing="0" w:after="0" w:afterAutospacing="0" w:line="276" w:lineRule="auto"/>
        <w:jc w:val="both"/>
        <w:divId w:val="511190244"/>
        <w:rPr>
          <w:rFonts w:ascii="Arial" w:hAnsi="Arial" w:cs="Arial"/>
          <w:sz w:val="20"/>
          <w:szCs w:val="20"/>
          <w:lang w:val="en"/>
        </w:rPr>
      </w:pPr>
      <w:proofErr w:type="gramStart"/>
      <w:r w:rsidRPr="00B179DF">
        <w:rPr>
          <w:rFonts w:ascii="Arial" w:hAnsi="Arial" w:cs="Arial"/>
          <w:i/>
          <w:iCs/>
          <w:sz w:val="20"/>
          <w:szCs w:val="20"/>
          <w:lang w:val="en"/>
        </w:rPr>
        <w:lastRenderedPageBreak/>
        <w:t>DEK::</w:t>
      </w:r>
      <w:proofErr w:type="gramEnd"/>
      <w:r w:rsidRPr="00B179DF">
        <w:rPr>
          <w:rFonts w:ascii="Arial" w:hAnsi="Arial" w:cs="Arial"/>
          <w:i/>
          <w:iCs/>
          <w:sz w:val="20"/>
          <w:szCs w:val="20"/>
          <w:lang w:val="en"/>
        </w:rPr>
        <w:t>AFF2</w:t>
      </w:r>
      <w:r w:rsidRPr="00B179DF">
        <w:rPr>
          <w:rFonts w:ascii="Arial" w:hAnsi="Arial" w:cs="Arial"/>
          <w:sz w:val="20"/>
          <w:szCs w:val="20"/>
          <w:lang w:val="en"/>
        </w:rPr>
        <w:t xml:space="preserve"> translocated</w:t>
      </w:r>
    </w:p>
    <w:p w14:paraId="170E3B9F"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Lymphoepithelial carcinoma</w:t>
      </w:r>
    </w:p>
    <w:p w14:paraId="181207D9"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proofErr w:type="spellStart"/>
      <w:r w:rsidRPr="00B179DF">
        <w:rPr>
          <w:rFonts w:ascii="Arial" w:hAnsi="Arial" w:cs="Arial"/>
          <w:sz w:val="20"/>
          <w:szCs w:val="20"/>
          <w:lang w:val="en"/>
        </w:rPr>
        <w:t>Adenosquamous</w:t>
      </w:r>
      <w:proofErr w:type="spellEnd"/>
      <w:r w:rsidRPr="00B179DF">
        <w:rPr>
          <w:rFonts w:ascii="Arial" w:hAnsi="Arial" w:cs="Arial"/>
          <w:sz w:val="20"/>
          <w:szCs w:val="20"/>
          <w:lang w:val="en"/>
        </w:rPr>
        <w:t xml:space="preserve"> carcinoma</w:t>
      </w:r>
    </w:p>
    <w:p w14:paraId="06C3D572"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Basaloid squamous cell carcinoma</w:t>
      </w:r>
    </w:p>
    <w:p w14:paraId="21E02014"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Papillary squamous cell carcinoma</w:t>
      </w:r>
    </w:p>
    <w:p w14:paraId="2E3B5271"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Spindle cell squamous cell carcinoma</w:t>
      </w:r>
    </w:p>
    <w:p w14:paraId="34D69537"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Verrucous carcinoma</w:t>
      </w:r>
    </w:p>
    <w:p w14:paraId="2727227E"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xml:space="preserve">Carcinoma </w:t>
      </w:r>
      <w:proofErr w:type="spellStart"/>
      <w:r w:rsidRPr="00B179DF">
        <w:rPr>
          <w:rFonts w:ascii="Arial" w:hAnsi="Arial" w:cs="Arial"/>
          <w:sz w:val="20"/>
          <w:szCs w:val="20"/>
          <w:lang w:val="en"/>
        </w:rPr>
        <w:t>cuniculatum</w:t>
      </w:r>
      <w:proofErr w:type="spellEnd"/>
    </w:p>
    <w:p w14:paraId="23630881"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NUT carcinoma</w:t>
      </w:r>
    </w:p>
    <w:p w14:paraId="2949F057"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SWI/SNF complex deficient carcinoma</w:t>
      </w:r>
    </w:p>
    <w:p w14:paraId="14960B48"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Sinonasal undifferentiated carcinoma</w:t>
      </w:r>
    </w:p>
    <w:p w14:paraId="5B3B7C2E"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proofErr w:type="spellStart"/>
      <w:r w:rsidRPr="00B179DF">
        <w:rPr>
          <w:rFonts w:ascii="Arial" w:hAnsi="Arial" w:cs="Arial"/>
          <w:sz w:val="20"/>
          <w:szCs w:val="20"/>
          <w:lang w:val="en"/>
        </w:rPr>
        <w:t>Teratocarcinosarcoma</w:t>
      </w:r>
      <w:proofErr w:type="spellEnd"/>
    </w:p>
    <w:p w14:paraId="1417E54D" w14:textId="77777777" w:rsidR="00982D9F" w:rsidRPr="00B179DF" w:rsidRDefault="00982D9F" w:rsidP="00B179DF">
      <w:pPr>
        <w:pStyle w:val="NormalWeb"/>
        <w:numPr>
          <w:ilvl w:val="0"/>
          <w:numId w:val="5"/>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xml:space="preserve">HPV-associated </w:t>
      </w:r>
      <w:proofErr w:type="spellStart"/>
      <w:r w:rsidRPr="00B179DF">
        <w:rPr>
          <w:rFonts w:ascii="Arial" w:hAnsi="Arial" w:cs="Arial"/>
          <w:sz w:val="20"/>
          <w:szCs w:val="20"/>
          <w:lang w:val="en"/>
        </w:rPr>
        <w:t>multiphenotypic</w:t>
      </w:r>
      <w:proofErr w:type="spellEnd"/>
      <w:r w:rsidRPr="00B179DF">
        <w:rPr>
          <w:rFonts w:ascii="Arial" w:hAnsi="Arial" w:cs="Arial"/>
          <w:sz w:val="20"/>
          <w:szCs w:val="20"/>
          <w:lang w:val="en"/>
        </w:rPr>
        <w:t xml:space="preserve"> sinonasal carcinoma</w:t>
      </w:r>
    </w:p>
    <w:p w14:paraId="73C486B9"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w:t>
      </w:r>
    </w:p>
    <w:p w14:paraId="5571598C"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b/>
          <w:bCs/>
          <w:sz w:val="20"/>
          <w:szCs w:val="20"/>
          <w:u w:val="single"/>
          <w:lang w:val="en"/>
        </w:rPr>
        <w:t>Adenocarcinoma </w:t>
      </w:r>
    </w:p>
    <w:p w14:paraId="788530E3" w14:textId="77777777" w:rsidR="00982D9F" w:rsidRPr="00B179DF" w:rsidRDefault="00982D9F" w:rsidP="00B179DF">
      <w:pPr>
        <w:pStyle w:val="NormalWeb"/>
        <w:numPr>
          <w:ilvl w:val="0"/>
          <w:numId w:val="6"/>
        </w:numPr>
        <w:spacing w:before="0" w:beforeAutospacing="0" w:after="0" w:afterAutospacing="0" w:line="276" w:lineRule="auto"/>
        <w:jc w:val="both"/>
        <w:divId w:val="511190244"/>
        <w:rPr>
          <w:rFonts w:ascii="Arial" w:hAnsi="Arial" w:cs="Arial"/>
          <w:sz w:val="20"/>
          <w:szCs w:val="20"/>
          <w:lang w:val="en"/>
        </w:rPr>
      </w:pPr>
      <w:proofErr w:type="gramStart"/>
      <w:r w:rsidRPr="00B179DF">
        <w:rPr>
          <w:rFonts w:ascii="Arial" w:hAnsi="Arial" w:cs="Arial"/>
          <w:sz w:val="20"/>
          <w:szCs w:val="20"/>
          <w:lang w:val="en"/>
        </w:rPr>
        <w:t>Intestinal-type</w:t>
      </w:r>
      <w:proofErr w:type="gramEnd"/>
    </w:p>
    <w:p w14:paraId="28B17D49" w14:textId="77777777" w:rsidR="00982D9F" w:rsidRPr="00B179DF" w:rsidRDefault="00982D9F" w:rsidP="00B179DF">
      <w:pPr>
        <w:pStyle w:val="NormalWeb"/>
        <w:numPr>
          <w:ilvl w:val="0"/>
          <w:numId w:val="6"/>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Non-</w:t>
      </w:r>
      <w:proofErr w:type="gramStart"/>
      <w:r w:rsidRPr="00B179DF">
        <w:rPr>
          <w:rFonts w:ascii="Arial" w:hAnsi="Arial" w:cs="Arial"/>
          <w:sz w:val="20"/>
          <w:szCs w:val="20"/>
          <w:lang w:val="en"/>
        </w:rPr>
        <w:t>intestinal-type</w:t>
      </w:r>
      <w:proofErr w:type="gramEnd"/>
    </w:p>
    <w:p w14:paraId="3C202712"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w:t>
      </w:r>
    </w:p>
    <w:p w14:paraId="3887B74E"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b/>
          <w:bCs/>
          <w:sz w:val="20"/>
          <w:szCs w:val="20"/>
          <w:u w:val="single"/>
          <w:lang w:val="en"/>
        </w:rPr>
        <w:t>Neuroendocrine Carcinomas</w:t>
      </w:r>
    </w:p>
    <w:p w14:paraId="498FF60A"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The recommended histologic classification for neuroendocrine neoplasms has been standardized across all head and neck sites.</w:t>
      </w:r>
      <w:hyperlink w:anchor="R69580" w:tgtFrame="_top" w:tooltip="WHO Classification of Tumours Editorial Board. &amp;lt;em&amp;gt;Head and neck tumours &amp;lt;/em&amp;gt;[Internet; beta version ahead of print]. Lyon (France): International Agency for Research on Cancer; 2022 [cited 2023, Jan 26]. (WHO classification of tumours series, 5th"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xml:space="preserve"> The entities relevant to this protocol are listed below:</w:t>
      </w:r>
    </w:p>
    <w:p w14:paraId="32DEBB25" w14:textId="77777777" w:rsidR="00982D9F" w:rsidRPr="00B179DF" w:rsidRDefault="00982D9F" w:rsidP="00B179DF">
      <w:pPr>
        <w:pStyle w:val="NormalWeb"/>
        <w:numPr>
          <w:ilvl w:val="0"/>
          <w:numId w:val="7"/>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Neuroendocrine tumor, grade 1-3</w:t>
      </w:r>
    </w:p>
    <w:p w14:paraId="25BE484B" w14:textId="77777777" w:rsidR="00982D9F" w:rsidRPr="00B179DF" w:rsidRDefault="00982D9F" w:rsidP="00B179DF">
      <w:pPr>
        <w:pStyle w:val="NormalWeb"/>
        <w:numPr>
          <w:ilvl w:val="0"/>
          <w:numId w:val="7"/>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Neuroendocrine carcinoma, small cell type</w:t>
      </w:r>
    </w:p>
    <w:p w14:paraId="0FE83486" w14:textId="77777777" w:rsidR="00982D9F" w:rsidRPr="00B179DF" w:rsidRDefault="00982D9F" w:rsidP="00B179DF">
      <w:pPr>
        <w:pStyle w:val="NormalWeb"/>
        <w:numPr>
          <w:ilvl w:val="0"/>
          <w:numId w:val="7"/>
        </w:numPr>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Neuroendocrine carcinoma, large cell type</w:t>
      </w:r>
    </w:p>
    <w:p w14:paraId="5A33B2E6"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w:t>
      </w:r>
    </w:p>
    <w:p w14:paraId="0C630091"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Additionally, composite tumors with non-neuroendocrine CA components exist throughout the upper aerodigestive tract. The carcinoma component can then be captured in this protocol accordingly.</w:t>
      </w:r>
    </w:p>
    <w:p w14:paraId="4D197A70" w14:textId="77777777" w:rsidR="00982D9F" w:rsidRPr="00B179DF" w:rsidRDefault="00982D9F" w:rsidP="00B179DF">
      <w:pPr>
        <w:pStyle w:val="NormalWeb"/>
        <w:spacing w:before="0" w:beforeAutospacing="0" w:after="0" w:afterAutospacing="0" w:line="276" w:lineRule="auto"/>
        <w:jc w:val="both"/>
        <w:divId w:val="511190244"/>
        <w:rPr>
          <w:rFonts w:ascii="Arial" w:hAnsi="Arial" w:cs="Arial"/>
          <w:sz w:val="20"/>
          <w:szCs w:val="20"/>
          <w:lang w:val="en"/>
        </w:rPr>
      </w:pPr>
      <w:r w:rsidRPr="00B179DF">
        <w:rPr>
          <w:rFonts w:ascii="Arial" w:hAnsi="Arial" w:cs="Arial"/>
          <w:sz w:val="20"/>
          <w:szCs w:val="20"/>
          <w:lang w:val="en"/>
        </w:rPr>
        <w:t> </w:t>
      </w:r>
    </w:p>
    <w:p w14:paraId="657B0AA1" w14:textId="77777777" w:rsidR="00982D9F" w:rsidRPr="00B179DF" w:rsidRDefault="00982D9F" w:rsidP="00B179DF">
      <w:pPr>
        <w:spacing w:after="0" w:line="276" w:lineRule="auto"/>
        <w:jc w:val="both"/>
        <w:divId w:val="1672177314"/>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3C53AA90" w14:textId="77777777" w:rsidR="00982D9F" w:rsidRPr="00B179DF" w:rsidRDefault="00982D9F" w:rsidP="00B179DF">
      <w:pPr>
        <w:numPr>
          <w:ilvl w:val="0"/>
          <w:numId w:val="8"/>
        </w:numPr>
        <w:spacing w:after="0" w:line="276" w:lineRule="auto"/>
        <w:jc w:val="both"/>
        <w:divId w:val="1156579402"/>
        <w:rPr>
          <w:rFonts w:ascii="Arial" w:eastAsia="Times New Roman" w:hAnsi="Arial" w:cs="Arial"/>
          <w:sz w:val="20"/>
          <w:szCs w:val="20"/>
          <w:lang w:val="en"/>
        </w:rPr>
      </w:pPr>
      <w:bookmarkStart w:id="4" w:name="R69580"/>
      <w:r w:rsidRPr="00B179DF">
        <w:rPr>
          <w:rFonts w:ascii="Arial" w:eastAsia="Times New Roman" w:hAnsi="Arial" w:cs="Arial"/>
          <w:sz w:val="20"/>
          <w:szCs w:val="20"/>
          <w:lang w:val="en"/>
        </w:rPr>
        <w:t xml:space="preserve">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Editorial Board. </w:t>
      </w:r>
      <w:r w:rsidRPr="00B179DF">
        <w:rPr>
          <w:rStyle w:val="Emphasis"/>
          <w:rFonts w:ascii="Arial" w:eastAsia="Times New Roman" w:hAnsi="Arial" w:cs="Arial"/>
          <w:sz w:val="20"/>
          <w:szCs w:val="20"/>
          <w:lang w:val="en"/>
        </w:rPr>
        <w:t xml:space="preserve">Head and neck </w:t>
      </w:r>
      <w:proofErr w:type="spellStart"/>
      <w:r w:rsidRPr="00B179DF">
        <w:rPr>
          <w:rStyle w:val="Emphasis"/>
          <w:rFonts w:ascii="Arial" w:eastAsia="Times New Roman" w:hAnsi="Arial" w:cs="Arial"/>
          <w:sz w:val="20"/>
          <w:szCs w:val="20"/>
          <w:lang w:val="en"/>
        </w:rPr>
        <w:t>tumours</w:t>
      </w:r>
      <w:proofErr w:type="spellEnd"/>
      <w:r w:rsidRPr="00B179DF">
        <w:rPr>
          <w:rStyle w:val="Emphasis"/>
          <w:rFonts w:ascii="Arial" w:eastAsia="Times New Roman" w:hAnsi="Arial" w:cs="Arial"/>
          <w:sz w:val="20"/>
          <w:szCs w:val="20"/>
          <w:lang w:val="en"/>
        </w:rPr>
        <w:t xml:space="preserve"> </w:t>
      </w:r>
      <w:r w:rsidRPr="00B179DF">
        <w:rPr>
          <w:rFonts w:ascii="Arial" w:eastAsia="Times New Roman" w:hAnsi="Arial" w:cs="Arial"/>
          <w:sz w:val="20"/>
          <w:szCs w:val="20"/>
          <w:lang w:val="en"/>
        </w:rPr>
        <w:t xml:space="preserve">[Internet; beta version ahead of print]. Lyon (France): International Agency for Research on Cancer; 2022 [cited 2023, Jan 26]. (WHO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series, 5th ed.; vol. 9). Available from: https://tumourclassification.iarc.who.int/chapters/52</w:t>
      </w:r>
      <w:bookmarkEnd w:id="4"/>
    </w:p>
    <w:p w14:paraId="70C33B9D" w14:textId="77777777" w:rsidR="00982D9F" w:rsidRPr="00B179DF" w:rsidRDefault="00982D9F" w:rsidP="00B179DF">
      <w:pPr>
        <w:numPr>
          <w:ilvl w:val="0"/>
          <w:numId w:val="8"/>
        </w:numPr>
        <w:spacing w:after="0" w:line="276" w:lineRule="auto"/>
        <w:jc w:val="both"/>
        <w:divId w:val="1156579402"/>
        <w:rPr>
          <w:rFonts w:ascii="Arial" w:eastAsia="Times New Roman" w:hAnsi="Arial" w:cs="Arial"/>
          <w:sz w:val="20"/>
          <w:szCs w:val="20"/>
          <w:lang w:val="en"/>
        </w:rPr>
      </w:pPr>
      <w:bookmarkStart w:id="5" w:name="R69581"/>
      <w:r w:rsidRPr="00B179DF">
        <w:rPr>
          <w:rFonts w:ascii="Arial" w:eastAsia="Times New Roman" w:hAnsi="Arial" w:cs="Arial"/>
          <w:sz w:val="20"/>
          <w:szCs w:val="20"/>
          <w:lang w:val="en"/>
        </w:rPr>
        <w:t xml:space="preserve">Oliver JR, Lieberman SM, Tam MM, Liu CZ, Li Z, Hu KS, Morris LGT, Givi B. Human papillomavirus and survival of patients with sinonasal squamous cell carcinoma. </w:t>
      </w:r>
      <w:r w:rsidRPr="00B179DF">
        <w:rPr>
          <w:rStyle w:val="Emphasis"/>
          <w:rFonts w:ascii="Arial" w:eastAsia="Times New Roman" w:hAnsi="Arial" w:cs="Arial"/>
          <w:sz w:val="20"/>
          <w:szCs w:val="20"/>
          <w:lang w:val="en"/>
        </w:rPr>
        <w:t>Cancer.</w:t>
      </w:r>
      <w:r w:rsidRPr="00B179DF">
        <w:rPr>
          <w:rFonts w:ascii="Arial" w:eastAsia="Times New Roman" w:hAnsi="Arial" w:cs="Arial"/>
          <w:sz w:val="20"/>
          <w:szCs w:val="20"/>
          <w:lang w:val="en"/>
        </w:rPr>
        <w:t xml:space="preserve"> 2020 Apr 1;126(7):1413-1423.</w:t>
      </w:r>
      <w:bookmarkEnd w:id="5"/>
    </w:p>
    <w:p w14:paraId="0CD2E60E" w14:textId="77777777" w:rsidR="00982D9F" w:rsidRDefault="00982D9F" w:rsidP="00B179DF">
      <w:pPr>
        <w:numPr>
          <w:ilvl w:val="0"/>
          <w:numId w:val="8"/>
        </w:numPr>
        <w:spacing w:after="0" w:line="276" w:lineRule="auto"/>
        <w:jc w:val="both"/>
        <w:divId w:val="1156579402"/>
        <w:rPr>
          <w:rFonts w:ascii="Arial" w:eastAsia="Times New Roman" w:hAnsi="Arial" w:cs="Arial"/>
          <w:sz w:val="20"/>
          <w:szCs w:val="20"/>
          <w:lang w:val="en"/>
        </w:rPr>
      </w:pPr>
      <w:bookmarkStart w:id="6" w:name="R69582"/>
      <w:proofErr w:type="spellStart"/>
      <w:r w:rsidRPr="00B179DF">
        <w:rPr>
          <w:rFonts w:ascii="Arial" w:eastAsia="Times New Roman" w:hAnsi="Arial" w:cs="Arial"/>
          <w:sz w:val="20"/>
          <w:szCs w:val="20"/>
          <w:lang w:val="en"/>
        </w:rPr>
        <w:t>Ruangritchankul</w:t>
      </w:r>
      <w:proofErr w:type="spellEnd"/>
      <w:r w:rsidRPr="00B179DF">
        <w:rPr>
          <w:rFonts w:ascii="Arial" w:eastAsia="Times New Roman" w:hAnsi="Arial" w:cs="Arial"/>
          <w:sz w:val="20"/>
          <w:szCs w:val="20"/>
          <w:lang w:val="en"/>
        </w:rPr>
        <w:t xml:space="preserve"> K, Sandison A. </w:t>
      </w:r>
      <w:proofErr w:type="gramStart"/>
      <w:r w:rsidRPr="00B179DF">
        <w:rPr>
          <w:rFonts w:ascii="Arial" w:eastAsia="Times New Roman" w:hAnsi="Arial" w:cs="Arial"/>
          <w:sz w:val="20"/>
          <w:szCs w:val="20"/>
          <w:lang w:val="en"/>
        </w:rPr>
        <w:t>DEK::</w:t>
      </w:r>
      <w:proofErr w:type="gramEnd"/>
      <w:r w:rsidRPr="00B179DF">
        <w:rPr>
          <w:rFonts w:ascii="Arial" w:eastAsia="Times New Roman" w:hAnsi="Arial" w:cs="Arial"/>
          <w:sz w:val="20"/>
          <w:szCs w:val="20"/>
          <w:lang w:val="en"/>
        </w:rPr>
        <w:t xml:space="preserve">AFF2 Fusion Carcinomas of Head and Neck. </w:t>
      </w:r>
      <w:r w:rsidRPr="00B179DF">
        <w:rPr>
          <w:rStyle w:val="Emphasis"/>
          <w:rFonts w:ascii="Arial" w:eastAsia="Times New Roman" w:hAnsi="Arial" w:cs="Arial"/>
          <w:sz w:val="20"/>
          <w:szCs w:val="20"/>
          <w:lang w:val="en"/>
        </w:rPr>
        <w:t xml:space="preserve">Adv Anat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2023 Mar 1;30(2):86-94.</w:t>
      </w:r>
      <w:bookmarkEnd w:id="6"/>
    </w:p>
    <w:p w14:paraId="01E59DD6" w14:textId="77777777" w:rsidR="00B179DF" w:rsidRPr="00B179DF" w:rsidRDefault="00B179DF" w:rsidP="00B179DF">
      <w:pPr>
        <w:spacing w:after="0" w:line="276" w:lineRule="auto"/>
        <w:ind w:left="720"/>
        <w:jc w:val="both"/>
        <w:divId w:val="1156579402"/>
        <w:rPr>
          <w:rFonts w:ascii="Arial" w:eastAsia="Times New Roman" w:hAnsi="Arial" w:cs="Arial"/>
          <w:sz w:val="20"/>
          <w:szCs w:val="20"/>
          <w:lang w:val="en"/>
        </w:rPr>
      </w:pPr>
    </w:p>
    <w:p w14:paraId="11D06FD8" w14:textId="77777777" w:rsidR="00982D9F" w:rsidRPr="00B179DF" w:rsidRDefault="00982D9F" w:rsidP="00B179DF">
      <w:pPr>
        <w:spacing w:after="0" w:line="276" w:lineRule="auto"/>
        <w:jc w:val="both"/>
        <w:divId w:val="1435521031"/>
        <w:rPr>
          <w:rFonts w:ascii="Arial" w:eastAsia="Times New Roman" w:hAnsi="Arial" w:cs="Arial"/>
          <w:b/>
          <w:bCs/>
          <w:sz w:val="20"/>
          <w:szCs w:val="20"/>
          <w:lang w:val="en"/>
        </w:rPr>
      </w:pPr>
      <w:bookmarkStart w:id="7" w:name="N11751"/>
      <w:r w:rsidRPr="00B179DF">
        <w:rPr>
          <w:rFonts w:ascii="Arial" w:eastAsia="Times New Roman" w:hAnsi="Arial" w:cs="Arial"/>
          <w:b/>
          <w:bCs/>
          <w:sz w:val="20"/>
          <w:szCs w:val="20"/>
          <w:lang w:val="en"/>
        </w:rPr>
        <w:t>C. Histologic Grade</w:t>
      </w:r>
      <w:bookmarkEnd w:id="7"/>
    </w:p>
    <w:p w14:paraId="045F7342"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For histologic types of carcinomas that are amenable to grading, three histologic grades are suggested, as shown below. For conventional squamous cell carcinoma, histologic grading as a whole does not perform well as a prognosticator.</w:t>
      </w:r>
      <w:hyperlink w:anchor="R69583" w:tgtFrame="_top" w:tooltip="WHO Classification of Tumours Editorial Board. &amp;lt;em&amp;gt;Head and neck tumours&amp;lt;/em&amp;gt; [Internet; beta version ahead of print]. Lyon (France): International Agency for Research on Cancer; 2022 [cited 2023, Jan 26]. (WHO classification of tumours series, 5th"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xml:space="preserve"> Nonetheless, it should be recorded when applicable, as it is a basic tumor characteristic. For sinonasal intestinal type adenocarcinomas, pattern-based grading is commonly employed: papillary tumors can be considered grade I, colonic and mixed grade II, solid and mucinous </w:t>
      </w:r>
      <w:r w:rsidRPr="00B179DF">
        <w:rPr>
          <w:rFonts w:ascii="Arial" w:hAnsi="Arial" w:cs="Arial"/>
          <w:sz w:val="20"/>
          <w:szCs w:val="20"/>
          <w:lang w:val="en"/>
        </w:rPr>
        <w:lastRenderedPageBreak/>
        <w:t>grade III.</w:t>
      </w:r>
      <w:hyperlink w:anchor="R69584" w:tgtFrame="_top" w:tooltip="Barnes L. Intestinal-type adenocarcinoma of the nasal cavity and paranasal sinuses. &amp;lt;em&amp;gt;Am J Surg Pathol.&amp;lt;/em&amp;gt; 1986;10(3):192-202." w:history="1">
        <w:r w:rsidRPr="00B179DF">
          <w:rPr>
            <w:rStyle w:val="Hyperlink"/>
            <w:rFonts w:ascii="Arial" w:hAnsi="Arial" w:cs="Arial"/>
            <w:sz w:val="20"/>
            <w:szCs w:val="20"/>
            <w:vertAlign w:val="superscript"/>
            <w:lang w:val="en"/>
          </w:rPr>
          <w:t>2</w:t>
        </w:r>
      </w:hyperlink>
      <w:r w:rsidRPr="00B179DF">
        <w:rPr>
          <w:rFonts w:ascii="Arial" w:hAnsi="Arial" w:cs="Arial"/>
          <w:sz w:val="20"/>
          <w:szCs w:val="20"/>
          <w:lang w:val="en"/>
        </w:rPr>
        <w:t xml:space="preserve"> Non-intestinal type (</w:t>
      </w:r>
      <w:proofErr w:type="spellStart"/>
      <w:r w:rsidRPr="00B179DF">
        <w:rPr>
          <w:rFonts w:ascii="Arial" w:hAnsi="Arial" w:cs="Arial"/>
          <w:sz w:val="20"/>
          <w:szCs w:val="20"/>
          <w:lang w:val="en"/>
        </w:rPr>
        <w:t>seromucinous</w:t>
      </w:r>
      <w:proofErr w:type="spellEnd"/>
      <w:r w:rsidRPr="00B179DF">
        <w:rPr>
          <w:rFonts w:ascii="Arial" w:hAnsi="Arial" w:cs="Arial"/>
          <w:sz w:val="20"/>
          <w:szCs w:val="20"/>
          <w:lang w:val="en"/>
        </w:rPr>
        <w:t>) adenocarcinomas are graded intuitively into low, intermediate, and high-grade tumors.</w:t>
      </w:r>
    </w:p>
    <w:p w14:paraId="5CD570E2"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03587A01"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Selecting either the most prevalent grade or the highest grade for this synoptic protocol is acceptable. Some subtypes of squamous cell carcinoma (i.e., verrucous, basaloid, etc.) have an intrinsic biologic potential. Newer subtypes with distinctive molecular alterations</w:t>
      </w:r>
      <w:hyperlink w:anchor="R69585" w:tgtFrame="_top" w:tooltip="Oliver JR, Lieberman SM, Tam MM, Liu CZ, Li Z, Hu KS, Morris LGT, Givi B. Human papillomavirus and survival of patients with sinonasal squamous cell carcinoma. &amp;lt;em&amp;gt;Cancer.&amp;lt;/em&amp;gt; 2020 Apr 1;126(7):1413-1423." w:history="1">
        <w:r w:rsidRPr="00B179DF">
          <w:rPr>
            <w:rStyle w:val="Hyperlink"/>
            <w:rFonts w:ascii="Arial" w:hAnsi="Arial" w:cs="Arial"/>
            <w:sz w:val="20"/>
            <w:szCs w:val="20"/>
            <w:vertAlign w:val="superscript"/>
            <w:lang w:val="en"/>
          </w:rPr>
          <w:t>3,</w:t>
        </w:r>
      </w:hyperlink>
      <w:hyperlink w:anchor="R69586" w:tgtFrame="_top" w:tooltip="Ruangritchankul K, Sandison A. DEK::AFF2 Fusion Carcinomas of Head and Neck. &amp;lt;em&amp;gt;Adv Anat Pathol.&amp;lt;/em&amp;gt; 2023 Mar 1;30(2):86-94." w:history="1">
        <w:r w:rsidRPr="00B179DF">
          <w:rPr>
            <w:rStyle w:val="Hyperlink"/>
            <w:rFonts w:ascii="Arial" w:hAnsi="Arial" w:cs="Arial"/>
            <w:sz w:val="20"/>
            <w:szCs w:val="20"/>
            <w:vertAlign w:val="superscript"/>
            <w:lang w:val="en"/>
          </w:rPr>
          <w:t>4,</w:t>
        </w:r>
      </w:hyperlink>
      <w:hyperlink w:anchor="R69587" w:tgtFrame="_top" w:tooltip="Dogan S, Frosina D, Geronimo JA, Hernandez E, Mohanty A, Bale T, Hechtman JF, Arcila ME, Hameed MR, Jungbluth AA. Molecular epidemiology of IDH2 hotspot mutations in cancer and immunohistochemical detection of R172K, R172G, and R172M variants.&amp;lt;em&amp;gt;Hum Pat" w:history="1">
        <w:r w:rsidRPr="00B179DF">
          <w:rPr>
            <w:rStyle w:val="Hyperlink"/>
            <w:rFonts w:ascii="Arial" w:hAnsi="Arial" w:cs="Arial"/>
            <w:sz w:val="20"/>
            <w:szCs w:val="20"/>
            <w:vertAlign w:val="superscript"/>
            <w:lang w:val="en"/>
          </w:rPr>
          <w:t>5</w:t>
        </w:r>
      </w:hyperlink>
      <w:r w:rsidRPr="00B179DF">
        <w:rPr>
          <w:rFonts w:ascii="Arial" w:hAnsi="Arial" w:cs="Arial"/>
          <w:sz w:val="20"/>
          <w:szCs w:val="20"/>
          <w:lang w:val="en"/>
        </w:rPr>
        <w:t xml:space="preserve"> do not currently require grading as data are still emerging regarding biologic behavior.</w:t>
      </w:r>
    </w:p>
    <w:p w14:paraId="744D1B0D"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4D13C5BF"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Grade 1    Well-differentiated</w:t>
      </w:r>
    </w:p>
    <w:p w14:paraId="0A960C54"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Grade 2    Moderately differentiated</w:t>
      </w:r>
    </w:p>
    <w:p w14:paraId="3963A11F"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Grade 3    Poorly differentiated</w:t>
      </w:r>
    </w:p>
    <w:p w14:paraId="3E28FB5A"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Grade X    Cannot be assessed</w:t>
      </w:r>
    </w:p>
    <w:p w14:paraId="453F8469"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30C78C62"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The WHO 5</w:t>
      </w:r>
      <w:r w:rsidRPr="00B179DF">
        <w:rPr>
          <w:rFonts w:ascii="Arial" w:hAnsi="Arial" w:cs="Arial"/>
          <w:sz w:val="20"/>
          <w:szCs w:val="20"/>
          <w:vertAlign w:val="superscript"/>
          <w:lang w:val="en"/>
        </w:rPr>
        <w:t>th</w:t>
      </w:r>
      <w:r w:rsidRPr="00B179DF">
        <w:rPr>
          <w:rFonts w:ascii="Arial" w:hAnsi="Arial" w:cs="Arial"/>
          <w:sz w:val="20"/>
          <w:szCs w:val="20"/>
          <w:lang w:val="en"/>
        </w:rPr>
        <w:t xml:space="preserve"> edition has standardized the terminology for head and neck neuroendocrine neoplasms across all subsites.</w:t>
      </w:r>
      <w:hyperlink w:anchor="R69588" w:tgtFrame="_top" w:tooltip="Mete O, Gill A, and Nos&amp;#233; V. &amp;lt;em&amp;gt;Neuroendocrine neoplasms and paraganglioma: Introduction&amp;lt;/em&amp;gt;. In: WHO Classification of Tumours Editorial Board. Head and neck tumours [Internet; beta version ahead of print]. Lyon (France): International Agenc" w:history="1">
        <w:r w:rsidRPr="00B179DF">
          <w:rPr>
            <w:rStyle w:val="Hyperlink"/>
            <w:rFonts w:ascii="Arial" w:hAnsi="Arial" w:cs="Arial"/>
            <w:sz w:val="20"/>
            <w:szCs w:val="20"/>
            <w:vertAlign w:val="superscript"/>
            <w:lang w:val="en"/>
          </w:rPr>
          <w:t>6</w:t>
        </w:r>
      </w:hyperlink>
      <w:r w:rsidRPr="00B179DF">
        <w:rPr>
          <w:rFonts w:ascii="Arial" w:hAnsi="Arial" w:cs="Arial"/>
          <w:sz w:val="20"/>
          <w:szCs w:val="20"/>
          <w:lang w:val="en"/>
        </w:rPr>
        <w:t> Tumors previously designated as carcinoid and well-differentiated neuroendocrine carcinoma would now be considered grade 1 neuroendocrine tumors while atypical carcinoids/moderately-differentiated neuroendocrine carcinomas are now considered grade 2 neuroendocrine tumors. Grade 3 neuroendocrine tumor is a provisional category with no historical analogue. </w:t>
      </w:r>
      <w:r w:rsidRPr="00B179DF">
        <w:rPr>
          <w:rFonts w:ascii="Arial" w:hAnsi="Arial" w:cs="Arial"/>
          <w:i/>
          <w:iCs/>
          <w:sz w:val="20"/>
          <w:szCs w:val="20"/>
          <w:lang w:val="en"/>
        </w:rPr>
        <w:t>It must be emphasized that this category in head and neck sites is provisional with no current evidence to support its use in head and neck sites.</w:t>
      </w:r>
      <w:r w:rsidRPr="00B179DF">
        <w:rPr>
          <w:rFonts w:ascii="Arial" w:hAnsi="Arial" w:cs="Arial"/>
          <w:sz w:val="20"/>
          <w:szCs w:val="20"/>
          <w:lang w:val="en"/>
        </w:rPr>
        <w:t> Practically speaking, tumors that exceed the mitotic rate for grade 2 neuroendocrine tumors are usually more in keeping with neuroendocrine carcinomas (see below). Grading of neuroendocrine tumors is summarized in Table 1. Ki-67 proliferation indices are recommended for neuroendocrine tumors of head and neck, but are not required elements, and delineation of grade 1 and 2 at this site by proliferation index is not yet established.</w:t>
      </w:r>
    </w:p>
    <w:p w14:paraId="72615614"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1B302C3D" w14:textId="6D046181"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b/>
          <w:bCs/>
          <w:sz w:val="20"/>
          <w:szCs w:val="20"/>
          <w:lang w:val="en"/>
        </w:rPr>
        <w:t>Table 1</w:t>
      </w:r>
      <w:r w:rsidR="008F424A" w:rsidRPr="00B179DF">
        <w:rPr>
          <w:rFonts w:ascii="Arial" w:hAnsi="Arial" w:cs="Arial"/>
          <w:b/>
          <w:bCs/>
          <w:sz w:val="20"/>
          <w:szCs w:val="20"/>
          <w:lang w:val="en"/>
        </w:rPr>
        <w:t>: WHO</w:t>
      </w:r>
      <w:r w:rsidRPr="00B179DF">
        <w:rPr>
          <w:rFonts w:ascii="Arial" w:hAnsi="Arial" w:cs="Arial"/>
          <w:b/>
          <w:bCs/>
          <w:sz w:val="20"/>
          <w:szCs w:val="20"/>
          <w:lang w:val="en"/>
        </w:rPr>
        <w:t xml:space="preserve"> Classification of Head and Neck Neuroendocrine Tumors</w:t>
      </w:r>
    </w:p>
    <w:tbl>
      <w:tblPr>
        <w:tblW w:w="5000" w:type="pct"/>
        <w:tblCellMar>
          <w:top w:w="15" w:type="dxa"/>
          <w:left w:w="15" w:type="dxa"/>
          <w:bottom w:w="15" w:type="dxa"/>
          <w:right w:w="15" w:type="dxa"/>
        </w:tblCellMar>
        <w:tblLook w:val="04A0" w:firstRow="1" w:lastRow="0" w:firstColumn="1" w:lastColumn="0" w:noHBand="0" w:noVBand="1"/>
      </w:tblPr>
      <w:tblGrid>
        <w:gridCol w:w="4025"/>
        <w:gridCol w:w="3060"/>
        <w:gridCol w:w="2255"/>
      </w:tblGrid>
      <w:tr w:rsidR="00852E8F" w:rsidRPr="00B179DF" w14:paraId="753C9713" w14:textId="77777777" w:rsidTr="00B179DF">
        <w:trPr>
          <w:divId w:val="1203635982"/>
        </w:trPr>
        <w:tc>
          <w:tcPr>
            <w:tcW w:w="21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1DD416"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b/>
                <w:bCs/>
                <w:sz w:val="18"/>
                <w:szCs w:val="18"/>
              </w:rPr>
              <w:t>Neuroendocrine Tumor Grade</w:t>
            </w:r>
          </w:p>
        </w:tc>
        <w:tc>
          <w:tcPr>
            <w:tcW w:w="16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5E251C"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b/>
                <w:bCs/>
                <w:sz w:val="18"/>
                <w:szCs w:val="18"/>
              </w:rPr>
              <w:t>Mitoses per two mm</w:t>
            </w:r>
            <w:r w:rsidRPr="00B179DF">
              <w:rPr>
                <w:rFonts w:ascii="Arial" w:hAnsi="Arial" w:cs="Arial"/>
                <w:b/>
                <w:bCs/>
                <w:sz w:val="18"/>
                <w:szCs w:val="18"/>
                <w:vertAlign w:val="superscript"/>
              </w:rPr>
              <w:t>2</w:t>
            </w:r>
          </w:p>
        </w:tc>
        <w:tc>
          <w:tcPr>
            <w:tcW w:w="120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28A33"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b/>
                <w:bCs/>
                <w:sz w:val="18"/>
                <w:szCs w:val="18"/>
              </w:rPr>
              <w:t>Necrosis</w:t>
            </w:r>
          </w:p>
        </w:tc>
      </w:tr>
      <w:tr w:rsidR="00852E8F" w:rsidRPr="00B179DF" w14:paraId="6CBD8F77" w14:textId="77777777" w:rsidTr="00B179DF">
        <w:trPr>
          <w:divId w:val="1203635982"/>
        </w:trPr>
        <w:tc>
          <w:tcPr>
            <w:tcW w:w="21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7C97DC"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1</w:t>
            </w:r>
          </w:p>
        </w:tc>
        <w:tc>
          <w:tcPr>
            <w:tcW w:w="16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DA9263"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Less than 2</w:t>
            </w:r>
          </w:p>
        </w:tc>
        <w:tc>
          <w:tcPr>
            <w:tcW w:w="120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EB408"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Absent</w:t>
            </w:r>
          </w:p>
        </w:tc>
      </w:tr>
      <w:tr w:rsidR="00852E8F" w:rsidRPr="00B179DF" w14:paraId="0DE5DB04" w14:textId="77777777" w:rsidTr="00B179DF">
        <w:trPr>
          <w:divId w:val="1203635982"/>
        </w:trPr>
        <w:tc>
          <w:tcPr>
            <w:tcW w:w="21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5AC1C"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2</w:t>
            </w:r>
          </w:p>
        </w:tc>
        <w:tc>
          <w:tcPr>
            <w:tcW w:w="16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88CF6"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2-10</w:t>
            </w:r>
          </w:p>
        </w:tc>
        <w:tc>
          <w:tcPr>
            <w:tcW w:w="120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E4643B"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Present</w:t>
            </w:r>
          </w:p>
        </w:tc>
      </w:tr>
      <w:tr w:rsidR="00852E8F" w:rsidRPr="00B179DF" w14:paraId="2C5B539C" w14:textId="77777777" w:rsidTr="00B179DF">
        <w:trPr>
          <w:divId w:val="1203635982"/>
        </w:trPr>
        <w:tc>
          <w:tcPr>
            <w:tcW w:w="21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0FE90B"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sz w:val="18"/>
                <w:szCs w:val="18"/>
              </w:rPr>
              <w:t>3</w:t>
            </w:r>
          </w:p>
        </w:tc>
        <w:tc>
          <w:tcPr>
            <w:tcW w:w="2845"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C1480" w14:textId="77777777" w:rsidR="00982D9F" w:rsidRPr="00B179DF" w:rsidRDefault="00982D9F" w:rsidP="00B179DF">
            <w:pPr>
              <w:pStyle w:val="NormalWeb"/>
              <w:spacing w:before="0" w:beforeAutospacing="0" w:after="0" w:afterAutospacing="0" w:line="276" w:lineRule="auto"/>
              <w:jc w:val="both"/>
              <w:rPr>
                <w:rFonts w:ascii="Arial" w:hAnsi="Arial" w:cs="Arial"/>
                <w:sz w:val="18"/>
                <w:szCs w:val="18"/>
              </w:rPr>
            </w:pPr>
            <w:r w:rsidRPr="00B179DF">
              <w:rPr>
                <w:rFonts w:ascii="Arial" w:hAnsi="Arial" w:cs="Arial"/>
                <w:i/>
                <w:iCs/>
                <w:sz w:val="18"/>
                <w:szCs w:val="18"/>
              </w:rPr>
              <w:t>Undefined</w:t>
            </w:r>
          </w:p>
        </w:tc>
      </w:tr>
    </w:tbl>
    <w:p w14:paraId="46A34ABC"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0176D795"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Neuroendocrine carcinoma, small cell types and large cell types on the other hand, have not changed much in terms of their designation and reflect poorly differentiated neuroendocrine malignancies that were previously labeled small cell and large cell neuroendocrine carcinomas respectively. These characteristically show necrosis and have mitotic counts that exceed 10 per two mm</w:t>
      </w:r>
      <w:r w:rsidRPr="00B179DF">
        <w:rPr>
          <w:rFonts w:ascii="Arial" w:hAnsi="Arial" w:cs="Arial"/>
          <w:sz w:val="20"/>
          <w:szCs w:val="20"/>
          <w:vertAlign w:val="superscript"/>
          <w:lang w:val="en"/>
        </w:rPr>
        <w:t>2</w:t>
      </w:r>
      <w:r w:rsidRPr="00B179DF">
        <w:rPr>
          <w:rFonts w:ascii="Arial" w:hAnsi="Arial" w:cs="Arial"/>
          <w:sz w:val="20"/>
          <w:szCs w:val="20"/>
          <w:lang w:val="en"/>
        </w:rPr>
        <w:t>. While neuroendocrine tumors and carcinomas are defined by neuroendocrine marker expression (synaptophysin, chromogranin, and/or INSM-1), other tumor types at each head and neck subsite may express these. Morphologic, other immunophenotypic, and molecular features would then supersede this neuroendocrine marker expression for classification.</w:t>
      </w:r>
    </w:p>
    <w:p w14:paraId="473914F8" w14:textId="77777777" w:rsidR="00982D9F" w:rsidRPr="00B179DF" w:rsidRDefault="00982D9F" w:rsidP="00B179DF">
      <w:pPr>
        <w:pStyle w:val="NormalWeb"/>
        <w:spacing w:before="0" w:beforeAutospacing="0" w:after="0" w:afterAutospacing="0" w:line="276" w:lineRule="auto"/>
        <w:jc w:val="both"/>
        <w:divId w:val="1203635982"/>
        <w:rPr>
          <w:rFonts w:ascii="Arial" w:hAnsi="Arial" w:cs="Arial"/>
          <w:sz w:val="20"/>
          <w:szCs w:val="20"/>
          <w:lang w:val="en"/>
        </w:rPr>
      </w:pPr>
      <w:r w:rsidRPr="00B179DF">
        <w:rPr>
          <w:rFonts w:ascii="Arial" w:hAnsi="Arial" w:cs="Arial"/>
          <w:sz w:val="20"/>
          <w:szCs w:val="20"/>
          <w:lang w:val="en"/>
        </w:rPr>
        <w:t> </w:t>
      </w:r>
    </w:p>
    <w:p w14:paraId="73E63D84" w14:textId="77777777" w:rsidR="00982D9F" w:rsidRPr="00B179DF" w:rsidRDefault="00982D9F" w:rsidP="00B179DF">
      <w:pPr>
        <w:spacing w:after="0" w:line="276" w:lineRule="auto"/>
        <w:jc w:val="both"/>
        <w:divId w:val="732583773"/>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62D2EAEF" w14:textId="77777777" w:rsidR="00982D9F" w:rsidRPr="00B179D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8" w:name="R69583"/>
      <w:r w:rsidRPr="00B179DF">
        <w:rPr>
          <w:rFonts w:ascii="Arial" w:eastAsia="Times New Roman" w:hAnsi="Arial" w:cs="Arial"/>
          <w:sz w:val="20"/>
          <w:szCs w:val="20"/>
          <w:lang w:val="en"/>
        </w:rPr>
        <w:t xml:space="preserve">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Editorial Board. </w:t>
      </w:r>
      <w:r w:rsidRPr="00B179DF">
        <w:rPr>
          <w:rStyle w:val="Emphasis"/>
          <w:rFonts w:ascii="Arial" w:eastAsia="Times New Roman" w:hAnsi="Arial" w:cs="Arial"/>
          <w:sz w:val="20"/>
          <w:szCs w:val="20"/>
          <w:lang w:val="en"/>
        </w:rPr>
        <w:t xml:space="preserve">Head and neck </w:t>
      </w:r>
      <w:proofErr w:type="spellStart"/>
      <w:r w:rsidRPr="00B179DF">
        <w:rPr>
          <w:rStyle w:val="Emphasis"/>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[Internet; beta version ahead of print]. Lyon (France): International Agency for Research on Cancer; 2022 [cited 2023, Jan 26]. (WHO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series, 5th ed.; vol. 9). Available from: https://tumourclassification.iarc.who.int/chapters/52</w:t>
      </w:r>
      <w:bookmarkEnd w:id="8"/>
    </w:p>
    <w:p w14:paraId="508BC7F0" w14:textId="77777777" w:rsidR="00982D9F" w:rsidRPr="00B179D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9" w:name="R69584"/>
      <w:r w:rsidRPr="00B179DF">
        <w:rPr>
          <w:rFonts w:ascii="Arial" w:eastAsia="Times New Roman" w:hAnsi="Arial" w:cs="Arial"/>
          <w:sz w:val="20"/>
          <w:szCs w:val="20"/>
          <w:lang w:val="en"/>
        </w:rPr>
        <w:t xml:space="preserve">Barnes L. Intestinal-type adenocarcinoma of the nasal cavity and paranasal sinuses. </w:t>
      </w:r>
      <w:proofErr w:type="gramStart"/>
      <w:r w:rsidRPr="00B179DF">
        <w:rPr>
          <w:rStyle w:val="Emphasis"/>
          <w:rFonts w:ascii="Arial" w:eastAsia="Times New Roman" w:hAnsi="Arial" w:cs="Arial"/>
          <w:sz w:val="20"/>
          <w:szCs w:val="20"/>
          <w:lang w:val="en"/>
        </w:rPr>
        <w:t>Am</w:t>
      </w:r>
      <w:proofErr w:type="gramEnd"/>
      <w:r w:rsidRPr="00B179DF">
        <w:rPr>
          <w:rStyle w:val="Emphasis"/>
          <w:rFonts w:ascii="Arial" w:eastAsia="Times New Roman" w:hAnsi="Arial" w:cs="Arial"/>
          <w:sz w:val="20"/>
          <w:szCs w:val="20"/>
          <w:lang w:val="en"/>
        </w:rPr>
        <w:t xml:space="preserve"> J Surg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1986;10(3):192-202.</w:t>
      </w:r>
      <w:bookmarkEnd w:id="9"/>
    </w:p>
    <w:p w14:paraId="1D82185C" w14:textId="77777777" w:rsidR="00982D9F" w:rsidRPr="00B179D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10" w:name="R69585"/>
      <w:r w:rsidRPr="00B179DF">
        <w:rPr>
          <w:rFonts w:ascii="Arial" w:eastAsia="Times New Roman" w:hAnsi="Arial" w:cs="Arial"/>
          <w:sz w:val="20"/>
          <w:szCs w:val="20"/>
          <w:lang w:val="en"/>
        </w:rPr>
        <w:lastRenderedPageBreak/>
        <w:t xml:space="preserve">Oliver JR, Lieberman SM, Tam MM, Liu CZ, Li Z, Hu KS, Morris LGT, Givi B. Human papillomavirus and survival of patients with sinonasal squamous cell carcinoma. </w:t>
      </w:r>
      <w:r w:rsidRPr="00B179DF">
        <w:rPr>
          <w:rStyle w:val="Emphasis"/>
          <w:rFonts w:ascii="Arial" w:eastAsia="Times New Roman" w:hAnsi="Arial" w:cs="Arial"/>
          <w:sz w:val="20"/>
          <w:szCs w:val="20"/>
          <w:lang w:val="en"/>
        </w:rPr>
        <w:t>Cancer.</w:t>
      </w:r>
      <w:r w:rsidRPr="00B179DF">
        <w:rPr>
          <w:rFonts w:ascii="Arial" w:eastAsia="Times New Roman" w:hAnsi="Arial" w:cs="Arial"/>
          <w:sz w:val="20"/>
          <w:szCs w:val="20"/>
          <w:lang w:val="en"/>
        </w:rPr>
        <w:t xml:space="preserve"> 2020 Apr 1;126(7):1413-1423.</w:t>
      </w:r>
      <w:bookmarkEnd w:id="10"/>
    </w:p>
    <w:p w14:paraId="22ED308E" w14:textId="77777777" w:rsidR="00982D9F" w:rsidRPr="00B179D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11" w:name="R69586"/>
      <w:proofErr w:type="spellStart"/>
      <w:r w:rsidRPr="00B179DF">
        <w:rPr>
          <w:rFonts w:ascii="Arial" w:eastAsia="Times New Roman" w:hAnsi="Arial" w:cs="Arial"/>
          <w:sz w:val="20"/>
          <w:szCs w:val="20"/>
          <w:lang w:val="en"/>
        </w:rPr>
        <w:t>Ruangritchankul</w:t>
      </w:r>
      <w:proofErr w:type="spellEnd"/>
      <w:r w:rsidRPr="00B179DF">
        <w:rPr>
          <w:rFonts w:ascii="Arial" w:eastAsia="Times New Roman" w:hAnsi="Arial" w:cs="Arial"/>
          <w:sz w:val="20"/>
          <w:szCs w:val="20"/>
          <w:lang w:val="en"/>
        </w:rPr>
        <w:t xml:space="preserve"> K, Sandison A. </w:t>
      </w:r>
      <w:proofErr w:type="gramStart"/>
      <w:r w:rsidRPr="00B179DF">
        <w:rPr>
          <w:rFonts w:ascii="Arial" w:eastAsia="Times New Roman" w:hAnsi="Arial" w:cs="Arial"/>
          <w:sz w:val="20"/>
          <w:szCs w:val="20"/>
          <w:lang w:val="en"/>
        </w:rPr>
        <w:t>DEK::</w:t>
      </w:r>
      <w:proofErr w:type="gramEnd"/>
      <w:r w:rsidRPr="00B179DF">
        <w:rPr>
          <w:rFonts w:ascii="Arial" w:eastAsia="Times New Roman" w:hAnsi="Arial" w:cs="Arial"/>
          <w:sz w:val="20"/>
          <w:szCs w:val="20"/>
          <w:lang w:val="en"/>
        </w:rPr>
        <w:t xml:space="preserve">AFF2 Fusion Carcinomas of Head and Neck. </w:t>
      </w:r>
      <w:r w:rsidRPr="00B179DF">
        <w:rPr>
          <w:rStyle w:val="Emphasis"/>
          <w:rFonts w:ascii="Arial" w:eastAsia="Times New Roman" w:hAnsi="Arial" w:cs="Arial"/>
          <w:sz w:val="20"/>
          <w:szCs w:val="20"/>
          <w:lang w:val="en"/>
        </w:rPr>
        <w:t xml:space="preserve">Adv Anat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2023 Mar 1;30(2):86-94.</w:t>
      </w:r>
      <w:bookmarkEnd w:id="11"/>
    </w:p>
    <w:p w14:paraId="006C74BB" w14:textId="77777777" w:rsidR="00982D9F" w:rsidRPr="00B179D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12" w:name="R69587"/>
      <w:r w:rsidRPr="00B179DF">
        <w:rPr>
          <w:rFonts w:ascii="Arial" w:eastAsia="Times New Roman" w:hAnsi="Arial" w:cs="Arial"/>
          <w:sz w:val="20"/>
          <w:szCs w:val="20"/>
          <w:lang w:val="en"/>
        </w:rPr>
        <w:t xml:space="preserve">Dogan S, Frosina D, Geronimo JA, Hernandez E, Mohanty A, Bale T, Hechtman JF, Arcila ME, Hameed MR, Jungbluth AA. Molecular epidemiology of IDH2 hotspot mutations in cancer and immunohistochemical detection of R172K, R172G, and R172M </w:t>
      </w:r>
      <w:proofErr w:type="spellStart"/>
      <w:proofErr w:type="gramStart"/>
      <w:r w:rsidRPr="00B179DF">
        <w:rPr>
          <w:rFonts w:ascii="Arial" w:eastAsia="Times New Roman" w:hAnsi="Arial" w:cs="Arial"/>
          <w:sz w:val="20"/>
          <w:szCs w:val="20"/>
          <w:lang w:val="en"/>
        </w:rPr>
        <w:t>variants.</w:t>
      </w:r>
      <w:r w:rsidRPr="00B179DF">
        <w:rPr>
          <w:rStyle w:val="Emphasis"/>
          <w:rFonts w:ascii="Arial" w:eastAsia="Times New Roman" w:hAnsi="Arial" w:cs="Arial"/>
          <w:sz w:val="20"/>
          <w:szCs w:val="20"/>
          <w:lang w:val="en"/>
        </w:rPr>
        <w:t>Hum</w:t>
      </w:r>
      <w:proofErr w:type="spellEnd"/>
      <w:proofErr w:type="gramEnd"/>
      <w:r w:rsidRPr="00B179DF">
        <w:rPr>
          <w:rStyle w:val="Emphasis"/>
          <w:rFonts w:ascii="Arial" w:eastAsia="Times New Roman" w:hAnsi="Arial" w:cs="Arial"/>
          <w:sz w:val="20"/>
          <w:szCs w:val="20"/>
          <w:lang w:val="en"/>
        </w:rPr>
        <w:t xml:space="preserve">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2020 </w:t>
      </w:r>
      <w:proofErr w:type="gramStart"/>
      <w:r w:rsidRPr="00B179DF">
        <w:rPr>
          <w:rFonts w:ascii="Arial" w:eastAsia="Times New Roman" w:hAnsi="Arial" w:cs="Arial"/>
          <w:sz w:val="20"/>
          <w:szCs w:val="20"/>
          <w:lang w:val="en"/>
        </w:rPr>
        <w:t>Dec;106:45</w:t>
      </w:r>
      <w:proofErr w:type="gramEnd"/>
      <w:r w:rsidRPr="00B179DF">
        <w:rPr>
          <w:rFonts w:ascii="Arial" w:eastAsia="Times New Roman" w:hAnsi="Arial" w:cs="Arial"/>
          <w:sz w:val="20"/>
          <w:szCs w:val="20"/>
          <w:lang w:val="en"/>
        </w:rPr>
        <w:t>-53.</w:t>
      </w:r>
      <w:bookmarkEnd w:id="12"/>
    </w:p>
    <w:p w14:paraId="5BC6E5CD" w14:textId="2E8C2D4B" w:rsidR="00982D9F" w:rsidRDefault="00982D9F" w:rsidP="00B179DF">
      <w:pPr>
        <w:numPr>
          <w:ilvl w:val="0"/>
          <w:numId w:val="9"/>
        </w:numPr>
        <w:spacing w:after="0" w:line="276" w:lineRule="auto"/>
        <w:jc w:val="both"/>
        <w:divId w:val="1156579402"/>
        <w:rPr>
          <w:rFonts w:ascii="Arial" w:eastAsia="Times New Roman" w:hAnsi="Arial" w:cs="Arial"/>
          <w:sz w:val="20"/>
          <w:szCs w:val="20"/>
          <w:lang w:val="en"/>
        </w:rPr>
      </w:pPr>
      <w:bookmarkStart w:id="13" w:name="R69588"/>
      <w:r w:rsidRPr="00B179DF">
        <w:rPr>
          <w:rFonts w:ascii="Arial" w:eastAsia="Times New Roman" w:hAnsi="Arial" w:cs="Arial"/>
          <w:sz w:val="20"/>
          <w:szCs w:val="20"/>
          <w:lang w:val="en"/>
        </w:rPr>
        <w:t xml:space="preserve">Mete O, Gill A, and </w:t>
      </w:r>
      <w:proofErr w:type="spellStart"/>
      <w:r w:rsidRPr="00B179DF">
        <w:rPr>
          <w:rFonts w:ascii="Arial" w:eastAsia="Times New Roman" w:hAnsi="Arial" w:cs="Arial"/>
          <w:sz w:val="20"/>
          <w:szCs w:val="20"/>
          <w:lang w:val="en"/>
        </w:rPr>
        <w:t>Nosé</w:t>
      </w:r>
      <w:proofErr w:type="spellEnd"/>
      <w:r w:rsidRPr="00B179DF">
        <w:rPr>
          <w:rFonts w:ascii="Arial" w:eastAsia="Times New Roman" w:hAnsi="Arial" w:cs="Arial"/>
          <w:sz w:val="20"/>
          <w:szCs w:val="20"/>
          <w:lang w:val="en"/>
        </w:rPr>
        <w:t xml:space="preserve"> V. </w:t>
      </w:r>
      <w:r w:rsidRPr="00B179DF">
        <w:rPr>
          <w:rStyle w:val="Emphasis"/>
          <w:rFonts w:ascii="Arial" w:eastAsia="Times New Roman" w:hAnsi="Arial" w:cs="Arial"/>
          <w:sz w:val="20"/>
          <w:szCs w:val="20"/>
          <w:lang w:val="en"/>
        </w:rPr>
        <w:t>Neuroendocrine neoplasms and paraganglioma: Introduction</w:t>
      </w:r>
      <w:r w:rsidRPr="00B179DF">
        <w:rPr>
          <w:rFonts w:ascii="Arial" w:eastAsia="Times New Roman" w:hAnsi="Arial" w:cs="Arial"/>
          <w:sz w:val="20"/>
          <w:szCs w:val="20"/>
          <w:lang w:val="en"/>
        </w:rPr>
        <w:t xml:space="preserve">. In: 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Editorial Board. Head and neck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[Internet; beta version ahead of print]. Lyon (France): International Agency for Research on Cancer; 2022 [cited 2023 Jan 26]. (WHO classification of </w:t>
      </w:r>
      <w:proofErr w:type="spellStart"/>
      <w:r w:rsidRPr="00B179DF">
        <w:rPr>
          <w:rFonts w:ascii="Arial" w:eastAsia="Times New Roman" w:hAnsi="Arial" w:cs="Arial"/>
          <w:sz w:val="20"/>
          <w:szCs w:val="20"/>
          <w:lang w:val="en"/>
        </w:rPr>
        <w:t>tumours</w:t>
      </w:r>
      <w:proofErr w:type="spellEnd"/>
      <w:r w:rsidRPr="00B179DF">
        <w:rPr>
          <w:rFonts w:ascii="Arial" w:eastAsia="Times New Roman" w:hAnsi="Arial" w:cs="Arial"/>
          <w:sz w:val="20"/>
          <w:szCs w:val="20"/>
          <w:lang w:val="en"/>
        </w:rPr>
        <w:t xml:space="preserve"> series, 5th ed.; vol. 9). Available from: </w:t>
      </w:r>
      <w:hyperlink r:id="rId11" w:history="1">
        <w:r w:rsidR="00B179DF" w:rsidRPr="008B7EBB">
          <w:rPr>
            <w:rStyle w:val="Hyperlink"/>
            <w:rFonts w:ascii="Arial" w:eastAsia="Times New Roman" w:hAnsi="Arial" w:cs="Arial"/>
            <w:sz w:val="20"/>
            <w:szCs w:val="20"/>
            <w:lang w:val="en"/>
          </w:rPr>
          <w:t>https://tumourclassification.iarc.who.int/chapters/52</w:t>
        </w:r>
      </w:hyperlink>
      <w:bookmarkEnd w:id="13"/>
    </w:p>
    <w:p w14:paraId="0527904D" w14:textId="77777777" w:rsidR="00B179DF" w:rsidRPr="00B179DF" w:rsidRDefault="00B179DF" w:rsidP="00B179DF">
      <w:pPr>
        <w:spacing w:after="0" w:line="276" w:lineRule="auto"/>
        <w:ind w:left="720"/>
        <w:jc w:val="both"/>
        <w:divId w:val="1156579402"/>
        <w:rPr>
          <w:rFonts w:ascii="Arial" w:eastAsia="Times New Roman" w:hAnsi="Arial" w:cs="Arial"/>
          <w:sz w:val="20"/>
          <w:szCs w:val="20"/>
          <w:lang w:val="en"/>
        </w:rPr>
      </w:pPr>
    </w:p>
    <w:p w14:paraId="786AC854" w14:textId="77777777" w:rsidR="00982D9F" w:rsidRPr="00B179DF" w:rsidRDefault="00982D9F" w:rsidP="00B179DF">
      <w:pPr>
        <w:spacing w:after="0" w:line="276" w:lineRule="auto"/>
        <w:jc w:val="both"/>
        <w:divId w:val="846599377"/>
        <w:rPr>
          <w:rFonts w:ascii="Arial" w:eastAsia="Times New Roman" w:hAnsi="Arial" w:cs="Arial"/>
          <w:b/>
          <w:bCs/>
          <w:sz w:val="20"/>
          <w:szCs w:val="20"/>
          <w:lang w:val="en"/>
        </w:rPr>
      </w:pPr>
      <w:bookmarkStart w:id="14" w:name="N11753"/>
      <w:r w:rsidRPr="00B179DF">
        <w:rPr>
          <w:rFonts w:ascii="Arial" w:eastAsia="Times New Roman" w:hAnsi="Arial" w:cs="Arial"/>
          <w:b/>
          <w:bCs/>
          <w:sz w:val="20"/>
          <w:szCs w:val="20"/>
          <w:lang w:val="en"/>
        </w:rPr>
        <w:t>D. Perineural Invasion</w:t>
      </w:r>
      <w:bookmarkEnd w:id="14"/>
    </w:p>
    <w:p w14:paraId="33944889" w14:textId="77777777" w:rsidR="00982D9F" w:rsidRPr="00B179DF" w:rsidRDefault="00982D9F" w:rsidP="00B179DF">
      <w:pPr>
        <w:pStyle w:val="NormalWeb"/>
        <w:spacing w:before="0" w:beforeAutospacing="0" w:after="0" w:afterAutospacing="0" w:line="276" w:lineRule="auto"/>
        <w:jc w:val="both"/>
        <w:divId w:val="903875711"/>
        <w:rPr>
          <w:rFonts w:ascii="Arial" w:hAnsi="Arial" w:cs="Arial"/>
          <w:sz w:val="20"/>
          <w:szCs w:val="20"/>
          <w:lang w:val="en"/>
        </w:rPr>
      </w:pPr>
      <w:r w:rsidRPr="00B179DF">
        <w:rPr>
          <w:rFonts w:ascii="Arial" w:hAnsi="Arial" w:cs="Arial"/>
          <w:sz w:val="20"/>
          <w:szCs w:val="20"/>
          <w:lang w:val="en"/>
        </w:rPr>
        <w:t>Traditionally, the presence of perineural invasion (neurotropism) is an important predictor of poor prognosis in head and neck cancer of virtually all sites.</w:t>
      </w:r>
      <w:hyperlink w:anchor="R69589" w:tgtFrame="_top" w:tooltip="Smith BD, Haffty BG. Prognostic factoris in patients with head and neck cancer. In: Harrison LB, Sessions RB, Hong WK, eds. &amp;lt;em&amp;gt;Head and Neck Cancer: A Multidisciplinary Approach.&amp;lt;/em&amp;gt; Philadelphia, PA: Lippincott Williams and Wilkins; 2009:51-75."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The presence of perineural invasion (neurotropism) in the primary cancer is associated with poor local disease control and regional control, as well as being associated with metastasis to regional lymph nodes.</w:t>
      </w:r>
      <w:hyperlink w:anchor="R69589" w:tgtFrame="_top" w:tooltip="Smith BD, Haffty BG. Prognostic factoris in patients with head and neck cancer. In: Harrison LB, Sessions RB, Hong WK, eds. &amp;lt;em&amp;gt;Head and Neck Cancer: A Multidisciplinary Approach.&amp;lt;/em&amp;gt; Philadelphia, PA: Lippincott Williams and Wilkins; 2009:51-75."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Further, perineural invasion is associated with decrease in disease-specific survival and overall survival.</w:t>
      </w:r>
      <w:hyperlink w:anchor="R69589" w:tgtFrame="_top" w:tooltip="Smith BD, Haffty BG. Prognostic factoris in patients with head and neck cancer. In: Harrison LB, Sessions RB, Hong WK, eds. &amp;lt;em&amp;gt;Head and Neck Cancer: A Multidisciplinary Approach.&amp;lt;/em&amp;gt; Philadelphia, PA: Lippincott Williams and Wilkins; 2009:51-75."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There is conflicting data relative to an association between the presence of perineural invasion and the development of distant metastasis, with some studies showing an increased association with distant metastasis, while other studies showing no correlation with distant metastasis.</w:t>
      </w:r>
      <w:hyperlink w:anchor="R69589" w:tgtFrame="_top" w:tooltip="Smith BD, Haffty BG. Prognostic factoris in patients with head and neck cancer. In: Harrison LB, Sessions RB, Hong WK, eds. &amp;lt;em&amp;gt;Head and Neck Cancer: A Multidisciplinary Approach.&amp;lt;/em&amp;gt; Philadelphia, PA: Lippincott Williams and Wilkins; 2009:51-75."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The relationship between perineural invasion and prognosis is independent of nerve diameter.</w:t>
      </w:r>
      <w:hyperlink w:anchor="R69590" w:tgtFrame="_top" w:tooltip="Fagan JJ, Collins B, Barnes L, D&amp;#39;Amico F, Myers EN, Johnson JT. Perineural invasion in squamous cell carcinoma of the head and neck. &amp;lt;em&amp;gt;Arch Otolaryngol Head Neck Surg&amp;lt;/em&amp;gt;. 1998;124(6):637-640." w:history="1">
        <w:r w:rsidRPr="00B179DF">
          <w:rPr>
            <w:rStyle w:val="Hyperlink"/>
            <w:rFonts w:ascii="Arial" w:hAnsi="Arial" w:cs="Arial"/>
            <w:sz w:val="20"/>
            <w:szCs w:val="20"/>
            <w:vertAlign w:val="superscript"/>
            <w:lang w:val="en"/>
          </w:rPr>
          <w:t>2</w:t>
        </w:r>
      </w:hyperlink>
      <w:r w:rsidRPr="00B179DF">
        <w:rPr>
          <w:rFonts w:ascii="Arial" w:hAnsi="Arial" w:cs="Arial"/>
          <w:sz w:val="20"/>
          <w:szCs w:val="20"/>
          <w:lang w:val="en"/>
        </w:rPr>
        <w:t xml:space="preserve"> Additionally, emerging evidence suggests that </w:t>
      </w:r>
      <w:proofErr w:type="spellStart"/>
      <w:r w:rsidRPr="00B179DF">
        <w:rPr>
          <w:rFonts w:ascii="Arial" w:hAnsi="Arial" w:cs="Arial"/>
          <w:sz w:val="20"/>
          <w:szCs w:val="20"/>
          <w:lang w:val="en"/>
        </w:rPr>
        <w:t>extratumoral</w:t>
      </w:r>
      <w:proofErr w:type="spellEnd"/>
      <w:r w:rsidRPr="00B179DF">
        <w:rPr>
          <w:rFonts w:ascii="Arial" w:hAnsi="Arial" w:cs="Arial"/>
          <w:sz w:val="20"/>
          <w:szCs w:val="20"/>
          <w:lang w:val="en"/>
        </w:rPr>
        <w:t xml:space="preserve"> perineural invasion may be more prognostically relevant.</w:t>
      </w:r>
      <w:hyperlink w:anchor="R69591" w:tgtFrame="_top" w:tooltip="Miller ME, Palla B, Chen Q, et al. A novel classification system for perineural invasion in noncutaneous head and neck squamous cell carcinoma: histologic subcategories and patient outcomes. &amp;lt;em&amp;gt;Am J Otolaryngol.&amp;lt;/em&amp;gt; 2012;33(2):212-215." w:history="1">
        <w:r w:rsidRPr="00B179DF">
          <w:rPr>
            <w:rStyle w:val="Hyperlink"/>
            <w:rFonts w:ascii="Arial" w:hAnsi="Arial" w:cs="Arial"/>
            <w:sz w:val="20"/>
            <w:szCs w:val="20"/>
            <w:vertAlign w:val="superscript"/>
            <w:lang w:val="en"/>
          </w:rPr>
          <w:t>3</w:t>
        </w:r>
      </w:hyperlink>
      <w:r w:rsidRPr="00B179DF">
        <w:rPr>
          <w:rFonts w:ascii="Arial" w:hAnsi="Arial" w:cs="Arial"/>
          <w:sz w:val="20"/>
          <w:szCs w:val="20"/>
          <w:lang w:val="en"/>
        </w:rPr>
        <w:t> Although perineural invasion of small unnamed nerves may not produce clinical symptoms, the reporting of perineural invasion includes nerves of all sizes including small peripheral nerves (i.e., less than 1 mm in diameter). Aside from the impact on prognosis, the presence of perineural invasion also guides therapy. Concurrent adjuvant chemoradiation therapy has been shown to improve outcomes in patients with perineural invasion (as well as in patients with extranodal extension and bone invasion).</w:t>
      </w:r>
      <w:hyperlink w:anchor="R69592" w:tgtFrame="_top" w:tooltip="Cooper JS, Pajak TF, Forastiere AA, et al. Postoperative concurrent radiotherapy and chemotherapy for high-risk squamous-cell carcinoma of the head and neck. &amp;lt;em&amp;gt;N Engl J Med.&amp;lt;/em&amp;gt; 2004;350(19):1937-1944." w:history="1">
        <w:r w:rsidRPr="00B179DF">
          <w:rPr>
            <w:rStyle w:val="Hyperlink"/>
            <w:rFonts w:ascii="Arial" w:hAnsi="Arial" w:cs="Arial"/>
            <w:sz w:val="20"/>
            <w:szCs w:val="20"/>
            <w:vertAlign w:val="superscript"/>
            <w:lang w:val="en"/>
          </w:rPr>
          <w:t>4,</w:t>
        </w:r>
      </w:hyperlink>
      <w:hyperlink w:anchor="R69593" w:tgtFrame="_top" w:tooltip="Bernier J, Domenge C, Ozsahin M, et al. Postoperative irradiation with or without concomitant chemotherapy for locally advanced head and neck cancer. &amp;lt;em&amp;gt;N Engl J Med.&amp;lt;/em&amp;gt; 2004;350(19):1945-1952." w:history="1">
        <w:r w:rsidRPr="00B179DF">
          <w:rPr>
            <w:rStyle w:val="Hyperlink"/>
            <w:rFonts w:ascii="Arial" w:hAnsi="Arial" w:cs="Arial"/>
            <w:sz w:val="20"/>
            <w:szCs w:val="20"/>
            <w:vertAlign w:val="superscript"/>
            <w:lang w:val="en"/>
          </w:rPr>
          <w:t>5</w:t>
        </w:r>
      </w:hyperlink>
      <w:r w:rsidRPr="00B179DF">
        <w:rPr>
          <w:rFonts w:ascii="Arial" w:hAnsi="Arial" w:cs="Arial"/>
          <w:sz w:val="20"/>
          <w:szCs w:val="20"/>
          <w:vertAlign w:val="superscript"/>
          <w:lang w:val="en"/>
        </w:rPr>
        <w:t> </w:t>
      </w:r>
      <w:r w:rsidRPr="00B179DF">
        <w:rPr>
          <w:rFonts w:ascii="Arial" w:hAnsi="Arial" w:cs="Arial"/>
          <w:sz w:val="20"/>
          <w:szCs w:val="20"/>
          <w:lang w:val="en"/>
        </w:rPr>
        <w:t>Given the significance relative to prognosis and treatment, perineural invasion is a required data element in the reporting of head and neck cancers.</w:t>
      </w:r>
    </w:p>
    <w:p w14:paraId="1C0D3F99" w14:textId="77777777" w:rsidR="008F424A" w:rsidRPr="00B179DF" w:rsidRDefault="008F424A" w:rsidP="00B179DF">
      <w:pPr>
        <w:spacing w:after="0" w:line="276" w:lineRule="auto"/>
        <w:jc w:val="both"/>
        <w:divId w:val="1613779091"/>
        <w:rPr>
          <w:rFonts w:ascii="Arial" w:eastAsia="Times New Roman" w:hAnsi="Arial" w:cs="Arial"/>
          <w:sz w:val="20"/>
          <w:szCs w:val="20"/>
          <w:lang w:val="en"/>
        </w:rPr>
      </w:pPr>
    </w:p>
    <w:p w14:paraId="5AAF79B9" w14:textId="011BA172" w:rsidR="00982D9F" w:rsidRPr="00B179DF" w:rsidRDefault="00982D9F" w:rsidP="00B179DF">
      <w:pPr>
        <w:spacing w:after="0" w:line="276" w:lineRule="auto"/>
        <w:jc w:val="both"/>
        <w:divId w:val="1613779091"/>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18DD92C3" w14:textId="77777777" w:rsidR="00982D9F" w:rsidRPr="00B179DF" w:rsidRDefault="00982D9F" w:rsidP="00B179DF">
      <w:pPr>
        <w:numPr>
          <w:ilvl w:val="0"/>
          <w:numId w:val="10"/>
        </w:numPr>
        <w:spacing w:after="0" w:line="276" w:lineRule="auto"/>
        <w:jc w:val="both"/>
        <w:divId w:val="1156579402"/>
        <w:rPr>
          <w:rFonts w:ascii="Arial" w:eastAsia="Times New Roman" w:hAnsi="Arial" w:cs="Arial"/>
          <w:sz w:val="20"/>
          <w:szCs w:val="20"/>
          <w:lang w:val="en"/>
        </w:rPr>
      </w:pPr>
      <w:bookmarkStart w:id="15" w:name="R69589"/>
      <w:r w:rsidRPr="00B179DF">
        <w:rPr>
          <w:rFonts w:ascii="Arial" w:eastAsia="Times New Roman" w:hAnsi="Arial" w:cs="Arial"/>
          <w:sz w:val="20"/>
          <w:szCs w:val="20"/>
          <w:lang w:val="en"/>
        </w:rPr>
        <w:t xml:space="preserve">Smith BD, </w:t>
      </w:r>
      <w:proofErr w:type="spellStart"/>
      <w:r w:rsidRPr="00B179DF">
        <w:rPr>
          <w:rFonts w:ascii="Arial" w:eastAsia="Times New Roman" w:hAnsi="Arial" w:cs="Arial"/>
          <w:sz w:val="20"/>
          <w:szCs w:val="20"/>
          <w:lang w:val="en"/>
        </w:rPr>
        <w:t>Haffty</w:t>
      </w:r>
      <w:proofErr w:type="spellEnd"/>
      <w:r w:rsidRPr="00B179DF">
        <w:rPr>
          <w:rFonts w:ascii="Arial" w:eastAsia="Times New Roman" w:hAnsi="Arial" w:cs="Arial"/>
          <w:sz w:val="20"/>
          <w:szCs w:val="20"/>
          <w:lang w:val="en"/>
        </w:rPr>
        <w:t xml:space="preserve"> BG. Prognostic </w:t>
      </w:r>
      <w:proofErr w:type="spellStart"/>
      <w:r w:rsidRPr="00B179DF">
        <w:rPr>
          <w:rFonts w:ascii="Arial" w:eastAsia="Times New Roman" w:hAnsi="Arial" w:cs="Arial"/>
          <w:sz w:val="20"/>
          <w:szCs w:val="20"/>
          <w:lang w:val="en"/>
        </w:rPr>
        <w:t>factoris</w:t>
      </w:r>
      <w:proofErr w:type="spellEnd"/>
      <w:r w:rsidRPr="00B179DF">
        <w:rPr>
          <w:rFonts w:ascii="Arial" w:eastAsia="Times New Roman" w:hAnsi="Arial" w:cs="Arial"/>
          <w:sz w:val="20"/>
          <w:szCs w:val="20"/>
          <w:lang w:val="en"/>
        </w:rPr>
        <w:t xml:space="preserve"> in patients with head and neck cancer. In: Harrison LB, Sessions RB, Hong WK, eds. </w:t>
      </w:r>
      <w:r w:rsidRPr="00B179DF">
        <w:rPr>
          <w:rStyle w:val="Emphasis"/>
          <w:rFonts w:ascii="Arial" w:eastAsia="Times New Roman" w:hAnsi="Arial" w:cs="Arial"/>
          <w:sz w:val="20"/>
          <w:szCs w:val="20"/>
          <w:lang w:val="en"/>
        </w:rPr>
        <w:t>Head and Neck Cancer: A Multidisciplinary Approach.</w:t>
      </w:r>
      <w:r w:rsidRPr="00B179DF">
        <w:rPr>
          <w:rFonts w:ascii="Arial" w:eastAsia="Times New Roman" w:hAnsi="Arial" w:cs="Arial"/>
          <w:sz w:val="20"/>
          <w:szCs w:val="20"/>
          <w:lang w:val="en"/>
        </w:rPr>
        <w:t xml:space="preserve"> Philadelphia, PA: Lippincott Williams and Wilkins; 2009:51-75.</w:t>
      </w:r>
      <w:bookmarkEnd w:id="15"/>
    </w:p>
    <w:p w14:paraId="0754138B" w14:textId="77777777" w:rsidR="00982D9F" w:rsidRPr="00B179DF" w:rsidRDefault="00982D9F" w:rsidP="00B179DF">
      <w:pPr>
        <w:numPr>
          <w:ilvl w:val="0"/>
          <w:numId w:val="10"/>
        </w:numPr>
        <w:spacing w:after="0" w:line="276" w:lineRule="auto"/>
        <w:jc w:val="both"/>
        <w:divId w:val="1156579402"/>
        <w:rPr>
          <w:rFonts w:ascii="Arial" w:eastAsia="Times New Roman" w:hAnsi="Arial" w:cs="Arial"/>
          <w:sz w:val="20"/>
          <w:szCs w:val="20"/>
          <w:lang w:val="en"/>
        </w:rPr>
      </w:pPr>
      <w:bookmarkStart w:id="16" w:name="R69590"/>
      <w:r w:rsidRPr="00B179DF">
        <w:rPr>
          <w:rFonts w:ascii="Arial" w:eastAsia="Times New Roman" w:hAnsi="Arial" w:cs="Arial"/>
          <w:sz w:val="20"/>
          <w:szCs w:val="20"/>
          <w:lang w:val="en"/>
        </w:rPr>
        <w:t xml:space="preserve">Fagan JJ, Collins B, Barnes L, D'Amico F, Myers EN, Johnson JT. Perineural invasion in squamous cell carcinoma of the head and neck. </w:t>
      </w:r>
      <w:r w:rsidRPr="00B179DF">
        <w:rPr>
          <w:rStyle w:val="Emphasis"/>
          <w:rFonts w:ascii="Arial" w:eastAsia="Times New Roman" w:hAnsi="Arial" w:cs="Arial"/>
          <w:sz w:val="20"/>
          <w:szCs w:val="20"/>
          <w:lang w:val="en"/>
        </w:rPr>
        <w:t xml:space="preserve">Arch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w:t>
      </w:r>
      <w:r w:rsidRPr="00B179DF">
        <w:rPr>
          <w:rFonts w:ascii="Arial" w:eastAsia="Times New Roman" w:hAnsi="Arial" w:cs="Arial"/>
          <w:sz w:val="20"/>
          <w:szCs w:val="20"/>
          <w:lang w:val="en"/>
        </w:rPr>
        <w:t>. 1998;124(6):637-640.</w:t>
      </w:r>
      <w:bookmarkEnd w:id="16"/>
    </w:p>
    <w:p w14:paraId="3F7E60A9" w14:textId="77777777" w:rsidR="00982D9F" w:rsidRPr="00B179DF" w:rsidRDefault="00982D9F" w:rsidP="00B179DF">
      <w:pPr>
        <w:numPr>
          <w:ilvl w:val="0"/>
          <w:numId w:val="10"/>
        </w:numPr>
        <w:spacing w:after="0" w:line="276" w:lineRule="auto"/>
        <w:jc w:val="both"/>
        <w:divId w:val="1156579402"/>
        <w:rPr>
          <w:rFonts w:ascii="Arial" w:eastAsia="Times New Roman" w:hAnsi="Arial" w:cs="Arial"/>
          <w:sz w:val="20"/>
          <w:szCs w:val="20"/>
          <w:lang w:val="en"/>
        </w:rPr>
      </w:pPr>
      <w:bookmarkStart w:id="17" w:name="R69591"/>
      <w:r w:rsidRPr="00B179DF">
        <w:rPr>
          <w:rFonts w:ascii="Arial" w:eastAsia="Times New Roman" w:hAnsi="Arial" w:cs="Arial"/>
          <w:sz w:val="20"/>
          <w:szCs w:val="20"/>
          <w:lang w:val="en"/>
        </w:rPr>
        <w:t xml:space="preserve">Miller ME, Palla B, Chen Q, et al. A novel classification system for perineural invasion in </w:t>
      </w:r>
      <w:proofErr w:type="spellStart"/>
      <w:r w:rsidRPr="00B179DF">
        <w:rPr>
          <w:rFonts w:ascii="Arial" w:eastAsia="Times New Roman" w:hAnsi="Arial" w:cs="Arial"/>
          <w:sz w:val="20"/>
          <w:szCs w:val="20"/>
          <w:lang w:val="en"/>
        </w:rPr>
        <w:t>noncutaneous</w:t>
      </w:r>
      <w:proofErr w:type="spellEnd"/>
      <w:r w:rsidRPr="00B179DF">
        <w:rPr>
          <w:rFonts w:ascii="Arial" w:eastAsia="Times New Roman" w:hAnsi="Arial" w:cs="Arial"/>
          <w:sz w:val="20"/>
          <w:szCs w:val="20"/>
          <w:lang w:val="en"/>
        </w:rPr>
        <w:t xml:space="preserve"> head and neck squamous cell carcinoma: histologic subcategories and patient outcomes. </w:t>
      </w:r>
      <w:proofErr w:type="gramStart"/>
      <w:r w:rsidRPr="00B179DF">
        <w:rPr>
          <w:rStyle w:val="Emphasis"/>
          <w:rFonts w:ascii="Arial" w:eastAsia="Times New Roman" w:hAnsi="Arial" w:cs="Arial"/>
          <w:sz w:val="20"/>
          <w:szCs w:val="20"/>
          <w:lang w:val="en"/>
        </w:rPr>
        <w:t>Am</w:t>
      </w:r>
      <w:proofErr w:type="gramEnd"/>
      <w:r w:rsidRPr="00B179DF">
        <w:rPr>
          <w:rStyle w:val="Emphasis"/>
          <w:rFonts w:ascii="Arial" w:eastAsia="Times New Roman" w:hAnsi="Arial" w:cs="Arial"/>
          <w:sz w:val="20"/>
          <w:szCs w:val="20"/>
          <w:lang w:val="en"/>
        </w:rPr>
        <w:t xml:space="preserve"> J Otolaryngol.</w:t>
      </w:r>
      <w:r w:rsidRPr="00B179DF">
        <w:rPr>
          <w:rFonts w:ascii="Arial" w:eastAsia="Times New Roman" w:hAnsi="Arial" w:cs="Arial"/>
          <w:sz w:val="20"/>
          <w:szCs w:val="20"/>
          <w:lang w:val="en"/>
        </w:rPr>
        <w:t xml:space="preserve"> 2012;33(2):212-215.</w:t>
      </w:r>
      <w:bookmarkEnd w:id="17"/>
    </w:p>
    <w:p w14:paraId="6E4F10D4" w14:textId="77777777" w:rsidR="00982D9F" w:rsidRPr="00B179DF" w:rsidRDefault="00982D9F" w:rsidP="00B179DF">
      <w:pPr>
        <w:numPr>
          <w:ilvl w:val="0"/>
          <w:numId w:val="10"/>
        </w:numPr>
        <w:spacing w:after="0" w:line="276" w:lineRule="auto"/>
        <w:jc w:val="both"/>
        <w:divId w:val="1156579402"/>
        <w:rPr>
          <w:rFonts w:ascii="Arial" w:eastAsia="Times New Roman" w:hAnsi="Arial" w:cs="Arial"/>
          <w:sz w:val="20"/>
          <w:szCs w:val="20"/>
          <w:lang w:val="en"/>
        </w:rPr>
      </w:pPr>
      <w:bookmarkStart w:id="18" w:name="R69592"/>
      <w:r w:rsidRPr="00B179DF">
        <w:rPr>
          <w:rFonts w:ascii="Arial" w:eastAsia="Times New Roman" w:hAnsi="Arial" w:cs="Arial"/>
          <w:sz w:val="20"/>
          <w:szCs w:val="20"/>
          <w:lang w:val="en"/>
        </w:rPr>
        <w:t xml:space="preserve">Cooper JS, Pajak TF, </w:t>
      </w:r>
      <w:proofErr w:type="spellStart"/>
      <w:r w:rsidRPr="00B179DF">
        <w:rPr>
          <w:rFonts w:ascii="Arial" w:eastAsia="Times New Roman" w:hAnsi="Arial" w:cs="Arial"/>
          <w:sz w:val="20"/>
          <w:szCs w:val="20"/>
          <w:lang w:val="en"/>
        </w:rPr>
        <w:t>Forastiere</w:t>
      </w:r>
      <w:proofErr w:type="spellEnd"/>
      <w:r w:rsidRPr="00B179DF">
        <w:rPr>
          <w:rFonts w:ascii="Arial" w:eastAsia="Times New Roman" w:hAnsi="Arial" w:cs="Arial"/>
          <w:sz w:val="20"/>
          <w:szCs w:val="20"/>
          <w:lang w:val="en"/>
        </w:rPr>
        <w:t xml:space="preserve"> AA, et al. Postoperative concurrent radiotherapy and chemotherapy for high-risk squamous-cell carcinoma of the head and neck. </w:t>
      </w:r>
      <w:r w:rsidRPr="00B179DF">
        <w:rPr>
          <w:rStyle w:val="Emphasis"/>
          <w:rFonts w:ascii="Arial" w:eastAsia="Times New Roman" w:hAnsi="Arial" w:cs="Arial"/>
          <w:sz w:val="20"/>
          <w:szCs w:val="20"/>
          <w:lang w:val="en"/>
        </w:rPr>
        <w:t>N Engl J Med.</w:t>
      </w:r>
      <w:r w:rsidRPr="00B179DF">
        <w:rPr>
          <w:rFonts w:ascii="Arial" w:eastAsia="Times New Roman" w:hAnsi="Arial" w:cs="Arial"/>
          <w:sz w:val="20"/>
          <w:szCs w:val="20"/>
          <w:lang w:val="en"/>
        </w:rPr>
        <w:t xml:space="preserve"> 2004;350(19):1937-1944.</w:t>
      </w:r>
      <w:bookmarkEnd w:id="18"/>
    </w:p>
    <w:p w14:paraId="6A458242" w14:textId="77777777" w:rsidR="00982D9F" w:rsidRDefault="00982D9F" w:rsidP="00B179DF">
      <w:pPr>
        <w:numPr>
          <w:ilvl w:val="0"/>
          <w:numId w:val="10"/>
        </w:numPr>
        <w:spacing w:after="0" w:line="276" w:lineRule="auto"/>
        <w:jc w:val="both"/>
        <w:divId w:val="1156579402"/>
        <w:rPr>
          <w:rFonts w:ascii="Arial" w:eastAsia="Times New Roman" w:hAnsi="Arial" w:cs="Arial"/>
          <w:sz w:val="20"/>
          <w:szCs w:val="20"/>
          <w:lang w:val="en"/>
        </w:rPr>
      </w:pPr>
      <w:bookmarkStart w:id="19" w:name="R69593"/>
      <w:r w:rsidRPr="00B179DF">
        <w:rPr>
          <w:rFonts w:ascii="Arial" w:eastAsia="Times New Roman" w:hAnsi="Arial" w:cs="Arial"/>
          <w:sz w:val="20"/>
          <w:szCs w:val="20"/>
          <w:lang w:val="en"/>
        </w:rPr>
        <w:t xml:space="preserve">Bernier J, Domenge C, </w:t>
      </w:r>
      <w:proofErr w:type="spellStart"/>
      <w:r w:rsidRPr="00B179DF">
        <w:rPr>
          <w:rFonts w:ascii="Arial" w:eastAsia="Times New Roman" w:hAnsi="Arial" w:cs="Arial"/>
          <w:sz w:val="20"/>
          <w:szCs w:val="20"/>
          <w:lang w:val="en"/>
        </w:rPr>
        <w:t>Ozsahin</w:t>
      </w:r>
      <w:proofErr w:type="spellEnd"/>
      <w:r w:rsidRPr="00B179DF">
        <w:rPr>
          <w:rFonts w:ascii="Arial" w:eastAsia="Times New Roman" w:hAnsi="Arial" w:cs="Arial"/>
          <w:sz w:val="20"/>
          <w:szCs w:val="20"/>
          <w:lang w:val="en"/>
        </w:rPr>
        <w:t xml:space="preserve"> M, et al. Postoperative irradiation with or without concomitant chemotherapy for locally advanced head and neck cancer. </w:t>
      </w:r>
      <w:r w:rsidRPr="00B179DF">
        <w:rPr>
          <w:rStyle w:val="Emphasis"/>
          <w:rFonts w:ascii="Arial" w:eastAsia="Times New Roman" w:hAnsi="Arial" w:cs="Arial"/>
          <w:sz w:val="20"/>
          <w:szCs w:val="20"/>
          <w:lang w:val="en"/>
        </w:rPr>
        <w:t>N Engl J Med.</w:t>
      </w:r>
      <w:r w:rsidRPr="00B179DF">
        <w:rPr>
          <w:rFonts w:ascii="Arial" w:eastAsia="Times New Roman" w:hAnsi="Arial" w:cs="Arial"/>
          <w:sz w:val="20"/>
          <w:szCs w:val="20"/>
          <w:lang w:val="en"/>
        </w:rPr>
        <w:t xml:space="preserve"> 2004;350(19):1945-1952.</w:t>
      </w:r>
      <w:bookmarkEnd w:id="19"/>
    </w:p>
    <w:p w14:paraId="0A7795B3" w14:textId="77777777" w:rsidR="00B179DF" w:rsidRPr="00B179DF" w:rsidRDefault="00B179DF" w:rsidP="00B179DF">
      <w:pPr>
        <w:spacing w:after="0" w:line="276" w:lineRule="auto"/>
        <w:ind w:left="720"/>
        <w:jc w:val="both"/>
        <w:divId w:val="1156579402"/>
        <w:rPr>
          <w:rFonts w:ascii="Arial" w:eastAsia="Times New Roman" w:hAnsi="Arial" w:cs="Arial"/>
          <w:sz w:val="20"/>
          <w:szCs w:val="20"/>
          <w:lang w:val="en"/>
        </w:rPr>
      </w:pPr>
    </w:p>
    <w:p w14:paraId="07A317E3" w14:textId="77777777" w:rsidR="00982D9F" w:rsidRPr="00B179DF" w:rsidRDefault="00982D9F" w:rsidP="00B179DF">
      <w:pPr>
        <w:spacing w:after="0" w:line="276" w:lineRule="auto"/>
        <w:jc w:val="both"/>
        <w:divId w:val="1396394188"/>
        <w:rPr>
          <w:rFonts w:ascii="Arial" w:eastAsia="Times New Roman" w:hAnsi="Arial" w:cs="Arial"/>
          <w:b/>
          <w:bCs/>
          <w:sz w:val="20"/>
          <w:szCs w:val="20"/>
          <w:lang w:val="en"/>
        </w:rPr>
      </w:pPr>
      <w:bookmarkStart w:id="20" w:name="N11752"/>
      <w:r w:rsidRPr="00B179DF">
        <w:rPr>
          <w:rFonts w:ascii="Arial" w:eastAsia="Times New Roman" w:hAnsi="Arial" w:cs="Arial"/>
          <w:b/>
          <w:bCs/>
          <w:sz w:val="20"/>
          <w:szCs w:val="20"/>
          <w:lang w:val="en"/>
        </w:rPr>
        <w:t>E. Surgical Margins</w:t>
      </w:r>
      <w:bookmarkEnd w:id="20"/>
    </w:p>
    <w:p w14:paraId="16D82740" w14:textId="77777777" w:rsidR="00982D9F" w:rsidRPr="00B179D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sz w:val="20"/>
          <w:szCs w:val="20"/>
          <w:lang w:val="en"/>
        </w:rPr>
        <w:t>The definition of a positive margin is somewhat controversial given the varied results from prior studies.</w:t>
      </w:r>
      <w:hyperlink w:anchor="R69594" w:tgtFrame="_top" w:tooltip="Brandwein-Gensler M, Teixeira MS, Lewis CM, et al. Oral squamous cell carcinoma: histologic risk assessment, but not margin status, is strongly predictive of local disease-free and overall survival. &amp;lt;em&amp;gt;Am J Surg Pathol.&amp;lt;/em&amp;gt; 2005;29(2):167-178." w:history="1">
        <w:r w:rsidRPr="00B179DF">
          <w:rPr>
            <w:rStyle w:val="Hyperlink"/>
            <w:rFonts w:ascii="Arial" w:hAnsi="Arial" w:cs="Arial"/>
            <w:sz w:val="20"/>
            <w:szCs w:val="20"/>
            <w:vertAlign w:val="superscript"/>
            <w:lang w:val="en"/>
          </w:rPr>
          <w:t>1,</w:t>
        </w:r>
      </w:hyperlink>
      <w:hyperlink w:anchor="R69595" w:tgtFrame="_top" w:tooltip="Hinni ML, Ferlito A, Brandwein-Gensler MS, et al. Surgical margins in head and neck cancer: a contemporary review. &amp;lt;em&amp;gt;Head Neck.&amp;lt;/em&amp;gt; 2012." w:history="1">
        <w:r w:rsidRPr="00B179DF">
          <w:rPr>
            <w:rStyle w:val="Hyperlink"/>
            <w:rFonts w:ascii="Arial" w:hAnsi="Arial" w:cs="Arial"/>
            <w:sz w:val="20"/>
            <w:szCs w:val="20"/>
            <w:vertAlign w:val="superscript"/>
            <w:lang w:val="en"/>
          </w:rPr>
          <w:t>2</w:t>
        </w:r>
      </w:hyperlink>
      <w:r w:rsidRPr="00B179DF">
        <w:rPr>
          <w:rFonts w:ascii="Arial" w:hAnsi="Arial" w:cs="Arial"/>
          <w:b/>
          <w:bCs/>
          <w:sz w:val="20"/>
          <w:szCs w:val="20"/>
          <w:lang w:val="en"/>
        </w:rPr>
        <w:t> </w:t>
      </w:r>
      <w:r w:rsidRPr="00B179DF">
        <w:rPr>
          <w:rFonts w:ascii="Arial" w:hAnsi="Arial" w:cs="Arial"/>
          <w:sz w:val="20"/>
          <w:szCs w:val="20"/>
          <w:lang w:val="en"/>
        </w:rPr>
        <w:t>This is made even more challenging and nebulous for sinonasal tumors, which are often received piecemeal with margins submitted separately. But for squamous cell carcinoma, data is essentially extrapolated from other sites. Here, overall, several studies support the definition of a positive margin to be invasive carcinoma or carcinoma in situ/high-grade dysplasia present at margins (microscopic cut-through of tumor).</w:t>
      </w:r>
      <w:hyperlink w:anchor="R69595" w:tgtFrame="_top" w:tooltip="Hinni ML, Ferlito A, Brandwein-Gensler MS, et al. Surgical margins in head and neck cancer: a contemporary review. &amp;lt;em&amp;gt;Head Neck.&amp;lt;/em&amp;gt; 2012." w:history="1">
        <w:r w:rsidRPr="00B179DF">
          <w:rPr>
            <w:rStyle w:val="Hyperlink"/>
            <w:rFonts w:ascii="Arial" w:hAnsi="Arial" w:cs="Arial"/>
            <w:sz w:val="20"/>
            <w:szCs w:val="20"/>
            <w:vertAlign w:val="superscript"/>
            <w:lang w:val="en"/>
          </w:rPr>
          <w:t>2</w:t>
        </w:r>
      </w:hyperlink>
      <w:r w:rsidRPr="00B179DF">
        <w:rPr>
          <w:rFonts w:ascii="Arial" w:hAnsi="Arial" w:cs="Arial"/>
          <w:sz w:val="20"/>
          <w:szCs w:val="20"/>
          <w:lang w:val="en"/>
        </w:rPr>
        <w:t> Furthermore, reporting of surgical margins should also include information regarding the distance of invasive carcinoma, carcinoma in situ, or high-grade dysplasia (moderate to severe) from the surgical margin. Tumors with “close” margins also carry an increased risk for local recurrence.</w:t>
      </w:r>
      <w:hyperlink w:anchor="R69595" w:tgtFrame="_top" w:tooltip="Hinni ML, Ferlito A, Brandwein-Gensler MS, et al. Surgical margins in head and neck cancer: a contemporary review. &amp;lt;em&amp;gt;Head Neck.&amp;lt;/em&amp;gt; 2012." w:history="1">
        <w:r w:rsidRPr="00B179DF">
          <w:rPr>
            <w:rStyle w:val="Hyperlink"/>
            <w:rFonts w:ascii="Arial" w:hAnsi="Arial" w:cs="Arial"/>
            <w:sz w:val="20"/>
            <w:szCs w:val="20"/>
            <w:vertAlign w:val="superscript"/>
            <w:lang w:val="en"/>
          </w:rPr>
          <w:t>2,</w:t>
        </w:r>
      </w:hyperlink>
      <w:hyperlink w:anchor="R69596" w:tgtFrame="_top" w:tooltip="Alicandri-Ciufelli M, Bonali M, Piccinini A, et al. Surgical margins in head and neck squamous cell carcinoma: what is &amp;#39;close&amp;#39;? &amp;lt;em&amp;gt;Eur Arch Otorhinolaryngol.&amp;lt;/em&amp;gt; 2012." w:history="1">
        <w:r w:rsidRPr="00B179DF">
          <w:rPr>
            <w:rStyle w:val="Hyperlink"/>
            <w:rFonts w:ascii="Arial" w:hAnsi="Arial" w:cs="Arial"/>
            <w:sz w:val="20"/>
            <w:szCs w:val="20"/>
            <w:vertAlign w:val="superscript"/>
            <w:lang w:val="en"/>
          </w:rPr>
          <w:t>3</w:t>
        </w:r>
      </w:hyperlink>
      <w:r w:rsidRPr="00B179DF">
        <w:rPr>
          <w:rFonts w:ascii="Arial" w:hAnsi="Arial" w:cs="Arial"/>
          <w:sz w:val="20"/>
          <w:szCs w:val="20"/>
          <w:lang w:val="en"/>
        </w:rPr>
        <w:t xml:space="preserve"> The definition of a “close” margin is not standardized as the effective cut-off varies between studies and between anatomic subsites. Commonly used cut points to define close margins are 5 mm in general and 2 mm with respect to glottic larynx.</w:t>
      </w:r>
      <w:hyperlink w:anchor="R69595" w:tgtFrame="_top" w:tooltip="Hinni ML, Ferlito A, Brandwein-Gensler MS, et al. Surgical margins in head and neck cancer: a contemporary review. &amp;lt;em&amp;gt;Head Neck.&amp;lt;/em&amp;gt; 2012." w:history="1">
        <w:r w:rsidRPr="00B179DF">
          <w:rPr>
            <w:rStyle w:val="Hyperlink"/>
            <w:rFonts w:ascii="Arial" w:hAnsi="Arial" w:cs="Arial"/>
            <w:sz w:val="20"/>
            <w:szCs w:val="20"/>
            <w:vertAlign w:val="superscript"/>
            <w:lang w:val="en"/>
          </w:rPr>
          <w:t>2</w:t>
        </w:r>
      </w:hyperlink>
      <w:r w:rsidRPr="00B179DF">
        <w:rPr>
          <w:rFonts w:ascii="Arial" w:hAnsi="Arial" w:cs="Arial"/>
          <w:sz w:val="20"/>
          <w:szCs w:val="20"/>
          <w:lang w:val="en"/>
        </w:rPr>
        <w:t> However, values ranging from 3 mm to 7 mm have been used with success,</w:t>
      </w:r>
      <w:hyperlink w:anchor="R69595" w:tgtFrame="_top" w:tooltip="Hinni ML, Ferlito A, Brandwein-Gensler MS, et al. Surgical margins in head and neck cancer: a contemporary review. &amp;lt;em&amp;gt;Head Neck.&amp;lt;/em&amp;gt; 2012." w:history="1">
        <w:r w:rsidRPr="00B179DF">
          <w:rPr>
            <w:rStyle w:val="Hyperlink"/>
            <w:rFonts w:ascii="Arial" w:hAnsi="Arial" w:cs="Arial"/>
            <w:sz w:val="20"/>
            <w:szCs w:val="20"/>
            <w:vertAlign w:val="superscript"/>
            <w:lang w:val="en"/>
          </w:rPr>
          <w:t>2,</w:t>
        </w:r>
      </w:hyperlink>
      <w:hyperlink w:anchor="R69597" w:tgtFrame="_top" w:tooltip="Liao CT, Chang JT, Wang HM, et al. Analysis of risk factors of predictive local tumor control in oral cavity cancer. &amp;lt;em&amp;gt;Ann Surg Oncol.&amp;lt;/em&amp;gt; 2008;15(3):915-922." w:history="1">
        <w:r w:rsidRPr="00B179DF">
          <w:rPr>
            <w:rStyle w:val="Hyperlink"/>
            <w:rFonts w:ascii="Arial" w:hAnsi="Arial" w:cs="Arial"/>
            <w:sz w:val="20"/>
            <w:szCs w:val="20"/>
            <w:vertAlign w:val="superscript"/>
            <w:lang w:val="en"/>
          </w:rPr>
          <w:t>4</w:t>
        </w:r>
      </w:hyperlink>
      <w:r w:rsidRPr="00B179DF">
        <w:rPr>
          <w:rFonts w:ascii="Arial" w:hAnsi="Arial" w:cs="Arial"/>
          <w:sz w:val="20"/>
          <w:szCs w:val="20"/>
          <w:lang w:val="en"/>
        </w:rPr>
        <w:t xml:space="preserve"> and for glottic tumors as low as 1 mm.</w:t>
      </w:r>
      <w:hyperlink w:anchor="R69598" w:tgtFrame="_top" w:tooltip="Ansarin M, Santoro L, Cattaneo A, et al. Laser surgery for early glottic cancer: impact of margin status on local control and organ preservation. &amp;lt;em&amp;gt;Arch Otolaryngol Head Neck Surg.&amp;lt;/em&amp;gt; 2009;135(4):385-390." w:history="1">
        <w:r w:rsidRPr="00B179DF">
          <w:rPr>
            <w:rStyle w:val="Hyperlink"/>
            <w:rFonts w:ascii="Arial" w:hAnsi="Arial" w:cs="Arial"/>
            <w:sz w:val="20"/>
            <w:szCs w:val="20"/>
            <w:vertAlign w:val="superscript"/>
            <w:lang w:val="en"/>
          </w:rPr>
          <w:t>5</w:t>
        </w:r>
      </w:hyperlink>
      <w:r w:rsidRPr="00B179DF">
        <w:rPr>
          <w:rFonts w:ascii="Arial" w:hAnsi="Arial" w:cs="Arial"/>
          <w:sz w:val="20"/>
          <w:szCs w:val="20"/>
          <w:lang w:val="en"/>
        </w:rPr>
        <w:t> Thus, distance of tumor from the nearest margin should be recorded.</w:t>
      </w:r>
    </w:p>
    <w:p w14:paraId="7D66762C" w14:textId="77777777" w:rsidR="00982D9F" w:rsidRPr="00B179D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sz w:val="20"/>
          <w:szCs w:val="20"/>
          <w:lang w:val="en"/>
        </w:rPr>
        <w:t> </w:t>
      </w:r>
    </w:p>
    <w:p w14:paraId="5ED07177" w14:textId="77777777" w:rsidR="00982D9F" w:rsidRPr="00B179D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sz w:val="20"/>
          <w:szCs w:val="20"/>
          <w:lang w:val="en"/>
        </w:rPr>
        <w:t xml:space="preserve">Reporting of surgical margins for all types of carcinomas should follow those used for squamous cell carcinoma of the oral cavity. While there is no standard recommendation for the other histologic types of </w:t>
      </w:r>
      <w:proofErr w:type="gramStart"/>
      <w:r w:rsidRPr="00B179DF">
        <w:rPr>
          <w:rFonts w:ascii="Arial" w:hAnsi="Arial" w:cs="Arial"/>
          <w:sz w:val="20"/>
          <w:szCs w:val="20"/>
          <w:lang w:val="en"/>
        </w:rPr>
        <w:t>carcinoma</w:t>
      </w:r>
      <w:proofErr w:type="gramEnd"/>
      <w:r w:rsidRPr="00B179DF">
        <w:rPr>
          <w:rFonts w:ascii="Arial" w:hAnsi="Arial" w:cs="Arial"/>
          <w:sz w:val="20"/>
          <w:szCs w:val="20"/>
          <w:lang w:val="en"/>
        </w:rPr>
        <w:t xml:space="preserve"> encountered, adherence to the recommendations for squamous cell carcinoma is acceptable.</w:t>
      </w:r>
    </w:p>
    <w:p w14:paraId="7D9DC941" w14:textId="77777777" w:rsidR="00982D9F" w:rsidRPr="00B179D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sz w:val="20"/>
          <w:szCs w:val="20"/>
          <w:lang w:val="en"/>
        </w:rPr>
        <w:t> </w:t>
      </w:r>
    </w:p>
    <w:p w14:paraId="293EB974" w14:textId="77777777" w:rsidR="00982D9F" w:rsidRPr="00B179D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b/>
          <w:bCs/>
          <w:sz w:val="20"/>
          <w:szCs w:val="20"/>
          <w:lang w:val="en"/>
        </w:rPr>
        <w:t>Orientation of Specimen</w:t>
      </w:r>
    </w:p>
    <w:p w14:paraId="665D4DE9" w14:textId="77777777" w:rsidR="00982D9F" w:rsidRDefault="00982D9F" w:rsidP="00B179DF">
      <w:pPr>
        <w:pStyle w:val="NormalWeb"/>
        <w:spacing w:before="0" w:beforeAutospacing="0" w:after="0" w:afterAutospacing="0" w:line="276" w:lineRule="auto"/>
        <w:jc w:val="both"/>
        <w:divId w:val="1633099131"/>
        <w:rPr>
          <w:rFonts w:ascii="Arial" w:hAnsi="Arial" w:cs="Arial"/>
          <w:sz w:val="20"/>
          <w:szCs w:val="20"/>
          <w:lang w:val="en"/>
        </w:rPr>
      </w:pPr>
      <w:r w:rsidRPr="00B179DF">
        <w:rPr>
          <w:rFonts w:ascii="Arial" w:hAnsi="Arial" w:cs="Arial"/>
          <w:sz w:val="20"/>
          <w:szCs w:val="20"/>
          <w:lang w:val="en"/>
        </w:rPr>
        <w:t>Complex intact specimens should be examined and oriented with the assistance of attending surgeons. Direct communication between the surgeon and pathologist is a critical component in specimen orientation and proper sectioning. For multipart piecemeal endoscopic resections, specimens should be clearly and precisely labeled. Parts that are margins should be designated explicitly as such. Whenever possible, the tissue examination request form should include a drawing of the resected specimen showing the extent of the tumor and its relation to the anatomic structures of the region. The lines and extent of the resection can be depicted on preprinted adhesive labels and attached to the surgical pathology request forms.</w:t>
      </w:r>
    </w:p>
    <w:p w14:paraId="14E93E3D" w14:textId="77777777" w:rsidR="00B179DF" w:rsidRPr="00B179DF" w:rsidRDefault="00B179DF" w:rsidP="00B179DF">
      <w:pPr>
        <w:pStyle w:val="NormalWeb"/>
        <w:spacing w:before="0" w:beforeAutospacing="0" w:after="0" w:afterAutospacing="0" w:line="276" w:lineRule="auto"/>
        <w:jc w:val="both"/>
        <w:divId w:val="1633099131"/>
        <w:rPr>
          <w:rFonts w:ascii="Arial" w:hAnsi="Arial" w:cs="Arial"/>
          <w:sz w:val="20"/>
          <w:szCs w:val="20"/>
          <w:lang w:val="en"/>
        </w:rPr>
      </w:pPr>
    </w:p>
    <w:p w14:paraId="2482DB62" w14:textId="77777777" w:rsidR="00982D9F" w:rsidRPr="00B179DF" w:rsidRDefault="00982D9F" w:rsidP="00B179DF">
      <w:pPr>
        <w:spacing w:after="0" w:line="276" w:lineRule="auto"/>
        <w:jc w:val="both"/>
        <w:divId w:val="84570095"/>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4B26FC1E" w14:textId="77777777" w:rsidR="00982D9F" w:rsidRPr="00B179DF" w:rsidRDefault="00982D9F" w:rsidP="00B179DF">
      <w:pPr>
        <w:numPr>
          <w:ilvl w:val="0"/>
          <w:numId w:val="11"/>
        </w:numPr>
        <w:spacing w:after="0" w:line="276" w:lineRule="auto"/>
        <w:jc w:val="both"/>
        <w:divId w:val="1156579402"/>
        <w:rPr>
          <w:rFonts w:ascii="Arial" w:eastAsia="Times New Roman" w:hAnsi="Arial" w:cs="Arial"/>
          <w:sz w:val="20"/>
          <w:szCs w:val="20"/>
          <w:lang w:val="en"/>
        </w:rPr>
      </w:pPr>
      <w:bookmarkStart w:id="21" w:name="R69594"/>
      <w:r w:rsidRPr="00B179DF">
        <w:rPr>
          <w:rFonts w:ascii="Arial" w:eastAsia="Times New Roman" w:hAnsi="Arial" w:cs="Arial"/>
          <w:sz w:val="20"/>
          <w:szCs w:val="20"/>
          <w:lang w:val="en"/>
        </w:rPr>
        <w:t xml:space="preserve">Brandwein-Gensler M, Teixeira MS, Lewis CM, et al. Oral squamous cell carcinoma: histologic risk assessment, but not margin status, is strongly predictive of local disease-free and overall survival. </w:t>
      </w:r>
      <w:proofErr w:type="gramStart"/>
      <w:r w:rsidRPr="00B179DF">
        <w:rPr>
          <w:rStyle w:val="Emphasis"/>
          <w:rFonts w:ascii="Arial" w:eastAsia="Times New Roman" w:hAnsi="Arial" w:cs="Arial"/>
          <w:sz w:val="20"/>
          <w:szCs w:val="20"/>
          <w:lang w:val="en"/>
        </w:rPr>
        <w:t>Am</w:t>
      </w:r>
      <w:proofErr w:type="gramEnd"/>
      <w:r w:rsidRPr="00B179DF">
        <w:rPr>
          <w:rStyle w:val="Emphasis"/>
          <w:rFonts w:ascii="Arial" w:eastAsia="Times New Roman" w:hAnsi="Arial" w:cs="Arial"/>
          <w:sz w:val="20"/>
          <w:szCs w:val="20"/>
          <w:lang w:val="en"/>
        </w:rPr>
        <w:t xml:space="preserve"> J Surg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2005;29(2):167-178.</w:t>
      </w:r>
      <w:bookmarkEnd w:id="21"/>
    </w:p>
    <w:p w14:paraId="31A2E99C" w14:textId="77777777" w:rsidR="00982D9F" w:rsidRPr="00B179DF" w:rsidRDefault="00982D9F" w:rsidP="00B179DF">
      <w:pPr>
        <w:numPr>
          <w:ilvl w:val="0"/>
          <w:numId w:val="11"/>
        </w:numPr>
        <w:spacing w:after="0" w:line="276" w:lineRule="auto"/>
        <w:jc w:val="both"/>
        <w:divId w:val="1156579402"/>
        <w:rPr>
          <w:rFonts w:ascii="Arial" w:eastAsia="Times New Roman" w:hAnsi="Arial" w:cs="Arial"/>
          <w:sz w:val="20"/>
          <w:szCs w:val="20"/>
          <w:lang w:val="en"/>
        </w:rPr>
      </w:pPr>
      <w:bookmarkStart w:id="22" w:name="R69595"/>
      <w:r w:rsidRPr="00B179DF">
        <w:rPr>
          <w:rFonts w:ascii="Arial" w:eastAsia="Times New Roman" w:hAnsi="Arial" w:cs="Arial"/>
          <w:sz w:val="20"/>
          <w:szCs w:val="20"/>
          <w:lang w:val="en"/>
        </w:rPr>
        <w:t xml:space="preserve">Hinni ML, Ferlito A, Brandwein-Gensler MS, et al. Surgical margins in head and neck cancer: a contemporary review. </w:t>
      </w:r>
      <w:r w:rsidRPr="00B179DF">
        <w:rPr>
          <w:rStyle w:val="Emphasis"/>
          <w:rFonts w:ascii="Arial" w:eastAsia="Times New Roman" w:hAnsi="Arial" w:cs="Arial"/>
          <w:sz w:val="20"/>
          <w:szCs w:val="20"/>
          <w:lang w:val="en"/>
        </w:rPr>
        <w:t>Head Neck.</w:t>
      </w:r>
      <w:r w:rsidRPr="00B179DF">
        <w:rPr>
          <w:rFonts w:ascii="Arial" w:eastAsia="Times New Roman" w:hAnsi="Arial" w:cs="Arial"/>
          <w:sz w:val="20"/>
          <w:szCs w:val="20"/>
          <w:lang w:val="en"/>
        </w:rPr>
        <w:t xml:space="preserve"> 2012.</w:t>
      </w:r>
      <w:bookmarkEnd w:id="22"/>
    </w:p>
    <w:p w14:paraId="51E8CFED" w14:textId="77777777" w:rsidR="00982D9F" w:rsidRPr="00B179DF" w:rsidRDefault="00982D9F" w:rsidP="00B179DF">
      <w:pPr>
        <w:numPr>
          <w:ilvl w:val="0"/>
          <w:numId w:val="11"/>
        </w:numPr>
        <w:spacing w:after="0" w:line="276" w:lineRule="auto"/>
        <w:jc w:val="both"/>
        <w:divId w:val="1156579402"/>
        <w:rPr>
          <w:rFonts w:ascii="Arial" w:eastAsia="Times New Roman" w:hAnsi="Arial" w:cs="Arial"/>
          <w:sz w:val="20"/>
          <w:szCs w:val="20"/>
          <w:lang w:val="en"/>
        </w:rPr>
      </w:pPr>
      <w:bookmarkStart w:id="23" w:name="R69596"/>
      <w:proofErr w:type="spellStart"/>
      <w:r w:rsidRPr="00B179DF">
        <w:rPr>
          <w:rFonts w:ascii="Arial" w:eastAsia="Times New Roman" w:hAnsi="Arial" w:cs="Arial"/>
          <w:sz w:val="20"/>
          <w:szCs w:val="20"/>
          <w:lang w:val="en"/>
        </w:rPr>
        <w:t>Alicandri-Ciufelli</w:t>
      </w:r>
      <w:proofErr w:type="spellEnd"/>
      <w:r w:rsidRPr="00B179DF">
        <w:rPr>
          <w:rFonts w:ascii="Arial" w:eastAsia="Times New Roman" w:hAnsi="Arial" w:cs="Arial"/>
          <w:sz w:val="20"/>
          <w:szCs w:val="20"/>
          <w:lang w:val="en"/>
        </w:rPr>
        <w:t xml:space="preserve"> M, </w:t>
      </w:r>
      <w:proofErr w:type="spellStart"/>
      <w:r w:rsidRPr="00B179DF">
        <w:rPr>
          <w:rFonts w:ascii="Arial" w:eastAsia="Times New Roman" w:hAnsi="Arial" w:cs="Arial"/>
          <w:sz w:val="20"/>
          <w:szCs w:val="20"/>
          <w:lang w:val="en"/>
        </w:rPr>
        <w:t>Bonali</w:t>
      </w:r>
      <w:proofErr w:type="spellEnd"/>
      <w:r w:rsidRPr="00B179DF">
        <w:rPr>
          <w:rFonts w:ascii="Arial" w:eastAsia="Times New Roman" w:hAnsi="Arial" w:cs="Arial"/>
          <w:sz w:val="20"/>
          <w:szCs w:val="20"/>
          <w:lang w:val="en"/>
        </w:rPr>
        <w:t xml:space="preserve"> M, Piccinini A, et al. Surgical margins in head and neck squamous cell carcinoma: what is 'close'? </w:t>
      </w:r>
      <w:proofErr w:type="spellStart"/>
      <w:r w:rsidRPr="00B179DF">
        <w:rPr>
          <w:rStyle w:val="Emphasis"/>
          <w:rFonts w:ascii="Arial" w:eastAsia="Times New Roman" w:hAnsi="Arial" w:cs="Arial"/>
          <w:sz w:val="20"/>
          <w:szCs w:val="20"/>
          <w:lang w:val="en"/>
        </w:rPr>
        <w:t>Eur</w:t>
      </w:r>
      <w:proofErr w:type="spellEnd"/>
      <w:r w:rsidRPr="00B179DF">
        <w:rPr>
          <w:rStyle w:val="Emphasis"/>
          <w:rFonts w:ascii="Arial" w:eastAsia="Times New Roman" w:hAnsi="Arial" w:cs="Arial"/>
          <w:sz w:val="20"/>
          <w:szCs w:val="20"/>
          <w:lang w:val="en"/>
        </w:rPr>
        <w:t xml:space="preserve"> Arch </w:t>
      </w:r>
      <w:proofErr w:type="spellStart"/>
      <w:r w:rsidRPr="00B179DF">
        <w:rPr>
          <w:rStyle w:val="Emphasis"/>
          <w:rFonts w:ascii="Arial" w:eastAsia="Times New Roman" w:hAnsi="Arial" w:cs="Arial"/>
          <w:sz w:val="20"/>
          <w:szCs w:val="20"/>
          <w:lang w:val="en"/>
        </w:rPr>
        <w:t>Otorhinolaryngol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2012.</w:t>
      </w:r>
      <w:bookmarkEnd w:id="23"/>
    </w:p>
    <w:p w14:paraId="6B7D9129" w14:textId="77777777" w:rsidR="00982D9F" w:rsidRPr="00B179DF" w:rsidRDefault="00982D9F" w:rsidP="00B179DF">
      <w:pPr>
        <w:numPr>
          <w:ilvl w:val="0"/>
          <w:numId w:val="11"/>
        </w:numPr>
        <w:spacing w:after="0" w:line="276" w:lineRule="auto"/>
        <w:jc w:val="both"/>
        <w:divId w:val="1156579402"/>
        <w:rPr>
          <w:rFonts w:ascii="Arial" w:eastAsia="Times New Roman" w:hAnsi="Arial" w:cs="Arial"/>
          <w:sz w:val="20"/>
          <w:szCs w:val="20"/>
          <w:lang w:val="en"/>
        </w:rPr>
      </w:pPr>
      <w:bookmarkStart w:id="24" w:name="R69597"/>
      <w:r w:rsidRPr="00B179DF">
        <w:rPr>
          <w:rFonts w:ascii="Arial" w:eastAsia="Times New Roman" w:hAnsi="Arial" w:cs="Arial"/>
          <w:sz w:val="20"/>
          <w:szCs w:val="20"/>
          <w:lang w:val="en"/>
        </w:rPr>
        <w:t xml:space="preserve">Liao CT, Chang JT, Wang HM, et al. Analysis of risk factors of predictive local tumor control in oral cavity cancer. </w:t>
      </w:r>
      <w:r w:rsidRPr="00B179DF">
        <w:rPr>
          <w:rStyle w:val="Emphasis"/>
          <w:rFonts w:ascii="Arial" w:eastAsia="Times New Roman" w:hAnsi="Arial" w:cs="Arial"/>
          <w:sz w:val="20"/>
          <w:szCs w:val="20"/>
          <w:lang w:val="en"/>
        </w:rPr>
        <w:t>Ann Surg Oncol.</w:t>
      </w:r>
      <w:r w:rsidRPr="00B179DF">
        <w:rPr>
          <w:rFonts w:ascii="Arial" w:eastAsia="Times New Roman" w:hAnsi="Arial" w:cs="Arial"/>
          <w:sz w:val="20"/>
          <w:szCs w:val="20"/>
          <w:lang w:val="en"/>
        </w:rPr>
        <w:t xml:space="preserve"> 2008;15(3):915-922.</w:t>
      </w:r>
      <w:bookmarkEnd w:id="24"/>
    </w:p>
    <w:p w14:paraId="4B36B879" w14:textId="77777777" w:rsidR="00982D9F" w:rsidRDefault="00982D9F" w:rsidP="00B179DF">
      <w:pPr>
        <w:numPr>
          <w:ilvl w:val="0"/>
          <w:numId w:val="11"/>
        </w:numPr>
        <w:spacing w:after="0" w:line="276" w:lineRule="auto"/>
        <w:jc w:val="both"/>
        <w:divId w:val="1156579402"/>
        <w:rPr>
          <w:rFonts w:ascii="Arial" w:eastAsia="Times New Roman" w:hAnsi="Arial" w:cs="Arial"/>
          <w:sz w:val="20"/>
          <w:szCs w:val="20"/>
          <w:lang w:val="en"/>
        </w:rPr>
      </w:pPr>
      <w:bookmarkStart w:id="25" w:name="R69598"/>
      <w:proofErr w:type="spellStart"/>
      <w:r w:rsidRPr="00B179DF">
        <w:rPr>
          <w:rFonts w:ascii="Arial" w:eastAsia="Times New Roman" w:hAnsi="Arial" w:cs="Arial"/>
          <w:sz w:val="20"/>
          <w:szCs w:val="20"/>
          <w:lang w:val="en"/>
        </w:rPr>
        <w:t>Ansarin</w:t>
      </w:r>
      <w:proofErr w:type="spellEnd"/>
      <w:r w:rsidRPr="00B179DF">
        <w:rPr>
          <w:rFonts w:ascii="Arial" w:eastAsia="Times New Roman" w:hAnsi="Arial" w:cs="Arial"/>
          <w:sz w:val="20"/>
          <w:szCs w:val="20"/>
          <w:lang w:val="en"/>
        </w:rPr>
        <w:t xml:space="preserve"> M, Santoro L, Cattaneo A, et al. Laser surgery for early glottic cancer: impact of margin status on local control and organ preservation. </w:t>
      </w:r>
      <w:r w:rsidRPr="00B179DF">
        <w:rPr>
          <w:rStyle w:val="Emphasis"/>
          <w:rFonts w:ascii="Arial" w:eastAsia="Times New Roman" w:hAnsi="Arial" w:cs="Arial"/>
          <w:sz w:val="20"/>
          <w:szCs w:val="20"/>
          <w:lang w:val="en"/>
        </w:rPr>
        <w:t xml:space="preserve">Arch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w:t>
      </w:r>
      <w:r w:rsidRPr="00B179DF">
        <w:rPr>
          <w:rFonts w:ascii="Arial" w:eastAsia="Times New Roman" w:hAnsi="Arial" w:cs="Arial"/>
          <w:sz w:val="20"/>
          <w:szCs w:val="20"/>
          <w:lang w:val="en"/>
        </w:rPr>
        <w:t xml:space="preserve"> 2009;135(4):385-390.</w:t>
      </w:r>
      <w:bookmarkEnd w:id="25"/>
    </w:p>
    <w:p w14:paraId="36A5FD72" w14:textId="77777777" w:rsidR="00B179DF" w:rsidRDefault="00B179DF" w:rsidP="00B179DF">
      <w:pPr>
        <w:spacing w:after="0" w:line="276" w:lineRule="auto"/>
        <w:jc w:val="both"/>
        <w:divId w:val="1156579402"/>
        <w:rPr>
          <w:rFonts w:ascii="Arial" w:eastAsia="Times New Roman" w:hAnsi="Arial" w:cs="Arial"/>
          <w:sz w:val="20"/>
          <w:szCs w:val="20"/>
          <w:lang w:val="en"/>
        </w:rPr>
      </w:pPr>
    </w:p>
    <w:p w14:paraId="1AAA4886" w14:textId="77777777" w:rsidR="00B179DF" w:rsidRPr="00B179DF" w:rsidRDefault="00B179DF" w:rsidP="00B179DF">
      <w:pPr>
        <w:spacing w:after="0" w:line="276" w:lineRule="auto"/>
        <w:jc w:val="both"/>
        <w:divId w:val="1156579402"/>
        <w:rPr>
          <w:rFonts w:ascii="Arial" w:eastAsia="Times New Roman" w:hAnsi="Arial" w:cs="Arial"/>
          <w:sz w:val="20"/>
          <w:szCs w:val="20"/>
          <w:lang w:val="en"/>
        </w:rPr>
      </w:pPr>
    </w:p>
    <w:p w14:paraId="0D4FC710" w14:textId="77777777" w:rsidR="00982D9F" w:rsidRPr="00B179DF" w:rsidRDefault="00982D9F" w:rsidP="00B179DF">
      <w:pPr>
        <w:spacing w:after="0" w:line="276" w:lineRule="auto"/>
        <w:jc w:val="both"/>
        <w:divId w:val="1464692678"/>
        <w:rPr>
          <w:rFonts w:ascii="Arial" w:eastAsia="Times New Roman" w:hAnsi="Arial" w:cs="Arial"/>
          <w:b/>
          <w:bCs/>
          <w:sz w:val="20"/>
          <w:szCs w:val="20"/>
          <w:lang w:val="en"/>
        </w:rPr>
      </w:pPr>
      <w:bookmarkStart w:id="26" w:name="N11754"/>
      <w:r w:rsidRPr="00B179DF">
        <w:rPr>
          <w:rFonts w:ascii="Arial" w:eastAsia="Times New Roman" w:hAnsi="Arial" w:cs="Arial"/>
          <w:b/>
          <w:bCs/>
          <w:sz w:val="20"/>
          <w:szCs w:val="20"/>
          <w:lang w:val="en"/>
        </w:rPr>
        <w:t>F. Regional Lymph Nodes</w:t>
      </w:r>
      <w:bookmarkEnd w:id="26"/>
    </w:p>
    <w:p w14:paraId="489460C4" w14:textId="77777777" w:rsidR="00982D9F" w:rsidRPr="00B179DF" w:rsidRDefault="00982D9F" w:rsidP="00B179DF">
      <w:pPr>
        <w:pStyle w:val="NormalWeb"/>
        <w:spacing w:before="0" w:beforeAutospacing="0" w:after="0" w:afterAutospacing="0" w:line="276" w:lineRule="auto"/>
        <w:divId w:val="528371726"/>
        <w:rPr>
          <w:rFonts w:ascii="Arial" w:hAnsi="Arial" w:cs="Arial"/>
          <w:sz w:val="20"/>
          <w:szCs w:val="20"/>
          <w:lang w:val="en"/>
        </w:rPr>
      </w:pPr>
      <w:r w:rsidRPr="00B179DF">
        <w:rPr>
          <w:rFonts w:ascii="Arial" w:hAnsi="Arial" w:cs="Arial"/>
          <w:b/>
          <w:bCs/>
          <w:sz w:val="20"/>
          <w:szCs w:val="20"/>
          <w:lang w:val="en"/>
        </w:rPr>
        <w:t>Direct Extension of Tumor to Lymph Node</w:t>
      </w:r>
      <w:r w:rsidRPr="00B179DF">
        <w:rPr>
          <w:rFonts w:ascii="Arial" w:hAnsi="Arial" w:cs="Arial"/>
          <w:sz w:val="20"/>
          <w:szCs w:val="20"/>
          <w:lang w:val="en"/>
        </w:rPr>
        <w:br/>
        <w:t xml:space="preserve">While data are essentially nonexistent for defining N status for lymph nodes involved by tumor via direct extension for head and neck cancers, the general convention, based on other organ sites, is to consider </w:t>
      </w:r>
      <w:r w:rsidRPr="00B179DF">
        <w:rPr>
          <w:rFonts w:ascii="Arial" w:hAnsi="Arial" w:cs="Arial"/>
          <w:sz w:val="20"/>
          <w:szCs w:val="20"/>
          <w:lang w:val="en"/>
        </w:rPr>
        <w:lastRenderedPageBreak/>
        <w:t>these positive for N categorization and counting purposes. It is recommended, however, to denote in the report the number of lymph nodes involved in this manner, as it may influence more nuanced management decisions. </w:t>
      </w:r>
    </w:p>
    <w:p w14:paraId="12DB0D94" w14:textId="77777777" w:rsidR="008F424A" w:rsidRPr="00B179DF" w:rsidRDefault="008F424A" w:rsidP="00B179DF">
      <w:pPr>
        <w:pStyle w:val="NormalWeb"/>
        <w:spacing w:before="0" w:beforeAutospacing="0" w:after="0" w:afterAutospacing="0" w:line="276" w:lineRule="auto"/>
        <w:jc w:val="both"/>
        <w:divId w:val="528371726"/>
        <w:rPr>
          <w:rFonts w:ascii="Arial" w:hAnsi="Arial" w:cs="Arial"/>
          <w:b/>
          <w:bCs/>
          <w:sz w:val="20"/>
          <w:szCs w:val="20"/>
          <w:lang w:val="en"/>
        </w:rPr>
      </w:pPr>
    </w:p>
    <w:p w14:paraId="7F5122A1" w14:textId="434D985D"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Measurement of Tumor Metastasis</w:t>
      </w:r>
    </w:p>
    <w:p w14:paraId="66AA7C1D"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hyperlink w:anchor="R69601" w:tgtFrame="_top" w:tooltip="Smith BD, Haffty BG. Prognostic factoris in patients with head and neck cancer. In: Harrison LB, Sessions RB, Hong WK, eds. &amp;lt;em&amp;gt;Head and Neck Cancer: A Multidisciplinary Approach. &amp;lt;/em&amp;gt;Philadelphia, PA: Lippincott Williams and Wilkins; 2009:51-75." w:history="1">
        <w:r w:rsidRPr="00B179DF">
          <w:rPr>
            <w:rStyle w:val="Hyperlink"/>
            <w:rFonts w:ascii="Arial" w:hAnsi="Arial" w:cs="Arial"/>
            <w:sz w:val="20"/>
            <w:szCs w:val="20"/>
            <w:vertAlign w:val="superscript"/>
            <w:lang w:val="en"/>
          </w:rPr>
          <w:t>1,</w:t>
        </w:r>
      </w:hyperlink>
      <w:hyperlink w:anchor="R69602" w:tgtFrame="_top" w:tooltip="Seethala RR. Current state of neck dissection in the United States. &amp;lt;em&amp;gt;Head Neck Pathol.&amp;lt;/em&amp;gt; 2009;3(3):238-245." w:history="1">
        <w:r w:rsidRPr="00B179DF">
          <w:rPr>
            <w:rStyle w:val="Hyperlink"/>
            <w:rFonts w:ascii="Arial" w:hAnsi="Arial" w:cs="Arial"/>
            <w:sz w:val="20"/>
            <w:szCs w:val="20"/>
            <w:vertAlign w:val="superscript"/>
            <w:lang w:val="en"/>
          </w:rPr>
          <w:t>2</w:t>
        </w:r>
      </w:hyperlink>
    </w:p>
    <w:p w14:paraId="356847AB"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7C922A8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Special Procedures for Lymph Nodes</w:t>
      </w:r>
    </w:p>
    <w:p w14:paraId="0E75B0B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xml:space="preserve">At the current time, no additional special techniques should be used other than routine histology for the assessment of nodal metastases. Immunohistochemistry and polymerase chain reaction (PCR) to detect isolated tumor cells are considered investigational techniques </w:t>
      </w:r>
      <w:proofErr w:type="gramStart"/>
      <w:r w:rsidRPr="00B179DF">
        <w:rPr>
          <w:rFonts w:ascii="Arial" w:hAnsi="Arial" w:cs="Arial"/>
          <w:sz w:val="20"/>
          <w:szCs w:val="20"/>
          <w:lang w:val="en"/>
        </w:rPr>
        <w:t>at this time</w:t>
      </w:r>
      <w:proofErr w:type="gramEnd"/>
      <w:r w:rsidRPr="00B179DF">
        <w:rPr>
          <w:rFonts w:ascii="Arial" w:hAnsi="Arial" w:cs="Arial"/>
          <w:sz w:val="20"/>
          <w:szCs w:val="20"/>
          <w:lang w:val="en"/>
        </w:rPr>
        <w:t>.</w:t>
      </w:r>
    </w:p>
    <w:p w14:paraId="54084CB1"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5D730CB3"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Lymph Node Number</w:t>
      </w:r>
    </w:p>
    <w:p w14:paraId="21BB062C"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xml:space="preserve">For assessment of </w:t>
      </w:r>
      <w:proofErr w:type="spellStart"/>
      <w:r w:rsidRPr="00B179DF">
        <w:rPr>
          <w:rFonts w:ascii="Arial" w:hAnsi="Arial" w:cs="Arial"/>
          <w:sz w:val="20"/>
          <w:szCs w:val="20"/>
          <w:lang w:val="en"/>
        </w:rPr>
        <w:t>pN</w:t>
      </w:r>
      <w:proofErr w:type="spellEnd"/>
      <w:r w:rsidRPr="00B179DF">
        <w:rPr>
          <w:rFonts w:ascii="Arial" w:hAnsi="Arial" w:cs="Arial"/>
          <w:sz w:val="20"/>
          <w:szCs w:val="20"/>
          <w:lang w:val="en"/>
        </w:rPr>
        <w:t>, a selective neck dissection will ordinarily include 10 or more lymph nodes, and a comprehensive neck dissection (radical or modified radical neck dissection) will ordinarily include 15 or more lymph nodes. Examination of fewer tumor-free nodes still mandates a pN0 designation.</w:t>
      </w:r>
    </w:p>
    <w:p w14:paraId="1EE882FA"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58F5851D"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Regional Lymph Nodes (pN0): Isolated Tumor Cells</w:t>
      </w:r>
    </w:p>
    <w:p w14:paraId="5E0090A3"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Isolated tumor cells (ITCs) are single cells or small clusters of cells not more than 0.2 mm in greatest dimension. While the generic recommendation is that for lymph nodes with ITCs found by either histologic examination, immunohistochemistry, or non-morphologic techniques (e.g., flow cytometry, DNA analysis, PCR amplification of a specific tumor marker), they should be classified as N0 or M0, respectively.</w:t>
      </w:r>
      <w:hyperlink w:anchor="R69603" w:tgtFrame="_top" w:tooltip="Sobin LH, Gospodarowicz MK, Wittekind CH, eds. &amp;lt;em&amp;gt;TNM Classification of Malignant Tumours.&amp;lt;/em&amp;gt; New York: Wiley-Liss; 2009." w:history="1">
        <w:r w:rsidRPr="00B179DF">
          <w:rPr>
            <w:rStyle w:val="Hyperlink"/>
            <w:rFonts w:ascii="Arial" w:hAnsi="Arial" w:cs="Arial"/>
            <w:sz w:val="20"/>
            <w:szCs w:val="20"/>
            <w:vertAlign w:val="superscript"/>
            <w:lang w:val="en"/>
          </w:rPr>
          <w:t>3,</w:t>
        </w:r>
      </w:hyperlink>
      <w:hyperlink w:anchor="R69604" w:tgtFrame="_top" w:tooltip="Singletary SE, Greene FL, Sobin LH. Classification of isolated tumor cells: clarification of the 6th edition of the American Joint Committee on Cancer Staging Manual. &amp;lt;em&amp;gt;Cancer.&amp;lt;/em&amp;gt; 2003;98(12):2740-2741." w:history="1">
        <w:r w:rsidRPr="00B179DF">
          <w:rPr>
            <w:rStyle w:val="Hyperlink"/>
            <w:rFonts w:ascii="Arial" w:hAnsi="Arial" w:cs="Arial"/>
            <w:sz w:val="20"/>
            <w:szCs w:val="20"/>
            <w:vertAlign w:val="superscript"/>
            <w:lang w:val="en"/>
          </w:rPr>
          <w:t>4</w:t>
        </w:r>
      </w:hyperlink>
      <w:r w:rsidRPr="00B179DF">
        <w:rPr>
          <w:rFonts w:ascii="Arial" w:hAnsi="Arial" w:cs="Arial"/>
          <w:sz w:val="20"/>
          <w:szCs w:val="20"/>
          <w:lang w:val="en"/>
        </w:rPr>
        <w:t> Evidence for the validity of this practice in head and neck squamous cell carcinoma and other histologic subtypes is lacking. In fact, rare studies relevant to head and neck sites indicate that isolated tumor cells may actually be a poor prognosticator in terms of local control.</w:t>
      </w:r>
      <w:hyperlink w:anchor="R69605" w:tgtFrame="_top" w:tooltip="Broglie MA, Haerle SK, Huber GF, Haile SR, Stoeckli SJ. Occult metastases detected by sentinel node biopsy in patients with early oral and oropharyngeal squamous cell carcinomas: impact on survival. &amp;lt;em&amp;gt;Head Neck.&amp;lt;/em&amp;gt; 2013;35(5):660-666." w:history="1">
        <w:r w:rsidRPr="00B179DF">
          <w:rPr>
            <w:rStyle w:val="Hyperlink"/>
            <w:rFonts w:ascii="Arial" w:hAnsi="Arial" w:cs="Arial"/>
            <w:sz w:val="20"/>
            <w:szCs w:val="20"/>
            <w:vertAlign w:val="superscript"/>
            <w:lang w:val="en"/>
          </w:rPr>
          <w:t>5</w:t>
        </w:r>
      </w:hyperlink>
    </w:p>
    <w:p w14:paraId="56B994A8"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For purposes of pathologic evaluation, lymph nodes are organized by levels, as shown in Figure 2.</w:t>
      </w:r>
    </w:p>
    <w:p w14:paraId="2888C9E6"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22B6405E"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I.  Classification of Neck Dissection</w:t>
      </w:r>
    </w:p>
    <w:p w14:paraId="44D01863"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1. Radical neck dissection</w:t>
      </w:r>
    </w:p>
    <w:p w14:paraId="7E445751"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 </w:t>
      </w:r>
    </w:p>
    <w:p w14:paraId="1ED6B7F6"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2. Modified radical neck dissection, internal jugular vein and/or sternocleidomastoid muscle spared</w:t>
      </w:r>
    </w:p>
    <w:p w14:paraId="2E5C23D2"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3. Selective neck dissection (SND), as specified by the surgeon (Figure 2), defined by dissection of less than the 5 traditional levels of a radical and modified radical neck dissection. The following dissections are now under this category:</w:t>
      </w:r>
      <w:hyperlink w:anchor="R69602" w:tgtFrame="_top" w:tooltip="Seethala RR. Current state of neck dissection in the United States. &amp;lt;em&amp;gt;Head Neck Pathol.&amp;lt;/em&amp;gt; 2009;3(3):238-245." w:history="1">
        <w:r w:rsidRPr="00B179DF">
          <w:rPr>
            <w:rStyle w:val="Hyperlink"/>
            <w:rFonts w:ascii="Arial" w:hAnsi="Arial" w:cs="Arial"/>
            <w:sz w:val="20"/>
            <w:szCs w:val="20"/>
            <w:vertAlign w:val="superscript"/>
            <w:lang w:val="en"/>
          </w:rPr>
          <w:t>2,</w:t>
        </w:r>
      </w:hyperlink>
      <w:hyperlink w:anchor="R69606" w:tgtFrame="_top" w:tooltip="Ferlito A, Robbins KT, Shah JP, et al. Proposal for a rational classification of neck dissections. &amp;lt;em&amp;gt;Head Neck.&amp;lt;/em&amp;gt; 2011;33(3):445-450." w:history="1">
        <w:r w:rsidRPr="00B179DF">
          <w:rPr>
            <w:rStyle w:val="Hyperlink"/>
            <w:rFonts w:ascii="Arial" w:hAnsi="Arial" w:cs="Arial"/>
            <w:sz w:val="20"/>
            <w:szCs w:val="20"/>
            <w:vertAlign w:val="superscript"/>
            <w:lang w:val="en"/>
          </w:rPr>
          <w:t>6,</w:t>
        </w:r>
      </w:hyperlink>
      <w:hyperlink w:anchor="R69607" w:tgtFrame="_top" w:tooltip="Robbins KT, Shaha AR, Medina JE, et al. Consensus statement on the classification and terminology of neck dissection. &amp;lt;em&amp;gt;Arch Otolaryngol Head Neck Surg.&amp;lt;/em&amp;gt; 2008;134(5):536-538." w:history="1">
        <w:r w:rsidRPr="00B179DF">
          <w:rPr>
            <w:rStyle w:val="Hyperlink"/>
            <w:rFonts w:ascii="Arial" w:hAnsi="Arial" w:cs="Arial"/>
            <w:sz w:val="20"/>
            <w:szCs w:val="20"/>
            <w:vertAlign w:val="superscript"/>
            <w:lang w:val="en"/>
          </w:rPr>
          <w:t>7</w:t>
        </w:r>
      </w:hyperlink>
    </w:p>
    <w:p w14:paraId="1FD705C2" w14:textId="77777777" w:rsidR="00982D9F" w:rsidRPr="00B179DF" w:rsidRDefault="00982D9F" w:rsidP="00B179DF">
      <w:pPr>
        <w:pStyle w:val="NormalWeb"/>
        <w:spacing w:before="0" w:beforeAutospacing="0" w:after="0" w:afterAutospacing="0" w:line="276" w:lineRule="auto"/>
        <w:ind w:left="1170"/>
        <w:jc w:val="both"/>
        <w:divId w:val="528371726"/>
        <w:rPr>
          <w:rFonts w:ascii="Arial" w:hAnsi="Arial" w:cs="Arial"/>
          <w:sz w:val="20"/>
          <w:szCs w:val="20"/>
          <w:lang w:val="en"/>
        </w:rPr>
      </w:pPr>
      <w:r w:rsidRPr="00B179DF">
        <w:rPr>
          <w:rFonts w:ascii="Arial" w:hAnsi="Arial" w:cs="Arial"/>
          <w:sz w:val="20"/>
          <w:szCs w:val="20"/>
          <w:lang w:val="en"/>
        </w:rPr>
        <w:t xml:space="preserve">a.  </w:t>
      </w:r>
      <w:proofErr w:type="spellStart"/>
      <w:r w:rsidRPr="00B179DF">
        <w:rPr>
          <w:rFonts w:ascii="Arial" w:hAnsi="Arial" w:cs="Arial"/>
          <w:sz w:val="20"/>
          <w:szCs w:val="20"/>
          <w:lang w:val="en"/>
        </w:rPr>
        <w:t>Supraomohyoid</w:t>
      </w:r>
      <w:proofErr w:type="spellEnd"/>
      <w:r w:rsidRPr="00B179DF">
        <w:rPr>
          <w:rFonts w:ascii="Arial" w:hAnsi="Arial" w:cs="Arial"/>
          <w:sz w:val="20"/>
          <w:szCs w:val="20"/>
          <w:lang w:val="en"/>
        </w:rPr>
        <w:t xml:space="preserve"> neck dissection</w:t>
      </w:r>
    </w:p>
    <w:p w14:paraId="1704AE7C" w14:textId="77777777" w:rsidR="00982D9F" w:rsidRPr="00B179DF" w:rsidRDefault="00982D9F" w:rsidP="00B179DF">
      <w:pPr>
        <w:pStyle w:val="NormalWeb"/>
        <w:spacing w:before="0" w:beforeAutospacing="0" w:after="0" w:afterAutospacing="0" w:line="276" w:lineRule="auto"/>
        <w:ind w:left="1170"/>
        <w:jc w:val="both"/>
        <w:divId w:val="528371726"/>
        <w:rPr>
          <w:rFonts w:ascii="Arial" w:hAnsi="Arial" w:cs="Arial"/>
          <w:sz w:val="20"/>
          <w:szCs w:val="20"/>
          <w:lang w:val="en"/>
        </w:rPr>
      </w:pPr>
      <w:r w:rsidRPr="00B179DF">
        <w:rPr>
          <w:rFonts w:ascii="Arial" w:hAnsi="Arial" w:cs="Arial"/>
          <w:sz w:val="20"/>
          <w:szCs w:val="20"/>
          <w:lang w:val="en"/>
        </w:rPr>
        <w:t>b.  Posterolateral neck dissection</w:t>
      </w:r>
    </w:p>
    <w:p w14:paraId="29A677B5" w14:textId="77777777" w:rsidR="00982D9F" w:rsidRPr="00B179DF" w:rsidRDefault="00982D9F" w:rsidP="00B179DF">
      <w:pPr>
        <w:pStyle w:val="NormalWeb"/>
        <w:spacing w:before="0" w:beforeAutospacing="0" w:after="0" w:afterAutospacing="0" w:line="276" w:lineRule="auto"/>
        <w:ind w:left="1170"/>
        <w:jc w:val="both"/>
        <w:divId w:val="528371726"/>
        <w:rPr>
          <w:rFonts w:ascii="Arial" w:hAnsi="Arial" w:cs="Arial"/>
          <w:sz w:val="20"/>
          <w:szCs w:val="20"/>
          <w:lang w:val="en"/>
        </w:rPr>
      </w:pPr>
      <w:r w:rsidRPr="00B179DF">
        <w:rPr>
          <w:rFonts w:ascii="Arial" w:hAnsi="Arial" w:cs="Arial"/>
          <w:sz w:val="20"/>
          <w:szCs w:val="20"/>
          <w:lang w:val="en"/>
        </w:rPr>
        <w:t>c.  Lateral neck dissection</w:t>
      </w:r>
    </w:p>
    <w:p w14:paraId="724B181E" w14:textId="77777777" w:rsidR="00982D9F" w:rsidRPr="00B179DF" w:rsidRDefault="00982D9F" w:rsidP="00B179DF">
      <w:pPr>
        <w:pStyle w:val="NormalWeb"/>
        <w:spacing w:before="0" w:beforeAutospacing="0" w:after="0" w:afterAutospacing="0" w:line="276" w:lineRule="auto"/>
        <w:ind w:left="1170"/>
        <w:jc w:val="both"/>
        <w:divId w:val="528371726"/>
        <w:rPr>
          <w:rFonts w:ascii="Arial" w:hAnsi="Arial" w:cs="Arial"/>
          <w:sz w:val="20"/>
          <w:szCs w:val="20"/>
          <w:lang w:val="en"/>
        </w:rPr>
      </w:pPr>
      <w:r w:rsidRPr="00B179DF">
        <w:rPr>
          <w:rFonts w:ascii="Arial" w:hAnsi="Arial" w:cs="Arial"/>
          <w:sz w:val="20"/>
          <w:szCs w:val="20"/>
          <w:lang w:val="en"/>
        </w:rPr>
        <w:t>d.  Central compartment neck dissection</w:t>
      </w:r>
    </w:p>
    <w:p w14:paraId="45E92E09"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 </w:t>
      </w:r>
    </w:p>
    <w:p w14:paraId="1D97E1EB"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 xml:space="preserve">4. </w:t>
      </w:r>
      <w:proofErr w:type="spellStart"/>
      <w:r w:rsidRPr="00B179DF">
        <w:rPr>
          <w:rFonts w:ascii="Arial" w:hAnsi="Arial" w:cs="Arial"/>
          <w:sz w:val="20"/>
          <w:szCs w:val="20"/>
          <w:lang w:val="en"/>
        </w:rPr>
        <w:t>Superselective</w:t>
      </w:r>
      <w:proofErr w:type="spellEnd"/>
      <w:r w:rsidRPr="00B179DF">
        <w:rPr>
          <w:rFonts w:ascii="Arial" w:hAnsi="Arial" w:cs="Arial"/>
          <w:sz w:val="20"/>
          <w:szCs w:val="20"/>
          <w:lang w:val="en"/>
        </w:rPr>
        <w:t xml:space="preserve"> neck dissection (SSND), a relatively new term defined by dissection of the fibrofatty elements of 2 or less levels.</w:t>
      </w:r>
      <w:hyperlink w:anchor="R69608" w:tgtFrame="_top" w:tooltip="Suarez C, Rodrigo JP, Robbins KT, et al. Superselective neck dissection: rationale, indications, and results. &amp;lt;em&amp;gt;Eur Arch Otorhinolaryngol.&amp;lt;/em&amp;gt; 2013." w:history="1">
        <w:r w:rsidRPr="00B179DF">
          <w:rPr>
            <w:rStyle w:val="Hyperlink"/>
            <w:rFonts w:ascii="Arial" w:hAnsi="Arial" w:cs="Arial"/>
            <w:sz w:val="20"/>
            <w:szCs w:val="20"/>
            <w:vertAlign w:val="superscript"/>
            <w:lang w:val="en"/>
          </w:rPr>
          <w:t>8</w:t>
        </w:r>
      </w:hyperlink>
    </w:p>
    <w:p w14:paraId="66C2B542" w14:textId="77777777" w:rsidR="00982D9F" w:rsidRPr="00B179DF" w:rsidRDefault="00982D9F" w:rsidP="00B179DF">
      <w:pPr>
        <w:pStyle w:val="NormalWeb"/>
        <w:spacing w:before="0" w:beforeAutospacing="0" w:after="0" w:afterAutospacing="0" w:line="276" w:lineRule="auto"/>
        <w:ind w:left="720"/>
        <w:jc w:val="both"/>
        <w:divId w:val="528371726"/>
        <w:rPr>
          <w:rFonts w:ascii="Arial" w:hAnsi="Arial" w:cs="Arial"/>
          <w:sz w:val="20"/>
          <w:szCs w:val="20"/>
          <w:lang w:val="en"/>
        </w:rPr>
      </w:pPr>
      <w:r w:rsidRPr="00B179DF">
        <w:rPr>
          <w:rFonts w:ascii="Arial" w:hAnsi="Arial" w:cs="Arial"/>
          <w:sz w:val="20"/>
          <w:szCs w:val="20"/>
          <w:lang w:val="en"/>
        </w:rPr>
        <w:t>5. Extended radical neck dissection, as specified by the surgeon</w:t>
      </w:r>
    </w:p>
    <w:p w14:paraId="56B08A5A"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noProof/>
          <w:sz w:val="20"/>
          <w:szCs w:val="20"/>
          <w:lang w:val="en"/>
        </w:rPr>
        <w:lastRenderedPageBreak/>
        <w:drawing>
          <wp:inline distT="0" distB="0" distL="0" distR="0" wp14:anchorId="08929EEC" wp14:editId="7BE77ACE">
            <wp:extent cx="2238375" cy="26885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2688590"/>
                    </a:xfrm>
                    <a:prstGeom prst="rect">
                      <a:avLst/>
                    </a:prstGeom>
                    <a:noFill/>
                    <a:ln>
                      <a:noFill/>
                    </a:ln>
                  </pic:spPr>
                </pic:pic>
              </a:graphicData>
            </a:graphic>
          </wp:inline>
        </w:drawing>
      </w:r>
    </w:p>
    <w:p w14:paraId="4DB895AE"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Figure 2.</w:t>
      </w:r>
      <w:r w:rsidRPr="00B179DF">
        <w:rPr>
          <w:rFonts w:ascii="Arial" w:hAnsi="Arial" w:cs="Arial"/>
          <w:sz w:val="20"/>
          <w:szCs w:val="20"/>
          <w:lang w:val="en"/>
        </w:rPr>
        <w:t xml:space="preserve"> The six sublevels of the neck for describing the location of lymph nodes within levels I, II, and V. Level IA, submental group; level IB, submandibular group; level IIA, upper jugular nodes along the carotid sheath, including the </w:t>
      </w:r>
      <w:proofErr w:type="spellStart"/>
      <w:r w:rsidRPr="00B179DF">
        <w:rPr>
          <w:rFonts w:ascii="Arial" w:hAnsi="Arial" w:cs="Arial"/>
          <w:sz w:val="20"/>
          <w:szCs w:val="20"/>
          <w:lang w:val="en"/>
        </w:rPr>
        <w:t>subdigastric</w:t>
      </w:r>
      <w:proofErr w:type="spellEnd"/>
      <w:r w:rsidRPr="00B179DF">
        <w:rPr>
          <w:rFonts w:ascii="Arial" w:hAnsi="Arial" w:cs="Arial"/>
          <w:sz w:val="20"/>
          <w:szCs w:val="20"/>
          <w:lang w:val="en"/>
        </w:rPr>
        <w:t xml:space="preserve"> group; level IIB, upper jugular nodes in the submuscular recess; level VA, spinal accessory nodes; and level VB, the supraclavicular and transverse cervical nodes. From: Flint PW, et al., eds. </w:t>
      </w:r>
      <w:r w:rsidRPr="00B179DF">
        <w:rPr>
          <w:rFonts w:ascii="Arial" w:hAnsi="Arial" w:cs="Arial"/>
          <w:i/>
          <w:iCs/>
          <w:sz w:val="20"/>
          <w:szCs w:val="20"/>
          <w:lang w:val="en"/>
        </w:rPr>
        <w:t>Cummings Otolaryngology: Head and Neck Surgery.</w:t>
      </w:r>
      <w:r w:rsidRPr="00B179DF">
        <w:rPr>
          <w:rFonts w:ascii="Arial" w:hAnsi="Arial" w:cs="Arial"/>
          <w:sz w:val="20"/>
          <w:szCs w:val="20"/>
          <w:lang w:val="en"/>
        </w:rPr>
        <w:t xml:space="preserve"> 5</w:t>
      </w:r>
      <w:r w:rsidRPr="00B179DF">
        <w:rPr>
          <w:rFonts w:ascii="Arial" w:hAnsi="Arial" w:cs="Arial"/>
          <w:sz w:val="20"/>
          <w:szCs w:val="20"/>
          <w:vertAlign w:val="superscript"/>
          <w:lang w:val="en"/>
        </w:rPr>
        <w:t>th</w:t>
      </w:r>
      <w:r w:rsidRPr="00B179DF">
        <w:rPr>
          <w:rFonts w:ascii="Arial" w:hAnsi="Arial" w:cs="Arial"/>
          <w:sz w:val="20"/>
          <w:szCs w:val="20"/>
          <w:lang w:val="en"/>
        </w:rPr>
        <w:t xml:space="preserve"> ed. Philadelphia, PA; Saunders: 2010. Reproduced with permission © Elsevier.</w:t>
      </w:r>
    </w:p>
    <w:p w14:paraId="3D531F2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38DE3CE9"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proofErr w:type="gramStart"/>
      <w:r w:rsidRPr="00B179DF">
        <w:rPr>
          <w:rFonts w:ascii="Arial" w:hAnsi="Arial" w:cs="Arial"/>
          <w:sz w:val="20"/>
          <w:szCs w:val="20"/>
          <w:lang w:val="en"/>
        </w:rPr>
        <w:t>In order for</w:t>
      </w:r>
      <w:proofErr w:type="gramEnd"/>
      <w:r w:rsidRPr="00B179DF">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the details of the local anatomy in the specimens they submit for examination or, in other manners, orient those specimens for pathologists.</w:t>
      </w:r>
    </w:p>
    <w:p w14:paraId="40D37D27"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0C751817"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0329D27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767B19B5"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I. Submental Group (Sublevel IA)</w:t>
      </w:r>
    </w:p>
    <w:p w14:paraId="6B961ABB"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Lymph nodes within the triangular boundary of the anterior belly of the digastric muscles and the hyoid bone.</w:t>
      </w:r>
    </w:p>
    <w:p w14:paraId="788C70F1"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3ED5B4E1"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I. Submandibular Group (Sublevel IB)</w:t>
      </w:r>
    </w:p>
    <w:p w14:paraId="2788E1CC"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494B2294"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627A6EF1"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II. Upper Jugular Group (Sublevels IIA and IIB)</w:t>
      </w:r>
    </w:p>
    <w:p w14:paraId="0DFEF1F7"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xml:space="preserve">Lymph nodes located around the upper third of the internal jugular vein and adjacent spinal accessory nerve extending from the level of the carotid bifurcation (surgical landmark) or hyoid bone (clinical landmark) </w:t>
      </w:r>
      <w:r w:rsidRPr="00B179DF">
        <w:rPr>
          <w:rFonts w:ascii="Arial" w:hAnsi="Arial" w:cs="Arial"/>
          <w:sz w:val="20"/>
          <w:szCs w:val="20"/>
          <w:lang w:val="en"/>
        </w:rPr>
        <w:lastRenderedPageBreak/>
        <w:t>to the skull base. The posterior boundary is the posterior border of the sternocleidomastoid muscle, and the anterior boundary is the lateral border of the stylohyoid muscle.</w:t>
      </w:r>
    </w:p>
    <w:p w14:paraId="08953F1D"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60A2FFB8"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III. Middle Jugular Group</w:t>
      </w:r>
    </w:p>
    <w:p w14:paraId="68391AEB"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71CAAAD8"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07091BE1"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IV. Lower Jugular Group</w:t>
      </w:r>
    </w:p>
    <w:p w14:paraId="037F4083"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43DA96CA"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33D79BE0"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V. Posterior Triangle Group (Sublevels VA and VB)</w:t>
      </w:r>
    </w:p>
    <w:p w14:paraId="7183A7B4"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62C5A198"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52D53223"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VI. Anterior (Central) Compartment</w:t>
      </w:r>
    </w:p>
    <w:p w14:paraId="57F15476"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xml:space="preserve">Lymph nodes in this compartment include the pre- and paratracheal nodes, </w:t>
      </w:r>
      <w:proofErr w:type="spellStart"/>
      <w:r w:rsidRPr="00B179DF">
        <w:rPr>
          <w:rFonts w:ascii="Arial" w:hAnsi="Arial" w:cs="Arial"/>
          <w:sz w:val="20"/>
          <w:szCs w:val="20"/>
          <w:lang w:val="en"/>
        </w:rPr>
        <w:t>precricoid</w:t>
      </w:r>
      <w:proofErr w:type="spellEnd"/>
      <w:r w:rsidRPr="00B179DF">
        <w:rPr>
          <w:rFonts w:ascii="Arial" w:hAnsi="Arial" w:cs="Arial"/>
          <w:sz w:val="20"/>
          <w:szCs w:val="20"/>
          <w:lang w:val="en"/>
        </w:rPr>
        <w:t xml:space="preserve"> (Delphian) node, and </w:t>
      </w:r>
      <w:proofErr w:type="gramStart"/>
      <w:r w:rsidRPr="00B179DF">
        <w:rPr>
          <w:rFonts w:ascii="Arial" w:hAnsi="Arial" w:cs="Arial"/>
          <w:sz w:val="20"/>
          <w:szCs w:val="20"/>
          <w:lang w:val="en"/>
        </w:rPr>
        <w:t>the perithyroidal</w:t>
      </w:r>
      <w:proofErr w:type="gramEnd"/>
      <w:r w:rsidRPr="00B179DF">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60421459"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Level VII. Superior Mediastinal Lymph Nodes</w:t>
      </w:r>
    </w:p>
    <w:p w14:paraId="6213803C"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Metastases at level VII are considered regional lymph node metastases; all other mediastinal lymph node metastases are considered distant metastases.</w:t>
      </w:r>
    </w:p>
    <w:p w14:paraId="212B58D6"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16FBD7D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Lymph node groups removed from areas not included in the above levels, e.g., scalene, suboccipital, and retropharyngeal, should be identified and reported from all levels separately. Midline nodes are considered ipsilateral nodes.</w:t>
      </w:r>
    </w:p>
    <w:p w14:paraId="5693511B"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6C9B4D07"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Extranodal Extension</w:t>
      </w:r>
    </w:p>
    <w:p w14:paraId="1CE6E5AE"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The status of cervical lymph nodes is the single most important prognostic factor in aerodigestive cancer. All macroscopically negative or equivocal lymph nodes should be submitted in toto. Grossly positive nodes may be partially submitted for microscopic documentation of metastasis, particularly if there is gross extranodal extension. However, generous sampling of the lymph node periphery is recommended if there is no gross extranodal extension to adequately assess microscopic extranodal extension. Reporting of lymph nodes containing metastasis should include whether there is presence or absence of extranodal extension (ENE),</w:t>
      </w:r>
      <w:hyperlink w:anchor="R69609" w:tgtFrame="_top" w:tooltip="Ebrahimi A, Gil Z, Amit M. International Consortium for Outcome Research (ICOR) in Head and Neck Cancer. Primary tumor staging for oral cancer and a proposed modification incorporating depth of invasion: an international multicenter retrospective study. JAMA &amp;" w:history="1">
        <w:r w:rsidRPr="00B179DF">
          <w:rPr>
            <w:rStyle w:val="Hyperlink"/>
            <w:rFonts w:ascii="Arial" w:hAnsi="Arial" w:cs="Arial"/>
            <w:sz w:val="20"/>
            <w:szCs w:val="20"/>
            <w:vertAlign w:val="superscript"/>
            <w:lang w:val="en"/>
          </w:rPr>
          <w:t>9</w:t>
        </w:r>
      </w:hyperlink>
      <w:r w:rsidRPr="00B179DF">
        <w:rPr>
          <w:rFonts w:ascii="Arial" w:hAnsi="Arial" w:cs="Arial"/>
          <w:sz w:val="20"/>
          <w:szCs w:val="20"/>
          <w:lang w:val="en"/>
        </w:rPr>
        <w:t xml:space="preserve"> which is now part of N staging. This finding consists of extension of metastatic tumor, present within the confines of the lymph node, through the lymph node capsule into the surrounding connective tissue, with or without associated stromal reaction. A distance of extension from the native lymph node capsule is now suggested (but not yet required) with the proposed stratification of ENE into </w:t>
      </w:r>
      <w:proofErr w:type="spellStart"/>
      <w:r w:rsidRPr="00B179DF">
        <w:rPr>
          <w:rFonts w:ascii="Arial" w:hAnsi="Arial" w:cs="Arial"/>
          <w:sz w:val="20"/>
          <w:szCs w:val="20"/>
          <w:lang w:val="en"/>
        </w:rPr>
        <w:t>ENEma</w:t>
      </w:r>
      <w:proofErr w:type="spellEnd"/>
      <w:r w:rsidRPr="00B179DF">
        <w:rPr>
          <w:rFonts w:ascii="Arial" w:hAnsi="Arial" w:cs="Arial"/>
          <w:sz w:val="20"/>
          <w:szCs w:val="20"/>
          <w:lang w:val="en"/>
        </w:rPr>
        <w:t xml:space="preserve"> (&gt;2 mm) and </w:t>
      </w:r>
      <w:proofErr w:type="spellStart"/>
      <w:r w:rsidRPr="00B179DF">
        <w:rPr>
          <w:rFonts w:ascii="Arial" w:hAnsi="Arial" w:cs="Arial"/>
          <w:sz w:val="20"/>
          <w:szCs w:val="20"/>
          <w:lang w:val="en"/>
        </w:rPr>
        <w:t>ENEmi</w:t>
      </w:r>
      <w:proofErr w:type="spellEnd"/>
      <w:r w:rsidRPr="00B179DF">
        <w:rPr>
          <w:rFonts w:ascii="Arial" w:hAnsi="Arial" w:cs="Arial"/>
          <w:sz w:val="20"/>
          <w:szCs w:val="20"/>
          <w:lang w:val="en"/>
        </w:rPr>
        <w:t xml:space="preserve"> (≤2 mm).</w:t>
      </w:r>
      <w:hyperlink w:anchor="R69610" w:tgtFrame="_top" w:tooltip="Ridge JA, Lydiatt WM, Patel SG, et al. Lip and oral cavity. In: Amin MB, ed. &amp;lt;em&amp;gt;AJCC Cancer Staging Manual.&amp;lt;/em&amp;gt; 8th ed. New York, NY: Springer; 2017." w:history="1">
        <w:r w:rsidRPr="00B179DF">
          <w:rPr>
            <w:rStyle w:val="Hyperlink"/>
            <w:rFonts w:ascii="Arial" w:hAnsi="Arial" w:cs="Arial"/>
            <w:sz w:val="20"/>
            <w:szCs w:val="20"/>
            <w:vertAlign w:val="superscript"/>
            <w:lang w:val="en"/>
          </w:rPr>
          <w:t>10,</w:t>
        </w:r>
      </w:hyperlink>
      <w:hyperlink w:anchor="R69611" w:tgtFrame="_top" w:tooltip="Ebrahimi A, Clark JR, Amit M, et al. Minimum nodal yield in oral squamous cell carcinoma: defining the standard of care in a multicenter international pooled validation study. &amp;lt;em&amp;gt;Ann Surg Oncol. &amp;lt;/em&amp;gt;2014;21(9):3049-3055." w:history="1">
        <w:r w:rsidRPr="00B179DF">
          <w:rPr>
            <w:rStyle w:val="Hyperlink"/>
            <w:rFonts w:ascii="Arial" w:hAnsi="Arial" w:cs="Arial"/>
            <w:sz w:val="20"/>
            <w:szCs w:val="20"/>
            <w:vertAlign w:val="superscript"/>
            <w:lang w:val="en"/>
          </w:rPr>
          <w:t>11,</w:t>
        </w:r>
      </w:hyperlink>
      <w:hyperlink w:anchor="R69612" w:tgtFrame="_top" w:tooltip="Prabhu RS, Hanasoge S, Magliocca KR, et al. Extent of pathologic extracapsular extension and outcomes in patients with nonoropharyngeal head and neck cancer treated with initial surgical resection.&amp;lt;em&amp;gt; Cancer. &amp;lt;/em&amp;gt;2014;120(10):1499-1506." w:history="1">
        <w:r w:rsidRPr="00B179DF">
          <w:rPr>
            <w:rStyle w:val="Hyperlink"/>
            <w:rFonts w:ascii="Arial" w:hAnsi="Arial" w:cs="Arial"/>
            <w:sz w:val="20"/>
            <w:szCs w:val="20"/>
            <w:vertAlign w:val="superscript"/>
            <w:lang w:val="en"/>
          </w:rPr>
          <w:t>12,</w:t>
        </w:r>
      </w:hyperlink>
      <w:hyperlink w:anchor="R69613" w:tgtFrame="_top" w:tooltip="Dunne AA, Muller HH, Eisele DW, Kessel K, Moll R, Werner JA. Meta-analysis of the prognostic significance of perinodal spread in head and neck squamous cell carcinomas (HNSCC) patients. &amp;lt;em&amp;gt;Eur J Cancer.&amp;lt;/em&amp;gt; 2006;42(12):1863-1868." w:history="1">
        <w:r w:rsidRPr="00B179DF">
          <w:rPr>
            <w:rStyle w:val="Hyperlink"/>
            <w:rFonts w:ascii="Arial" w:hAnsi="Arial" w:cs="Arial"/>
            <w:sz w:val="20"/>
            <w:szCs w:val="20"/>
            <w:vertAlign w:val="superscript"/>
            <w:lang w:val="en"/>
          </w:rPr>
          <w:t>13</w:t>
        </w:r>
      </w:hyperlink>
      <w:r w:rsidRPr="00B179DF">
        <w:rPr>
          <w:rFonts w:ascii="Arial" w:hAnsi="Arial" w:cs="Arial"/>
          <w:sz w:val="20"/>
          <w:szCs w:val="20"/>
          <w:lang w:val="en"/>
        </w:rPr>
        <w:t xml:space="preserve"> However, pitfalls in the measurement (i.e., in larger, matted lymph nodes, in nodes post fine-needle aspiration, and in nodes with near total replacement of lymph node </w:t>
      </w:r>
      <w:r w:rsidRPr="00B179DF">
        <w:rPr>
          <w:rFonts w:ascii="Arial" w:hAnsi="Arial" w:cs="Arial"/>
          <w:sz w:val="20"/>
          <w:szCs w:val="20"/>
          <w:lang w:val="en"/>
        </w:rPr>
        <w:lastRenderedPageBreak/>
        <w:t>architecture), and the disposition of soft tissue deposits is still not resolved. In general, absence of ENE in a large (&gt;3 cm) lymph node, especially with traversing fibrous bands, should be viewed with skepticism. Soft tissue deposits for lymph node metastases based on limited studies appear to be the equivalent of a positive lymph node with ENE and should be recorded as such.</w:t>
      </w:r>
      <w:hyperlink w:anchor="R69614" w:tgtFrame="_top" w:tooltip="Jose J, Moor JW, Coatesworth AP, Johnston C, MacLennan K. Soft tissue deposits in neck dissections of patients with head and neck squamous cell carcinoma: prospective analysis of prevalence, survival, and its implications. &amp;lt;em&amp;gt;Arch Otolaryngol Head Neck " w:history="1">
        <w:r w:rsidRPr="00B179DF">
          <w:rPr>
            <w:rStyle w:val="Hyperlink"/>
            <w:rFonts w:ascii="Arial" w:hAnsi="Arial" w:cs="Arial"/>
            <w:sz w:val="20"/>
            <w:szCs w:val="20"/>
            <w:vertAlign w:val="superscript"/>
            <w:lang w:val="en"/>
          </w:rPr>
          <w:t>14</w:t>
        </w:r>
      </w:hyperlink>
      <w:r w:rsidRPr="00B179DF">
        <w:rPr>
          <w:rFonts w:ascii="Arial" w:hAnsi="Arial" w:cs="Arial"/>
          <w:sz w:val="20"/>
          <w:szCs w:val="20"/>
          <w:lang w:val="en"/>
        </w:rPr>
        <w:t> </w:t>
      </w:r>
    </w:p>
    <w:p w14:paraId="6105F97C"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3D40E982"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b/>
          <w:bCs/>
          <w:sz w:val="20"/>
          <w:szCs w:val="20"/>
          <w:lang w:val="en"/>
        </w:rPr>
        <w:t>Other Elements</w:t>
      </w:r>
    </w:p>
    <w:p w14:paraId="7E4AE36F" w14:textId="7777777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Anatomic compartment location of positive lymph nodes is now a non-core element.</w:t>
      </w:r>
    </w:p>
    <w:p w14:paraId="29EF863E" w14:textId="0BEE6FE7" w:rsidR="00982D9F" w:rsidRPr="00B179DF" w:rsidRDefault="00982D9F" w:rsidP="00B179DF">
      <w:pPr>
        <w:pStyle w:val="NormalWeb"/>
        <w:spacing w:before="0" w:beforeAutospacing="0" w:after="0" w:afterAutospacing="0" w:line="276" w:lineRule="auto"/>
        <w:jc w:val="both"/>
        <w:divId w:val="528371726"/>
        <w:rPr>
          <w:rFonts w:ascii="Arial" w:hAnsi="Arial" w:cs="Arial"/>
          <w:sz w:val="20"/>
          <w:szCs w:val="20"/>
          <w:lang w:val="en"/>
        </w:rPr>
      </w:pPr>
      <w:r w:rsidRPr="00B179DF">
        <w:rPr>
          <w:rFonts w:ascii="Arial" w:hAnsi="Arial" w:cs="Arial"/>
          <w:sz w:val="20"/>
          <w:szCs w:val="20"/>
          <w:lang w:val="en"/>
        </w:rPr>
        <w:t> </w:t>
      </w:r>
    </w:p>
    <w:p w14:paraId="64FDC8B2" w14:textId="77777777" w:rsidR="00982D9F" w:rsidRPr="00B179DF" w:rsidRDefault="00982D9F" w:rsidP="00B179DF">
      <w:pPr>
        <w:spacing w:after="0" w:line="276" w:lineRule="auto"/>
        <w:jc w:val="both"/>
        <w:divId w:val="1306275601"/>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77093C23"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27" w:name="R69601"/>
      <w:r w:rsidRPr="00B179DF">
        <w:rPr>
          <w:rFonts w:ascii="Arial" w:eastAsia="Times New Roman" w:hAnsi="Arial" w:cs="Arial"/>
          <w:sz w:val="20"/>
          <w:szCs w:val="20"/>
          <w:lang w:val="en"/>
        </w:rPr>
        <w:t xml:space="preserve">Smith BD, </w:t>
      </w:r>
      <w:proofErr w:type="spellStart"/>
      <w:r w:rsidRPr="00B179DF">
        <w:rPr>
          <w:rFonts w:ascii="Arial" w:eastAsia="Times New Roman" w:hAnsi="Arial" w:cs="Arial"/>
          <w:sz w:val="20"/>
          <w:szCs w:val="20"/>
          <w:lang w:val="en"/>
        </w:rPr>
        <w:t>Haffty</w:t>
      </w:r>
      <w:proofErr w:type="spellEnd"/>
      <w:r w:rsidRPr="00B179DF">
        <w:rPr>
          <w:rFonts w:ascii="Arial" w:eastAsia="Times New Roman" w:hAnsi="Arial" w:cs="Arial"/>
          <w:sz w:val="20"/>
          <w:szCs w:val="20"/>
          <w:lang w:val="en"/>
        </w:rPr>
        <w:t xml:space="preserve"> BG. Prognostic </w:t>
      </w:r>
      <w:proofErr w:type="spellStart"/>
      <w:r w:rsidRPr="00B179DF">
        <w:rPr>
          <w:rFonts w:ascii="Arial" w:eastAsia="Times New Roman" w:hAnsi="Arial" w:cs="Arial"/>
          <w:sz w:val="20"/>
          <w:szCs w:val="20"/>
          <w:lang w:val="en"/>
        </w:rPr>
        <w:t>factoris</w:t>
      </w:r>
      <w:proofErr w:type="spellEnd"/>
      <w:r w:rsidRPr="00B179DF">
        <w:rPr>
          <w:rFonts w:ascii="Arial" w:eastAsia="Times New Roman" w:hAnsi="Arial" w:cs="Arial"/>
          <w:sz w:val="20"/>
          <w:szCs w:val="20"/>
          <w:lang w:val="en"/>
        </w:rPr>
        <w:t xml:space="preserve"> in patients with head and neck cancer. In: Harrison LB, Sessions RB, Hong WK, eds. </w:t>
      </w:r>
      <w:r w:rsidRPr="00B179DF">
        <w:rPr>
          <w:rStyle w:val="Emphasis"/>
          <w:rFonts w:ascii="Arial" w:eastAsia="Times New Roman" w:hAnsi="Arial" w:cs="Arial"/>
          <w:sz w:val="20"/>
          <w:szCs w:val="20"/>
          <w:lang w:val="en"/>
        </w:rPr>
        <w:t xml:space="preserve">Head and Neck Cancer: A Multidisciplinary Approach. </w:t>
      </w:r>
      <w:r w:rsidRPr="00B179DF">
        <w:rPr>
          <w:rFonts w:ascii="Arial" w:eastAsia="Times New Roman" w:hAnsi="Arial" w:cs="Arial"/>
          <w:sz w:val="20"/>
          <w:szCs w:val="20"/>
          <w:lang w:val="en"/>
        </w:rPr>
        <w:t>Philadelphia, PA: Lippincott Williams and Wilkins; 2009:51-75.</w:t>
      </w:r>
      <w:bookmarkEnd w:id="27"/>
    </w:p>
    <w:p w14:paraId="38550500"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28" w:name="R69602"/>
      <w:r w:rsidRPr="00B179DF">
        <w:rPr>
          <w:rFonts w:ascii="Arial" w:eastAsia="Times New Roman" w:hAnsi="Arial" w:cs="Arial"/>
          <w:sz w:val="20"/>
          <w:szCs w:val="20"/>
          <w:lang w:val="en"/>
        </w:rPr>
        <w:t xml:space="preserve">Seethala RR. Current state of neck dissection in the United States. </w:t>
      </w:r>
      <w:r w:rsidRPr="00B179DF">
        <w:rPr>
          <w:rStyle w:val="Emphasis"/>
          <w:rFonts w:ascii="Arial" w:eastAsia="Times New Roman" w:hAnsi="Arial" w:cs="Arial"/>
          <w:sz w:val="20"/>
          <w:szCs w:val="20"/>
          <w:lang w:val="en"/>
        </w:rPr>
        <w:t xml:space="preserve">Head Neck </w:t>
      </w:r>
      <w:proofErr w:type="spellStart"/>
      <w:r w:rsidRPr="00B179DF">
        <w:rPr>
          <w:rStyle w:val="Emphasis"/>
          <w:rFonts w:ascii="Arial" w:eastAsia="Times New Roman" w:hAnsi="Arial" w:cs="Arial"/>
          <w:sz w:val="20"/>
          <w:szCs w:val="20"/>
          <w:lang w:val="en"/>
        </w:rPr>
        <w:t>Pathol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2009;3(3):238-245.</w:t>
      </w:r>
      <w:bookmarkEnd w:id="28"/>
    </w:p>
    <w:p w14:paraId="30AD9543"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29" w:name="R69603"/>
      <w:r w:rsidRPr="00B179DF">
        <w:rPr>
          <w:rFonts w:ascii="Arial" w:eastAsia="Times New Roman" w:hAnsi="Arial" w:cs="Arial"/>
          <w:sz w:val="20"/>
          <w:szCs w:val="20"/>
          <w:lang w:val="en"/>
        </w:rPr>
        <w:t xml:space="preserve">Sobin LH, </w:t>
      </w:r>
      <w:proofErr w:type="spellStart"/>
      <w:r w:rsidRPr="00B179DF">
        <w:rPr>
          <w:rFonts w:ascii="Arial" w:eastAsia="Times New Roman" w:hAnsi="Arial" w:cs="Arial"/>
          <w:sz w:val="20"/>
          <w:szCs w:val="20"/>
          <w:lang w:val="en"/>
        </w:rPr>
        <w:t>Gospodarowicz</w:t>
      </w:r>
      <w:proofErr w:type="spellEnd"/>
      <w:r w:rsidRPr="00B179DF">
        <w:rPr>
          <w:rFonts w:ascii="Arial" w:eastAsia="Times New Roman" w:hAnsi="Arial" w:cs="Arial"/>
          <w:sz w:val="20"/>
          <w:szCs w:val="20"/>
          <w:lang w:val="en"/>
        </w:rPr>
        <w:t xml:space="preserve"> MK, Wittekind CH, eds. </w:t>
      </w:r>
      <w:r w:rsidRPr="00B179DF">
        <w:rPr>
          <w:rStyle w:val="Emphasis"/>
          <w:rFonts w:ascii="Arial" w:eastAsia="Times New Roman" w:hAnsi="Arial" w:cs="Arial"/>
          <w:sz w:val="20"/>
          <w:szCs w:val="20"/>
          <w:lang w:val="en"/>
        </w:rPr>
        <w:t xml:space="preserve">TNM Classification of Malignant </w:t>
      </w:r>
      <w:proofErr w:type="spellStart"/>
      <w:r w:rsidRPr="00B179DF">
        <w:rPr>
          <w:rStyle w:val="Emphasis"/>
          <w:rFonts w:ascii="Arial" w:eastAsia="Times New Roman" w:hAnsi="Arial" w:cs="Arial"/>
          <w:sz w:val="20"/>
          <w:szCs w:val="20"/>
          <w:lang w:val="en"/>
        </w:rPr>
        <w:t>Tumours</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New York: Wiley-Liss; 2009.</w:t>
      </w:r>
      <w:bookmarkEnd w:id="29"/>
    </w:p>
    <w:p w14:paraId="0E43F107"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0" w:name="R69604"/>
      <w:r w:rsidRPr="00B179DF">
        <w:rPr>
          <w:rFonts w:ascii="Arial" w:eastAsia="Times New Roman" w:hAnsi="Arial" w:cs="Arial"/>
          <w:sz w:val="20"/>
          <w:szCs w:val="20"/>
          <w:lang w:val="en"/>
        </w:rPr>
        <w:t xml:space="preserve">Singletary SE, Greene FL, Sobin LH. Classification of isolated tumor cells: clarification of the 6th edition of the American Joint Committee on Cancer Staging Manual. </w:t>
      </w:r>
      <w:r w:rsidRPr="00B179DF">
        <w:rPr>
          <w:rStyle w:val="Emphasis"/>
          <w:rFonts w:ascii="Arial" w:eastAsia="Times New Roman" w:hAnsi="Arial" w:cs="Arial"/>
          <w:sz w:val="20"/>
          <w:szCs w:val="20"/>
          <w:lang w:val="en"/>
        </w:rPr>
        <w:t>Cancer.</w:t>
      </w:r>
      <w:r w:rsidRPr="00B179DF">
        <w:rPr>
          <w:rFonts w:ascii="Arial" w:eastAsia="Times New Roman" w:hAnsi="Arial" w:cs="Arial"/>
          <w:sz w:val="20"/>
          <w:szCs w:val="20"/>
          <w:lang w:val="en"/>
        </w:rPr>
        <w:t xml:space="preserve"> 2003;98(12):2740-2741.</w:t>
      </w:r>
      <w:bookmarkEnd w:id="30"/>
    </w:p>
    <w:p w14:paraId="5F824A2B"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1" w:name="R69605"/>
      <w:r w:rsidRPr="00B179DF">
        <w:rPr>
          <w:rFonts w:ascii="Arial" w:eastAsia="Times New Roman" w:hAnsi="Arial" w:cs="Arial"/>
          <w:sz w:val="20"/>
          <w:szCs w:val="20"/>
          <w:lang w:val="en"/>
        </w:rPr>
        <w:t xml:space="preserve">Broglie MA, Haerle SK, Huber GF, Haile SR, </w:t>
      </w:r>
      <w:proofErr w:type="spellStart"/>
      <w:r w:rsidRPr="00B179DF">
        <w:rPr>
          <w:rFonts w:ascii="Arial" w:eastAsia="Times New Roman" w:hAnsi="Arial" w:cs="Arial"/>
          <w:sz w:val="20"/>
          <w:szCs w:val="20"/>
          <w:lang w:val="en"/>
        </w:rPr>
        <w:t>Stoeckli</w:t>
      </w:r>
      <w:proofErr w:type="spellEnd"/>
      <w:r w:rsidRPr="00B179DF">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B179DF">
        <w:rPr>
          <w:rStyle w:val="Emphasis"/>
          <w:rFonts w:ascii="Arial" w:eastAsia="Times New Roman" w:hAnsi="Arial" w:cs="Arial"/>
          <w:sz w:val="20"/>
          <w:szCs w:val="20"/>
          <w:lang w:val="en"/>
        </w:rPr>
        <w:t>Head Neck.</w:t>
      </w:r>
      <w:r w:rsidRPr="00B179DF">
        <w:rPr>
          <w:rFonts w:ascii="Arial" w:eastAsia="Times New Roman" w:hAnsi="Arial" w:cs="Arial"/>
          <w:sz w:val="20"/>
          <w:szCs w:val="20"/>
          <w:lang w:val="en"/>
        </w:rPr>
        <w:t xml:space="preserve"> 2013;35(5):660-666.</w:t>
      </w:r>
      <w:bookmarkEnd w:id="31"/>
    </w:p>
    <w:p w14:paraId="24644F68"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2" w:name="R69606"/>
      <w:r w:rsidRPr="00B179DF">
        <w:rPr>
          <w:rFonts w:ascii="Arial" w:eastAsia="Times New Roman" w:hAnsi="Arial" w:cs="Arial"/>
          <w:sz w:val="20"/>
          <w:szCs w:val="20"/>
          <w:lang w:val="en"/>
        </w:rPr>
        <w:t xml:space="preserve">Ferlito A, Robbins KT, Shah JP, et al. Proposal for a rational classification of neck dissections. </w:t>
      </w:r>
      <w:r w:rsidRPr="00B179DF">
        <w:rPr>
          <w:rStyle w:val="Emphasis"/>
          <w:rFonts w:ascii="Arial" w:eastAsia="Times New Roman" w:hAnsi="Arial" w:cs="Arial"/>
          <w:sz w:val="20"/>
          <w:szCs w:val="20"/>
          <w:lang w:val="en"/>
        </w:rPr>
        <w:t>Head Neck.</w:t>
      </w:r>
      <w:r w:rsidRPr="00B179DF">
        <w:rPr>
          <w:rFonts w:ascii="Arial" w:eastAsia="Times New Roman" w:hAnsi="Arial" w:cs="Arial"/>
          <w:sz w:val="20"/>
          <w:szCs w:val="20"/>
          <w:lang w:val="en"/>
        </w:rPr>
        <w:t xml:space="preserve"> 2011;33(3):445-450.</w:t>
      </w:r>
      <w:bookmarkEnd w:id="32"/>
    </w:p>
    <w:p w14:paraId="3746FEF5"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3" w:name="R69607"/>
      <w:r w:rsidRPr="00B179DF">
        <w:rPr>
          <w:rFonts w:ascii="Arial" w:eastAsia="Times New Roman" w:hAnsi="Arial" w:cs="Arial"/>
          <w:sz w:val="20"/>
          <w:szCs w:val="20"/>
          <w:lang w:val="en"/>
        </w:rPr>
        <w:t xml:space="preserve">Robbins KT, Shaha AR, Medina JE, et al. Consensus statement on the classification and terminology of neck dissection. </w:t>
      </w:r>
      <w:r w:rsidRPr="00B179DF">
        <w:rPr>
          <w:rStyle w:val="Emphasis"/>
          <w:rFonts w:ascii="Arial" w:eastAsia="Times New Roman" w:hAnsi="Arial" w:cs="Arial"/>
          <w:sz w:val="20"/>
          <w:szCs w:val="20"/>
          <w:lang w:val="en"/>
        </w:rPr>
        <w:t xml:space="preserve">Arch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w:t>
      </w:r>
      <w:r w:rsidRPr="00B179DF">
        <w:rPr>
          <w:rFonts w:ascii="Arial" w:eastAsia="Times New Roman" w:hAnsi="Arial" w:cs="Arial"/>
          <w:sz w:val="20"/>
          <w:szCs w:val="20"/>
          <w:lang w:val="en"/>
        </w:rPr>
        <w:t xml:space="preserve"> 2008;134(5):536-538.</w:t>
      </w:r>
      <w:bookmarkEnd w:id="33"/>
    </w:p>
    <w:p w14:paraId="39AFBCFE"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4" w:name="R69608"/>
      <w:r w:rsidRPr="00B179DF">
        <w:rPr>
          <w:rFonts w:ascii="Arial" w:eastAsia="Times New Roman" w:hAnsi="Arial" w:cs="Arial"/>
          <w:sz w:val="20"/>
          <w:szCs w:val="20"/>
          <w:lang w:val="en"/>
        </w:rPr>
        <w:t xml:space="preserve">Suarez C, Rodrigo JP, Robbins KT, et al. </w:t>
      </w:r>
      <w:proofErr w:type="spellStart"/>
      <w:r w:rsidRPr="00B179DF">
        <w:rPr>
          <w:rFonts w:ascii="Arial" w:eastAsia="Times New Roman" w:hAnsi="Arial" w:cs="Arial"/>
          <w:sz w:val="20"/>
          <w:szCs w:val="20"/>
          <w:lang w:val="en"/>
        </w:rPr>
        <w:t>Superselective</w:t>
      </w:r>
      <w:proofErr w:type="spellEnd"/>
      <w:r w:rsidRPr="00B179DF">
        <w:rPr>
          <w:rFonts w:ascii="Arial" w:eastAsia="Times New Roman" w:hAnsi="Arial" w:cs="Arial"/>
          <w:sz w:val="20"/>
          <w:szCs w:val="20"/>
          <w:lang w:val="en"/>
        </w:rPr>
        <w:t xml:space="preserve"> neck dissection: rationale, indications, and results. </w:t>
      </w:r>
      <w:proofErr w:type="spellStart"/>
      <w:r w:rsidRPr="00B179DF">
        <w:rPr>
          <w:rStyle w:val="Emphasis"/>
          <w:rFonts w:ascii="Arial" w:eastAsia="Times New Roman" w:hAnsi="Arial" w:cs="Arial"/>
          <w:sz w:val="20"/>
          <w:szCs w:val="20"/>
          <w:lang w:val="en"/>
        </w:rPr>
        <w:t>Eur</w:t>
      </w:r>
      <w:proofErr w:type="spellEnd"/>
      <w:r w:rsidRPr="00B179DF">
        <w:rPr>
          <w:rStyle w:val="Emphasis"/>
          <w:rFonts w:ascii="Arial" w:eastAsia="Times New Roman" w:hAnsi="Arial" w:cs="Arial"/>
          <w:sz w:val="20"/>
          <w:szCs w:val="20"/>
          <w:lang w:val="en"/>
        </w:rPr>
        <w:t xml:space="preserve"> Arch </w:t>
      </w:r>
      <w:proofErr w:type="spellStart"/>
      <w:r w:rsidRPr="00B179DF">
        <w:rPr>
          <w:rStyle w:val="Emphasis"/>
          <w:rFonts w:ascii="Arial" w:eastAsia="Times New Roman" w:hAnsi="Arial" w:cs="Arial"/>
          <w:sz w:val="20"/>
          <w:szCs w:val="20"/>
          <w:lang w:val="en"/>
        </w:rPr>
        <w:t>Otorhinolaryngol</w:t>
      </w:r>
      <w:proofErr w:type="spellEnd"/>
      <w:r w:rsidRPr="00B179DF">
        <w:rPr>
          <w:rStyle w:val="Emphasis"/>
          <w:rFonts w:ascii="Arial" w:eastAsia="Times New Roman" w:hAnsi="Arial" w:cs="Arial"/>
          <w:sz w:val="20"/>
          <w:szCs w:val="20"/>
          <w:lang w:val="en"/>
        </w:rPr>
        <w:t>.</w:t>
      </w:r>
      <w:r w:rsidRPr="00B179DF">
        <w:rPr>
          <w:rFonts w:ascii="Arial" w:eastAsia="Times New Roman" w:hAnsi="Arial" w:cs="Arial"/>
          <w:sz w:val="20"/>
          <w:szCs w:val="20"/>
          <w:lang w:val="en"/>
        </w:rPr>
        <w:t xml:space="preserve"> 2013.</w:t>
      </w:r>
      <w:bookmarkEnd w:id="34"/>
    </w:p>
    <w:p w14:paraId="25F23AC3"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5" w:name="R69609"/>
      <w:r w:rsidRPr="00B179DF">
        <w:rPr>
          <w:rFonts w:ascii="Arial" w:eastAsia="Times New Roman" w:hAnsi="Arial" w:cs="Arial"/>
          <w:sz w:val="20"/>
          <w:szCs w:val="20"/>
          <w:lang w:val="en"/>
        </w:rPr>
        <w:t xml:space="preserve">Ebrahimi A, Gil Z, Amit M. International Consortium for Outcome Research (ICOR) in Head and Neck Cancer. Primary tumor staging for oral cancer and a proposed modification incorporating depth of invasion: an international multicenter retrospective study. JAMA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 </w:t>
      </w:r>
      <w:r w:rsidRPr="00B179DF">
        <w:rPr>
          <w:rFonts w:ascii="Arial" w:eastAsia="Times New Roman" w:hAnsi="Arial" w:cs="Arial"/>
          <w:sz w:val="20"/>
          <w:szCs w:val="20"/>
          <w:lang w:val="en"/>
        </w:rPr>
        <w:t>2014;140(12):1138-1148.</w:t>
      </w:r>
      <w:bookmarkEnd w:id="35"/>
    </w:p>
    <w:p w14:paraId="58C50030"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6" w:name="R69610"/>
      <w:r w:rsidRPr="00B179DF">
        <w:rPr>
          <w:rFonts w:ascii="Arial" w:eastAsia="Times New Roman" w:hAnsi="Arial" w:cs="Arial"/>
          <w:sz w:val="20"/>
          <w:szCs w:val="20"/>
          <w:lang w:val="en"/>
        </w:rPr>
        <w:t xml:space="preserve">Ridge JA, </w:t>
      </w:r>
      <w:proofErr w:type="spellStart"/>
      <w:r w:rsidRPr="00B179DF">
        <w:rPr>
          <w:rFonts w:ascii="Arial" w:eastAsia="Times New Roman" w:hAnsi="Arial" w:cs="Arial"/>
          <w:sz w:val="20"/>
          <w:szCs w:val="20"/>
          <w:lang w:val="en"/>
        </w:rPr>
        <w:t>Lydiatt</w:t>
      </w:r>
      <w:proofErr w:type="spellEnd"/>
      <w:r w:rsidRPr="00B179DF">
        <w:rPr>
          <w:rFonts w:ascii="Arial" w:eastAsia="Times New Roman" w:hAnsi="Arial" w:cs="Arial"/>
          <w:sz w:val="20"/>
          <w:szCs w:val="20"/>
          <w:lang w:val="en"/>
        </w:rPr>
        <w:t xml:space="preserve"> WM, Patel SG, et al. Lip and oral cavity. In: Amin MB, ed. </w:t>
      </w:r>
      <w:r w:rsidRPr="00B179DF">
        <w:rPr>
          <w:rStyle w:val="Emphasis"/>
          <w:rFonts w:ascii="Arial" w:eastAsia="Times New Roman" w:hAnsi="Arial" w:cs="Arial"/>
          <w:sz w:val="20"/>
          <w:szCs w:val="20"/>
          <w:lang w:val="en"/>
        </w:rPr>
        <w:t>AJCC Cancer Staging Manual.</w:t>
      </w:r>
      <w:r w:rsidRPr="00B179DF">
        <w:rPr>
          <w:rFonts w:ascii="Arial" w:eastAsia="Times New Roman" w:hAnsi="Arial" w:cs="Arial"/>
          <w:sz w:val="20"/>
          <w:szCs w:val="20"/>
          <w:lang w:val="en"/>
        </w:rPr>
        <w:t xml:space="preserve"> 8th ed. New York, NY: Springer; 2017.</w:t>
      </w:r>
      <w:bookmarkEnd w:id="36"/>
    </w:p>
    <w:p w14:paraId="18A517DE"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7" w:name="R69611"/>
      <w:r w:rsidRPr="00B179DF">
        <w:rPr>
          <w:rFonts w:ascii="Arial" w:eastAsia="Times New Roman" w:hAnsi="Arial" w:cs="Arial"/>
          <w:sz w:val="20"/>
          <w:szCs w:val="20"/>
          <w:lang w:val="en"/>
        </w:rPr>
        <w:t xml:space="preserve">Ebrahimi A, Clark JR, Amit M, et al. Minimum nodal yield in oral squamous cell carcinoma: defining the standard of care in a multicenter international pooled validation study. </w:t>
      </w:r>
      <w:r w:rsidRPr="00B179DF">
        <w:rPr>
          <w:rStyle w:val="Emphasis"/>
          <w:rFonts w:ascii="Arial" w:eastAsia="Times New Roman" w:hAnsi="Arial" w:cs="Arial"/>
          <w:sz w:val="20"/>
          <w:szCs w:val="20"/>
          <w:lang w:val="en"/>
        </w:rPr>
        <w:t xml:space="preserve">Ann Surg Oncol. </w:t>
      </w:r>
      <w:r w:rsidRPr="00B179DF">
        <w:rPr>
          <w:rFonts w:ascii="Arial" w:eastAsia="Times New Roman" w:hAnsi="Arial" w:cs="Arial"/>
          <w:sz w:val="20"/>
          <w:szCs w:val="20"/>
          <w:lang w:val="en"/>
        </w:rPr>
        <w:t>2014;21(9):3049-3055.</w:t>
      </w:r>
      <w:bookmarkEnd w:id="37"/>
    </w:p>
    <w:p w14:paraId="10915EBE"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8" w:name="R69612"/>
      <w:r w:rsidRPr="00B179DF">
        <w:rPr>
          <w:rFonts w:ascii="Arial" w:eastAsia="Times New Roman" w:hAnsi="Arial" w:cs="Arial"/>
          <w:sz w:val="20"/>
          <w:szCs w:val="20"/>
          <w:lang w:val="en"/>
        </w:rPr>
        <w:t xml:space="preserve">Prabhu RS, </w:t>
      </w:r>
      <w:proofErr w:type="spellStart"/>
      <w:r w:rsidRPr="00B179DF">
        <w:rPr>
          <w:rFonts w:ascii="Arial" w:eastAsia="Times New Roman" w:hAnsi="Arial" w:cs="Arial"/>
          <w:sz w:val="20"/>
          <w:szCs w:val="20"/>
          <w:lang w:val="en"/>
        </w:rPr>
        <w:t>Hanasoge</w:t>
      </w:r>
      <w:proofErr w:type="spellEnd"/>
      <w:r w:rsidRPr="00B179DF">
        <w:rPr>
          <w:rFonts w:ascii="Arial" w:eastAsia="Times New Roman" w:hAnsi="Arial" w:cs="Arial"/>
          <w:sz w:val="20"/>
          <w:szCs w:val="20"/>
          <w:lang w:val="en"/>
        </w:rPr>
        <w:t xml:space="preserve"> S, Magliocca KR, et al. Extent of pathologic extracapsular extension and outcomes in patients with </w:t>
      </w:r>
      <w:proofErr w:type="spellStart"/>
      <w:r w:rsidRPr="00B179DF">
        <w:rPr>
          <w:rFonts w:ascii="Arial" w:eastAsia="Times New Roman" w:hAnsi="Arial" w:cs="Arial"/>
          <w:sz w:val="20"/>
          <w:szCs w:val="20"/>
          <w:lang w:val="en"/>
        </w:rPr>
        <w:t>nonoropharyngeal</w:t>
      </w:r>
      <w:proofErr w:type="spellEnd"/>
      <w:r w:rsidRPr="00B179DF">
        <w:rPr>
          <w:rFonts w:ascii="Arial" w:eastAsia="Times New Roman" w:hAnsi="Arial" w:cs="Arial"/>
          <w:sz w:val="20"/>
          <w:szCs w:val="20"/>
          <w:lang w:val="en"/>
        </w:rPr>
        <w:t xml:space="preserve"> head and neck cancer treated with initial surgical resection.</w:t>
      </w:r>
      <w:r w:rsidRPr="00B179DF">
        <w:rPr>
          <w:rStyle w:val="Emphasis"/>
          <w:rFonts w:ascii="Arial" w:eastAsia="Times New Roman" w:hAnsi="Arial" w:cs="Arial"/>
          <w:sz w:val="20"/>
          <w:szCs w:val="20"/>
          <w:lang w:val="en"/>
        </w:rPr>
        <w:t xml:space="preserve"> Cancer. </w:t>
      </w:r>
      <w:r w:rsidRPr="00B179DF">
        <w:rPr>
          <w:rFonts w:ascii="Arial" w:eastAsia="Times New Roman" w:hAnsi="Arial" w:cs="Arial"/>
          <w:sz w:val="20"/>
          <w:szCs w:val="20"/>
          <w:lang w:val="en"/>
        </w:rPr>
        <w:t>2014;120(10):1499-1506.</w:t>
      </w:r>
      <w:bookmarkEnd w:id="38"/>
    </w:p>
    <w:p w14:paraId="33EC5041" w14:textId="77777777" w:rsidR="00982D9F" w:rsidRPr="00B179D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39" w:name="R69613"/>
      <w:r w:rsidRPr="00B179DF">
        <w:rPr>
          <w:rFonts w:ascii="Arial" w:eastAsia="Times New Roman" w:hAnsi="Arial" w:cs="Arial"/>
          <w:sz w:val="20"/>
          <w:szCs w:val="20"/>
          <w:lang w:val="en"/>
        </w:rPr>
        <w:t xml:space="preserve">Dunne AA, Muller HH, Eisele DW, Kessel K, Moll R, Werner JA. Meta-analysis of the prognostic significance of perinodal spread in head and neck squamous cell carcinomas (HNSCC) patients. </w:t>
      </w:r>
      <w:proofErr w:type="spellStart"/>
      <w:r w:rsidRPr="00B179DF">
        <w:rPr>
          <w:rStyle w:val="Emphasis"/>
          <w:rFonts w:ascii="Arial" w:eastAsia="Times New Roman" w:hAnsi="Arial" w:cs="Arial"/>
          <w:sz w:val="20"/>
          <w:szCs w:val="20"/>
          <w:lang w:val="en"/>
        </w:rPr>
        <w:t>Eur</w:t>
      </w:r>
      <w:proofErr w:type="spellEnd"/>
      <w:r w:rsidRPr="00B179DF">
        <w:rPr>
          <w:rStyle w:val="Emphasis"/>
          <w:rFonts w:ascii="Arial" w:eastAsia="Times New Roman" w:hAnsi="Arial" w:cs="Arial"/>
          <w:sz w:val="20"/>
          <w:szCs w:val="20"/>
          <w:lang w:val="en"/>
        </w:rPr>
        <w:t xml:space="preserve"> J Cancer.</w:t>
      </w:r>
      <w:r w:rsidRPr="00B179DF">
        <w:rPr>
          <w:rFonts w:ascii="Arial" w:eastAsia="Times New Roman" w:hAnsi="Arial" w:cs="Arial"/>
          <w:sz w:val="20"/>
          <w:szCs w:val="20"/>
          <w:lang w:val="en"/>
        </w:rPr>
        <w:t xml:space="preserve"> 2006;42(12):1863-1868.</w:t>
      </w:r>
      <w:bookmarkEnd w:id="39"/>
    </w:p>
    <w:p w14:paraId="0BCF8E0E" w14:textId="77777777" w:rsidR="00982D9F" w:rsidRDefault="00982D9F" w:rsidP="00B179DF">
      <w:pPr>
        <w:numPr>
          <w:ilvl w:val="0"/>
          <w:numId w:val="12"/>
        </w:numPr>
        <w:spacing w:after="0" w:line="276" w:lineRule="auto"/>
        <w:jc w:val="both"/>
        <w:divId w:val="1156579402"/>
        <w:rPr>
          <w:rFonts w:ascii="Arial" w:eastAsia="Times New Roman" w:hAnsi="Arial" w:cs="Arial"/>
          <w:sz w:val="20"/>
          <w:szCs w:val="20"/>
          <w:lang w:val="en"/>
        </w:rPr>
      </w:pPr>
      <w:bookmarkStart w:id="40" w:name="R69614"/>
      <w:r w:rsidRPr="00B179DF">
        <w:rPr>
          <w:rFonts w:ascii="Arial" w:eastAsia="Times New Roman" w:hAnsi="Arial" w:cs="Arial"/>
          <w:sz w:val="20"/>
          <w:szCs w:val="20"/>
          <w:lang w:val="en"/>
        </w:rPr>
        <w:t xml:space="preserve">Jose J, Moor JW, </w:t>
      </w:r>
      <w:proofErr w:type="spellStart"/>
      <w:r w:rsidRPr="00B179DF">
        <w:rPr>
          <w:rFonts w:ascii="Arial" w:eastAsia="Times New Roman" w:hAnsi="Arial" w:cs="Arial"/>
          <w:sz w:val="20"/>
          <w:szCs w:val="20"/>
          <w:lang w:val="en"/>
        </w:rPr>
        <w:t>Coatesworth</w:t>
      </w:r>
      <w:proofErr w:type="spellEnd"/>
      <w:r w:rsidRPr="00B179DF">
        <w:rPr>
          <w:rFonts w:ascii="Arial" w:eastAsia="Times New Roman" w:hAnsi="Arial" w:cs="Arial"/>
          <w:sz w:val="20"/>
          <w:szCs w:val="20"/>
          <w:lang w:val="en"/>
        </w:rPr>
        <w:t xml:space="preserve"> AP, Johnston C, MacLennan K. Soft tissue deposits in neck dissections of patients with head and neck squamous cell carcinoma: prospective analysis of prevalence, survival, and its implications. </w:t>
      </w:r>
      <w:r w:rsidRPr="00B179DF">
        <w:rPr>
          <w:rStyle w:val="Emphasis"/>
          <w:rFonts w:ascii="Arial" w:eastAsia="Times New Roman" w:hAnsi="Arial" w:cs="Arial"/>
          <w:sz w:val="20"/>
          <w:szCs w:val="20"/>
          <w:lang w:val="en"/>
        </w:rPr>
        <w:t xml:space="preserve">Arch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w:t>
      </w:r>
      <w:r w:rsidRPr="00B179DF">
        <w:rPr>
          <w:rFonts w:ascii="Arial" w:eastAsia="Times New Roman" w:hAnsi="Arial" w:cs="Arial"/>
          <w:sz w:val="20"/>
          <w:szCs w:val="20"/>
          <w:lang w:val="en"/>
        </w:rPr>
        <w:t xml:space="preserve"> 2004;130(2):157-160.</w:t>
      </w:r>
      <w:bookmarkEnd w:id="40"/>
    </w:p>
    <w:p w14:paraId="1BC5BCF3" w14:textId="77777777" w:rsidR="00B179DF" w:rsidRPr="00B179DF" w:rsidRDefault="00B179DF" w:rsidP="00B179DF">
      <w:pPr>
        <w:spacing w:after="0" w:line="276" w:lineRule="auto"/>
        <w:ind w:left="720"/>
        <w:jc w:val="both"/>
        <w:divId w:val="1156579402"/>
        <w:rPr>
          <w:rFonts w:ascii="Arial" w:eastAsia="Times New Roman" w:hAnsi="Arial" w:cs="Arial"/>
          <w:sz w:val="20"/>
          <w:szCs w:val="20"/>
          <w:lang w:val="en"/>
        </w:rPr>
      </w:pPr>
    </w:p>
    <w:p w14:paraId="34896AA8" w14:textId="77777777" w:rsidR="00982D9F" w:rsidRPr="00B179DF" w:rsidRDefault="00982D9F" w:rsidP="00B179DF">
      <w:pPr>
        <w:spacing w:after="0" w:line="276" w:lineRule="auto"/>
        <w:jc w:val="both"/>
        <w:divId w:val="2077585654"/>
        <w:rPr>
          <w:rFonts w:ascii="Arial" w:eastAsia="Times New Roman" w:hAnsi="Arial" w:cs="Arial"/>
          <w:b/>
          <w:bCs/>
          <w:sz w:val="20"/>
          <w:szCs w:val="20"/>
          <w:lang w:val="en"/>
        </w:rPr>
      </w:pPr>
      <w:bookmarkStart w:id="41" w:name="N11755"/>
      <w:r w:rsidRPr="00B179DF">
        <w:rPr>
          <w:rFonts w:ascii="Arial" w:eastAsia="Times New Roman" w:hAnsi="Arial" w:cs="Arial"/>
          <w:b/>
          <w:bCs/>
          <w:sz w:val="20"/>
          <w:szCs w:val="20"/>
          <w:lang w:val="en"/>
        </w:rPr>
        <w:lastRenderedPageBreak/>
        <w:t xml:space="preserve">G. </w:t>
      </w:r>
      <w:proofErr w:type="spellStart"/>
      <w:r w:rsidRPr="00B179DF">
        <w:rPr>
          <w:rFonts w:ascii="Arial" w:eastAsia="Times New Roman" w:hAnsi="Arial" w:cs="Arial"/>
          <w:b/>
          <w:bCs/>
          <w:sz w:val="20"/>
          <w:szCs w:val="20"/>
          <w:lang w:val="en"/>
        </w:rPr>
        <w:t>pTNM</w:t>
      </w:r>
      <w:proofErr w:type="spellEnd"/>
      <w:r w:rsidRPr="00B179DF">
        <w:rPr>
          <w:rFonts w:ascii="Arial" w:eastAsia="Times New Roman" w:hAnsi="Arial" w:cs="Arial"/>
          <w:b/>
          <w:bCs/>
          <w:sz w:val="20"/>
          <w:szCs w:val="20"/>
          <w:lang w:val="en"/>
        </w:rPr>
        <w:t xml:space="preserve"> Classification</w:t>
      </w:r>
      <w:bookmarkEnd w:id="41"/>
    </w:p>
    <w:p w14:paraId="16CD7205"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The protocol recommends the TNM staging system of the American Joint Committee on Cancer and the International Union Against Cancer for nasal cavity and paranasal sinus cancer.</w:t>
      </w:r>
      <w:hyperlink w:anchor="R69599" w:tgtFrame="_top" w:tooltip="Gress DM, Edge SB, Greene FL, et al. Principles of cancer staging. In: Amin MB, ed. &amp;lt;em&amp;gt;AJCC Cancer Staging Manual&amp;lt;/em&amp;gt;. 8th ed. New York, NY: Springer; 2017." w:history="1">
        <w:r w:rsidRPr="00B179DF">
          <w:rPr>
            <w:rStyle w:val="Hyperlink"/>
            <w:rFonts w:ascii="Arial" w:hAnsi="Arial" w:cs="Arial"/>
            <w:sz w:val="20"/>
            <w:szCs w:val="20"/>
            <w:vertAlign w:val="superscript"/>
            <w:lang w:val="en"/>
          </w:rPr>
          <w:t>1,</w:t>
        </w:r>
      </w:hyperlink>
      <w:hyperlink w:anchor="R69600" w:tgtFrame="_top" w:tooltip="Jose J, Moor JW, Coatesworth AP, Johnston C, MacLennan K. Soft tissue deposits in neck dissections of patients with head and neck squamous cell carcinoma: prospective analysis of prevalence, survival, and its implications. &amp;lt;em&amp;gt;Arch Otolaryngol Head Neck " w:history="1">
        <w:r w:rsidRPr="00B179DF">
          <w:rPr>
            <w:rStyle w:val="Hyperlink"/>
            <w:rFonts w:ascii="Arial" w:hAnsi="Arial" w:cs="Arial"/>
            <w:sz w:val="20"/>
            <w:szCs w:val="20"/>
            <w:vertAlign w:val="superscript"/>
            <w:lang w:val="en"/>
          </w:rPr>
          <w:t>2</w:t>
        </w:r>
      </w:hyperlink>
      <w:r w:rsidRPr="00B179DF">
        <w:rPr>
          <w:rFonts w:ascii="Arial" w:hAnsi="Arial" w:cs="Arial"/>
          <w:sz w:val="20"/>
          <w:szCs w:val="20"/>
          <w:lang w:val="en"/>
        </w:rPr>
        <w:t> Of note, in the 7</w:t>
      </w:r>
      <w:r w:rsidRPr="00B179DF">
        <w:rPr>
          <w:rFonts w:ascii="Arial" w:hAnsi="Arial" w:cs="Arial"/>
          <w:sz w:val="20"/>
          <w:szCs w:val="20"/>
          <w:vertAlign w:val="superscript"/>
          <w:lang w:val="en"/>
        </w:rPr>
        <w:t>th</w:t>
      </w:r>
      <w:r w:rsidRPr="00B179DF">
        <w:rPr>
          <w:rFonts w:ascii="Arial" w:hAnsi="Arial" w:cs="Arial"/>
          <w:sz w:val="20"/>
          <w:szCs w:val="20"/>
          <w:lang w:val="en"/>
        </w:rPr>
        <w:t xml:space="preserve"> edition of the AJCC staging of head and neck cancers</w:t>
      </w:r>
      <w:hyperlink w:anchor="R69599" w:tgtFrame="_top" w:tooltip="Gress DM, Edge SB, Greene FL, et al. Principles of cancer staging. In: Amin MB, ed. &amp;lt;em&amp;gt;AJCC Cancer Staging Manual&amp;lt;/em&amp;gt;. 8th ed. New York, NY: Springer; 2017." w:history="1">
        <w:r w:rsidRPr="00B179DF">
          <w:rPr>
            <w:rStyle w:val="Hyperlink"/>
            <w:rFonts w:ascii="Arial" w:hAnsi="Arial" w:cs="Arial"/>
            <w:sz w:val="20"/>
            <w:szCs w:val="20"/>
            <w:vertAlign w:val="superscript"/>
            <w:lang w:val="en"/>
          </w:rPr>
          <w:t>1</w:t>
        </w:r>
      </w:hyperlink>
      <w:r w:rsidRPr="00B179DF">
        <w:rPr>
          <w:rFonts w:ascii="Arial" w:hAnsi="Arial" w:cs="Arial"/>
          <w:sz w:val="20"/>
          <w:szCs w:val="20"/>
          <w:lang w:val="en"/>
        </w:rPr>
        <w:t> is the division of T4 lesions into T4a (moderately advanced local disease) and T4b (very advanced local disease), leading to the stratification of stage IV into stage IVA (moderately advanced local/regional disease), stage IVB (very advanced local/regional disease), and stage IVC (distant metastatic disease).</w:t>
      </w:r>
    </w:p>
    <w:p w14:paraId="629BEC20"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12BE7E51"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xml:space="preserve">Pathologic staging is usually performed after surgical resection of the primary tumor. </w:t>
      </w:r>
      <w:proofErr w:type="gramStart"/>
      <w:r w:rsidRPr="00B179DF">
        <w:rPr>
          <w:rFonts w:ascii="Arial" w:hAnsi="Arial" w:cs="Arial"/>
          <w:sz w:val="20"/>
          <w:szCs w:val="20"/>
          <w:lang w:val="en"/>
        </w:rPr>
        <w:t>Pathologic</w:t>
      </w:r>
      <w:proofErr w:type="gramEnd"/>
      <w:r w:rsidRPr="00B179DF">
        <w:rPr>
          <w:rFonts w:ascii="Arial" w:hAnsi="Arial" w:cs="Arial"/>
          <w:sz w:val="20"/>
          <w:szCs w:val="20"/>
          <w:lang w:val="en"/>
        </w:rPr>
        <w:t xml:space="preserve"> staging depends on </w:t>
      </w:r>
      <w:proofErr w:type="gramStart"/>
      <w:r w:rsidRPr="00B179DF">
        <w:rPr>
          <w:rFonts w:ascii="Arial" w:hAnsi="Arial" w:cs="Arial"/>
          <w:sz w:val="20"/>
          <w:szCs w:val="20"/>
          <w:lang w:val="en"/>
        </w:rPr>
        <w:t>pathologic</w:t>
      </w:r>
      <w:proofErr w:type="gramEnd"/>
      <w:r w:rsidRPr="00B179DF">
        <w:rPr>
          <w:rFonts w:ascii="Arial" w:hAnsi="Arial" w:cs="Arial"/>
          <w:sz w:val="20"/>
          <w:szCs w:val="20"/>
          <w:lang w:val="en"/>
        </w:rPr>
        <w:t xml:space="preserve"> documentation of the anatomic extent of disease, </w:t>
      </w:r>
      <w:proofErr w:type="gramStart"/>
      <w:r w:rsidRPr="00B179DF">
        <w:rPr>
          <w:rFonts w:ascii="Arial" w:hAnsi="Arial" w:cs="Arial"/>
          <w:sz w:val="20"/>
          <w:szCs w:val="20"/>
          <w:lang w:val="en"/>
        </w:rPr>
        <w:t>whether or not</w:t>
      </w:r>
      <w:proofErr w:type="gramEnd"/>
      <w:r w:rsidRPr="00B179DF">
        <w:rPr>
          <w:rFonts w:ascii="Arial" w:hAnsi="Arial" w:cs="Arial"/>
          <w:sz w:val="20"/>
          <w:szCs w:val="20"/>
          <w:lang w:val="en"/>
        </w:rPr>
        <w:t xml:space="preserve"> the primary tumor has been completely removed. If a biopsied tumor is not </w:t>
      </w:r>
      <w:proofErr w:type="gramStart"/>
      <w:r w:rsidRPr="00B179DF">
        <w:rPr>
          <w:rFonts w:ascii="Arial" w:hAnsi="Arial" w:cs="Arial"/>
          <w:sz w:val="20"/>
          <w:szCs w:val="20"/>
          <w:lang w:val="en"/>
        </w:rPr>
        <w:t>resected</w:t>
      </w:r>
      <w:proofErr w:type="gramEnd"/>
      <w:r w:rsidRPr="00B179DF">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3100921D"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7DF22E36"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b/>
          <w:bCs/>
          <w:sz w:val="20"/>
          <w:szCs w:val="20"/>
          <w:lang w:val="en"/>
        </w:rPr>
        <w:t>TNM Descriptors</w:t>
      </w:r>
    </w:p>
    <w:p w14:paraId="4EE3B8FD"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xml:space="preserve">For identification of special cases of TNM or </w:t>
      </w:r>
      <w:proofErr w:type="spellStart"/>
      <w:r w:rsidRPr="00B179DF">
        <w:rPr>
          <w:rFonts w:ascii="Arial" w:hAnsi="Arial" w:cs="Arial"/>
          <w:sz w:val="20"/>
          <w:szCs w:val="20"/>
          <w:lang w:val="en"/>
        </w:rPr>
        <w:t>pTNM</w:t>
      </w:r>
      <w:proofErr w:type="spellEnd"/>
      <w:r w:rsidRPr="00B179DF">
        <w:rPr>
          <w:rFonts w:ascii="Arial" w:hAnsi="Arial" w:cs="Arial"/>
          <w:sz w:val="20"/>
          <w:szCs w:val="20"/>
          <w:lang w:val="en"/>
        </w:rPr>
        <w:t xml:space="preserve"> classifications, the “m” suffix and “y”, “r”, and </w:t>
      </w:r>
      <w:proofErr w:type="gramStart"/>
      <w:r w:rsidRPr="00B179DF">
        <w:rPr>
          <w:rFonts w:ascii="Arial" w:hAnsi="Arial" w:cs="Arial"/>
          <w:sz w:val="20"/>
          <w:szCs w:val="20"/>
          <w:lang w:val="en"/>
        </w:rPr>
        <w:t>“a” prefixes</w:t>
      </w:r>
      <w:proofErr w:type="gramEnd"/>
      <w:r w:rsidRPr="00B179DF">
        <w:rPr>
          <w:rFonts w:ascii="Arial" w:hAnsi="Arial" w:cs="Arial"/>
          <w:sz w:val="20"/>
          <w:szCs w:val="20"/>
          <w:lang w:val="en"/>
        </w:rPr>
        <w:t xml:space="preserve"> are used. Although they do not affect </w:t>
      </w:r>
      <w:proofErr w:type="gramStart"/>
      <w:r w:rsidRPr="00B179DF">
        <w:rPr>
          <w:rFonts w:ascii="Arial" w:hAnsi="Arial" w:cs="Arial"/>
          <w:sz w:val="20"/>
          <w:szCs w:val="20"/>
          <w:lang w:val="en"/>
        </w:rPr>
        <w:t>the stage</w:t>
      </w:r>
      <w:proofErr w:type="gramEnd"/>
      <w:r w:rsidRPr="00B179DF">
        <w:rPr>
          <w:rFonts w:ascii="Arial" w:hAnsi="Arial" w:cs="Arial"/>
          <w:sz w:val="20"/>
          <w:szCs w:val="20"/>
          <w:lang w:val="en"/>
        </w:rPr>
        <w:t xml:space="preserve"> grouping, they indicate cases needing separate analysis. Reporting of </w:t>
      </w:r>
      <w:proofErr w:type="spellStart"/>
      <w:r w:rsidRPr="00B179DF">
        <w:rPr>
          <w:rFonts w:ascii="Arial" w:hAnsi="Arial" w:cs="Arial"/>
          <w:sz w:val="20"/>
          <w:szCs w:val="20"/>
          <w:lang w:val="en"/>
        </w:rPr>
        <w:t>pT</w:t>
      </w:r>
      <w:proofErr w:type="spellEnd"/>
      <w:r w:rsidRPr="00B179DF">
        <w:rPr>
          <w:rFonts w:ascii="Arial" w:hAnsi="Arial" w:cs="Arial"/>
          <w:sz w:val="20"/>
          <w:szCs w:val="20"/>
          <w:lang w:val="en"/>
        </w:rPr>
        <w:t xml:space="preserve">, </w:t>
      </w:r>
      <w:proofErr w:type="spellStart"/>
      <w:r w:rsidRPr="00B179DF">
        <w:rPr>
          <w:rFonts w:ascii="Arial" w:hAnsi="Arial" w:cs="Arial"/>
          <w:sz w:val="20"/>
          <w:szCs w:val="20"/>
          <w:lang w:val="en"/>
        </w:rPr>
        <w:t>pN</w:t>
      </w:r>
      <w:proofErr w:type="spellEnd"/>
      <w:r w:rsidRPr="00B179DF">
        <w:rPr>
          <w:rFonts w:ascii="Arial" w:hAnsi="Arial" w:cs="Arial"/>
          <w:sz w:val="20"/>
          <w:szCs w:val="20"/>
          <w:lang w:val="en"/>
        </w:rPr>
        <w:t xml:space="preserve">, and (when applicable) </w:t>
      </w:r>
      <w:proofErr w:type="spellStart"/>
      <w:r w:rsidRPr="00B179DF">
        <w:rPr>
          <w:rFonts w:ascii="Arial" w:hAnsi="Arial" w:cs="Arial"/>
          <w:sz w:val="20"/>
          <w:szCs w:val="20"/>
          <w:lang w:val="en"/>
        </w:rPr>
        <w:t>pM</w:t>
      </w:r>
      <w:proofErr w:type="spellEnd"/>
      <w:r w:rsidRPr="00B179DF">
        <w:rPr>
          <w:rFonts w:ascii="Arial" w:hAnsi="Arial" w:cs="Arial"/>
          <w:sz w:val="20"/>
          <w:szCs w:val="20"/>
          <w:lang w:val="en"/>
        </w:rPr>
        <w:t xml:space="preserve"> categories is based on information available to the pathologist at the time the report is issued. As per the AJCC (Chapter 1, 8</w:t>
      </w:r>
      <w:r w:rsidRPr="00B179DF">
        <w:rPr>
          <w:rFonts w:ascii="Arial" w:hAnsi="Arial" w:cs="Arial"/>
          <w:sz w:val="20"/>
          <w:szCs w:val="20"/>
          <w:vertAlign w:val="superscript"/>
          <w:lang w:val="en"/>
        </w:rPr>
        <w:t>th</w:t>
      </w:r>
      <w:r w:rsidRPr="00B179DF">
        <w:rPr>
          <w:rFonts w:ascii="Arial" w:hAnsi="Arial" w:cs="Arial"/>
          <w:sz w:val="20"/>
          <w:szCs w:val="20"/>
          <w:lang w:val="en"/>
        </w:rPr>
        <w:t xml:space="preserve"> Ed.) it is the managing physician’s responsibility to establish the final pathologic stage based upon all pertinent information, including but potentially not limited to this pathology report.</w:t>
      </w:r>
    </w:p>
    <w:p w14:paraId="113CA6FE"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5EDF1305"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u w:val="single"/>
          <w:lang w:val="en"/>
        </w:rPr>
        <w:t>The “m” suffix</w:t>
      </w:r>
      <w:r w:rsidRPr="00B179DF">
        <w:rPr>
          <w:rFonts w:ascii="Arial" w:hAnsi="Arial" w:cs="Arial"/>
          <w:sz w:val="20"/>
          <w:szCs w:val="20"/>
          <w:lang w:val="en"/>
        </w:rPr>
        <w:t xml:space="preserve"> indicates the presence of multiple primary tumors in a single site and is recorded in parentheses: </w:t>
      </w:r>
      <w:proofErr w:type="spellStart"/>
      <w:r w:rsidRPr="00B179DF">
        <w:rPr>
          <w:rFonts w:ascii="Arial" w:hAnsi="Arial" w:cs="Arial"/>
          <w:sz w:val="20"/>
          <w:szCs w:val="20"/>
          <w:lang w:val="en"/>
        </w:rPr>
        <w:t>pT</w:t>
      </w:r>
      <w:proofErr w:type="spellEnd"/>
      <w:r w:rsidRPr="00B179DF">
        <w:rPr>
          <w:rFonts w:ascii="Arial" w:hAnsi="Arial" w:cs="Arial"/>
          <w:sz w:val="20"/>
          <w:szCs w:val="20"/>
          <w:lang w:val="en"/>
        </w:rPr>
        <w:t>(m)NM.</w:t>
      </w:r>
    </w:p>
    <w:p w14:paraId="2EE9A23A"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540144C4"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u w:val="single"/>
          <w:lang w:val="en"/>
        </w:rPr>
        <w:t>The “y” prefix</w:t>
      </w:r>
      <w:r w:rsidRPr="00B179DF">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B179DF">
        <w:rPr>
          <w:rFonts w:ascii="Arial" w:hAnsi="Arial" w:cs="Arial"/>
          <w:sz w:val="20"/>
          <w:szCs w:val="20"/>
          <w:lang w:val="en"/>
        </w:rPr>
        <w:t>cTNM</w:t>
      </w:r>
      <w:proofErr w:type="spellEnd"/>
      <w:r w:rsidRPr="00B179DF">
        <w:rPr>
          <w:rFonts w:ascii="Arial" w:hAnsi="Arial" w:cs="Arial"/>
          <w:sz w:val="20"/>
          <w:szCs w:val="20"/>
          <w:lang w:val="en"/>
        </w:rPr>
        <w:t xml:space="preserve"> or </w:t>
      </w:r>
      <w:proofErr w:type="spellStart"/>
      <w:r w:rsidRPr="00B179DF">
        <w:rPr>
          <w:rFonts w:ascii="Arial" w:hAnsi="Arial" w:cs="Arial"/>
          <w:sz w:val="20"/>
          <w:szCs w:val="20"/>
          <w:lang w:val="en"/>
        </w:rPr>
        <w:t>pTNM</w:t>
      </w:r>
      <w:proofErr w:type="spellEnd"/>
      <w:r w:rsidRPr="00B179DF">
        <w:rPr>
          <w:rFonts w:ascii="Arial" w:hAnsi="Arial" w:cs="Arial"/>
          <w:sz w:val="20"/>
          <w:szCs w:val="20"/>
          <w:lang w:val="en"/>
        </w:rPr>
        <w:t xml:space="preserve"> category is identified by a “y” prefix. The </w:t>
      </w:r>
      <w:proofErr w:type="spellStart"/>
      <w:r w:rsidRPr="00B179DF">
        <w:rPr>
          <w:rFonts w:ascii="Arial" w:hAnsi="Arial" w:cs="Arial"/>
          <w:sz w:val="20"/>
          <w:szCs w:val="20"/>
          <w:lang w:val="en"/>
        </w:rPr>
        <w:t>ycTNM</w:t>
      </w:r>
      <w:proofErr w:type="spellEnd"/>
      <w:r w:rsidRPr="00B179DF">
        <w:rPr>
          <w:rFonts w:ascii="Arial" w:hAnsi="Arial" w:cs="Arial"/>
          <w:sz w:val="20"/>
          <w:szCs w:val="20"/>
          <w:lang w:val="en"/>
        </w:rPr>
        <w:t xml:space="preserve"> or </w:t>
      </w:r>
      <w:proofErr w:type="spellStart"/>
      <w:r w:rsidRPr="00B179DF">
        <w:rPr>
          <w:rFonts w:ascii="Arial" w:hAnsi="Arial" w:cs="Arial"/>
          <w:sz w:val="20"/>
          <w:szCs w:val="20"/>
          <w:lang w:val="en"/>
        </w:rPr>
        <w:t>ypTNM</w:t>
      </w:r>
      <w:proofErr w:type="spellEnd"/>
      <w:r w:rsidRPr="00B179DF">
        <w:rPr>
          <w:rFonts w:ascii="Arial" w:hAnsi="Arial" w:cs="Arial"/>
          <w:sz w:val="20"/>
          <w:szCs w:val="20"/>
          <w:lang w:val="en"/>
        </w:rPr>
        <w:t xml:space="preserve"> categorizes the extent of tumor </w:t>
      </w:r>
      <w:proofErr w:type="gramStart"/>
      <w:r w:rsidRPr="00B179DF">
        <w:rPr>
          <w:rFonts w:ascii="Arial" w:hAnsi="Arial" w:cs="Arial"/>
          <w:sz w:val="20"/>
          <w:szCs w:val="20"/>
          <w:lang w:val="en"/>
        </w:rPr>
        <w:t>actually present</w:t>
      </w:r>
      <w:proofErr w:type="gramEnd"/>
      <w:r w:rsidRPr="00B179DF">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4FB7E7CC"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5D4459B8"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u w:val="single"/>
          <w:lang w:val="en"/>
        </w:rPr>
        <w:t>The “r” prefix</w:t>
      </w:r>
      <w:r w:rsidRPr="00B179DF">
        <w:rPr>
          <w:rFonts w:ascii="Arial" w:hAnsi="Arial" w:cs="Arial"/>
          <w:sz w:val="20"/>
          <w:szCs w:val="20"/>
          <w:lang w:val="en"/>
        </w:rPr>
        <w:t xml:space="preserve"> indicates a recurrent tumor when staged after a documented disease-free </w:t>
      </w:r>
      <w:proofErr w:type="gramStart"/>
      <w:r w:rsidRPr="00B179DF">
        <w:rPr>
          <w:rFonts w:ascii="Arial" w:hAnsi="Arial" w:cs="Arial"/>
          <w:sz w:val="20"/>
          <w:szCs w:val="20"/>
          <w:lang w:val="en"/>
        </w:rPr>
        <w:t>interval, and</w:t>
      </w:r>
      <w:proofErr w:type="gramEnd"/>
      <w:r w:rsidRPr="00B179DF">
        <w:rPr>
          <w:rFonts w:ascii="Arial" w:hAnsi="Arial" w:cs="Arial"/>
          <w:sz w:val="20"/>
          <w:szCs w:val="20"/>
          <w:lang w:val="en"/>
        </w:rPr>
        <w:t xml:space="preserve"> is identified by the “r” prefix: </w:t>
      </w:r>
      <w:proofErr w:type="spellStart"/>
      <w:r w:rsidRPr="00B179DF">
        <w:rPr>
          <w:rFonts w:ascii="Arial" w:hAnsi="Arial" w:cs="Arial"/>
          <w:sz w:val="20"/>
          <w:szCs w:val="20"/>
          <w:lang w:val="en"/>
        </w:rPr>
        <w:t>rTNM</w:t>
      </w:r>
      <w:proofErr w:type="spellEnd"/>
      <w:r w:rsidRPr="00B179DF">
        <w:rPr>
          <w:rFonts w:ascii="Arial" w:hAnsi="Arial" w:cs="Arial"/>
          <w:sz w:val="20"/>
          <w:szCs w:val="20"/>
          <w:lang w:val="en"/>
        </w:rPr>
        <w:t>.</w:t>
      </w:r>
    </w:p>
    <w:p w14:paraId="2232D52B"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132886A0"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u w:val="single"/>
          <w:lang w:val="en"/>
        </w:rPr>
        <w:t>The “a” prefix</w:t>
      </w:r>
      <w:r w:rsidRPr="00B179DF">
        <w:rPr>
          <w:rFonts w:ascii="Arial" w:hAnsi="Arial" w:cs="Arial"/>
          <w:sz w:val="20"/>
          <w:szCs w:val="20"/>
          <w:lang w:val="en"/>
        </w:rPr>
        <w:t xml:space="preserve"> designates the stage determined at autopsy: </w:t>
      </w:r>
      <w:proofErr w:type="spellStart"/>
      <w:r w:rsidRPr="00B179DF">
        <w:rPr>
          <w:rFonts w:ascii="Arial" w:hAnsi="Arial" w:cs="Arial"/>
          <w:sz w:val="20"/>
          <w:szCs w:val="20"/>
          <w:lang w:val="en"/>
        </w:rPr>
        <w:t>aTNM</w:t>
      </w:r>
      <w:proofErr w:type="spellEnd"/>
      <w:r w:rsidRPr="00B179DF">
        <w:rPr>
          <w:rFonts w:ascii="Arial" w:hAnsi="Arial" w:cs="Arial"/>
          <w:sz w:val="20"/>
          <w:szCs w:val="20"/>
          <w:lang w:val="en"/>
        </w:rPr>
        <w:t>.</w:t>
      </w:r>
    </w:p>
    <w:p w14:paraId="14C15DDA" w14:textId="77777777" w:rsidR="00982D9F" w:rsidRPr="00B179DF" w:rsidRDefault="00982D9F" w:rsidP="00B179DF">
      <w:pPr>
        <w:pStyle w:val="NormalWeb"/>
        <w:spacing w:before="0" w:beforeAutospacing="0" w:after="0" w:afterAutospacing="0" w:line="276" w:lineRule="auto"/>
        <w:jc w:val="both"/>
        <w:divId w:val="744837710"/>
        <w:rPr>
          <w:rFonts w:ascii="Arial" w:hAnsi="Arial" w:cs="Arial"/>
          <w:sz w:val="20"/>
          <w:szCs w:val="20"/>
          <w:lang w:val="en"/>
        </w:rPr>
      </w:pPr>
      <w:r w:rsidRPr="00B179DF">
        <w:rPr>
          <w:rFonts w:ascii="Arial" w:hAnsi="Arial" w:cs="Arial"/>
          <w:sz w:val="20"/>
          <w:szCs w:val="20"/>
          <w:lang w:val="en"/>
        </w:rPr>
        <w:t> </w:t>
      </w:r>
    </w:p>
    <w:p w14:paraId="593A30BC" w14:textId="77777777" w:rsidR="00982D9F" w:rsidRPr="00B179DF" w:rsidRDefault="00982D9F" w:rsidP="00B179DF">
      <w:pPr>
        <w:spacing w:after="0" w:line="276" w:lineRule="auto"/>
        <w:jc w:val="both"/>
        <w:divId w:val="323318280"/>
        <w:rPr>
          <w:rFonts w:ascii="Arial" w:eastAsia="Times New Roman" w:hAnsi="Arial" w:cs="Arial"/>
          <w:sz w:val="20"/>
          <w:szCs w:val="20"/>
          <w:lang w:val="en"/>
        </w:rPr>
      </w:pPr>
      <w:r w:rsidRPr="00B179DF">
        <w:rPr>
          <w:rFonts w:ascii="Arial" w:eastAsia="Times New Roman" w:hAnsi="Arial" w:cs="Arial"/>
          <w:sz w:val="20"/>
          <w:szCs w:val="20"/>
          <w:lang w:val="en"/>
        </w:rPr>
        <w:t>References</w:t>
      </w:r>
    </w:p>
    <w:p w14:paraId="286C9382" w14:textId="77777777" w:rsidR="00982D9F" w:rsidRPr="00B179DF" w:rsidRDefault="00982D9F" w:rsidP="00B179DF">
      <w:pPr>
        <w:numPr>
          <w:ilvl w:val="0"/>
          <w:numId w:val="13"/>
        </w:numPr>
        <w:spacing w:after="0" w:line="276" w:lineRule="auto"/>
        <w:jc w:val="both"/>
        <w:divId w:val="1156579402"/>
        <w:rPr>
          <w:rFonts w:ascii="Arial" w:eastAsia="Times New Roman" w:hAnsi="Arial" w:cs="Arial"/>
          <w:sz w:val="20"/>
          <w:szCs w:val="20"/>
          <w:lang w:val="en"/>
        </w:rPr>
      </w:pPr>
      <w:bookmarkStart w:id="42" w:name="R69599"/>
      <w:r w:rsidRPr="00B179DF">
        <w:rPr>
          <w:rFonts w:ascii="Arial" w:eastAsia="Times New Roman" w:hAnsi="Arial" w:cs="Arial"/>
          <w:sz w:val="20"/>
          <w:szCs w:val="20"/>
          <w:lang w:val="en"/>
        </w:rPr>
        <w:t xml:space="preserve">Gress DM, Edge SB, Greene FL, et al. Principles of cancer staging. In: Amin MB, ed. </w:t>
      </w:r>
      <w:r w:rsidRPr="00B179DF">
        <w:rPr>
          <w:rStyle w:val="Emphasis"/>
          <w:rFonts w:ascii="Arial" w:eastAsia="Times New Roman" w:hAnsi="Arial" w:cs="Arial"/>
          <w:sz w:val="20"/>
          <w:szCs w:val="20"/>
          <w:lang w:val="en"/>
        </w:rPr>
        <w:t>AJCC Cancer Staging Manual</w:t>
      </w:r>
      <w:r w:rsidRPr="00B179DF">
        <w:rPr>
          <w:rFonts w:ascii="Arial" w:eastAsia="Times New Roman" w:hAnsi="Arial" w:cs="Arial"/>
          <w:sz w:val="20"/>
          <w:szCs w:val="20"/>
          <w:lang w:val="en"/>
        </w:rPr>
        <w:t>. 8th ed. New York, NY: Springer; 2017.</w:t>
      </w:r>
      <w:bookmarkEnd w:id="42"/>
    </w:p>
    <w:p w14:paraId="6863BBB0" w14:textId="77777777" w:rsidR="00982D9F" w:rsidRPr="00B179DF" w:rsidRDefault="00982D9F" w:rsidP="00B179DF">
      <w:pPr>
        <w:numPr>
          <w:ilvl w:val="0"/>
          <w:numId w:val="13"/>
        </w:numPr>
        <w:spacing w:after="0" w:line="276" w:lineRule="auto"/>
        <w:jc w:val="both"/>
        <w:divId w:val="1156579402"/>
        <w:rPr>
          <w:rFonts w:ascii="Arial" w:eastAsia="Times New Roman" w:hAnsi="Arial" w:cs="Arial"/>
          <w:sz w:val="20"/>
          <w:szCs w:val="20"/>
          <w:lang w:val="en"/>
        </w:rPr>
      </w:pPr>
      <w:bookmarkStart w:id="43" w:name="R69600"/>
      <w:r w:rsidRPr="00B179DF">
        <w:rPr>
          <w:rFonts w:ascii="Arial" w:eastAsia="Times New Roman" w:hAnsi="Arial" w:cs="Arial"/>
          <w:sz w:val="20"/>
          <w:szCs w:val="20"/>
          <w:lang w:val="en"/>
        </w:rPr>
        <w:t xml:space="preserve">Jose J, Moor JW, </w:t>
      </w:r>
      <w:proofErr w:type="spellStart"/>
      <w:r w:rsidRPr="00B179DF">
        <w:rPr>
          <w:rFonts w:ascii="Arial" w:eastAsia="Times New Roman" w:hAnsi="Arial" w:cs="Arial"/>
          <w:sz w:val="20"/>
          <w:szCs w:val="20"/>
          <w:lang w:val="en"/>
        </w:rPr>
        <w:t>Coatesworth</w:t>
      </w:r>
      <w:proofErr w:type="spellEnd"/>
      <w:r w:rsidRPr="00B179DF">
        <w:rPr>
          <w:rFonts w:ascii="Arial" w:eastAsia="Times New Roman" w:hAnsi="Arial" w:cs="Arial"/>
          <w:sz w:val="20"/>
          <w:szCs w:val="20"/>
          <w:lang w:val="en"/>
        </w:rPr>
        <w:t xml:space="preserve"> AP, Johnston C, MacLennan K. Soft tissue deposits in neck dissections of patients with head and neck squamous cell carcinoma: prospective analysis of prevalence, survival, and its implications. </w:t>
      </w:r>
      <w:r w:rsidRPr="00B179DF">
        <w:rPr>
          <w:rStyle w:val="Emphasis"/>
          <w:rFonts w:ascii="Arial" w:eastAsia="Times New Roman" w:hAnsi="Arial" w:cs="Arial"/>
          <w:sz w:val="20"/>
          <w:szCs w:val="20"/>
          <w:lang w:val="en"/>
        </w:rPr>
        <w:t xml:space="preserve">Arch </w:t>
      </w:r>
      <w:proofErr w:type="spellStart"/>
      <w:r w:rsidRPr="00B179DF">
        <w:rPr>
          <w:rStyle w:val="Emphasis"/>
          <w:rFonts w:ascii="Arial" w:eastAsia="Times New Roman" w:hAnsi="Arial" w:cs="Arial"/>
          <w:sz w:val="20"/>
          <w:szCs w:val="20"/>
          <w:lang w:val="en"/>
        </w:rPr>
        <w:t>Otolaryngol</w:t>
      </w:r>
      <w:proofErr w:type="spellEnd"/>
      <w:r w:rsidRPr="00B179DF">
        <w:rPr>
          <w:rStyle w:val="Emphasis"/>
          <w:rFonts w:ascii="Arial" w:eastAsia="Times New Roman" w:hAnsi="Arial" w:cs="Arial"/>
          <w:sz w:val="20"/>
          <w:szCs w:val="20"/>
          <w:lang w:val="en"/>
        </w:rPr>
        <w:t xml:space="preserve"> Head Neck Surg.</w:t>
      </w:r>
      <w:r w:rsidRPr="00B179DF">
        <w:rPr>
          <w:rFonts w:ascii="Arial" w:eastAsia="Times New Roman" w:hAnsi="Arial" w:cs="Arial"/>
          <w:sz w:val="20"/>
          <w:szCs w:val="20"/>
          <w:lang w:val="en"/>
        </w:rPr>
        <w:t xml:space="preserve"> 2004;130(2):157-160.</w:t>
      </w:r>
      <w:bookmarkEnd w:id="43"/>
    </w:p>
    <w:sectPr w:rsidR="00982D9F" w:rsidRPr="00B179DF">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529D" w14:textId="77777777" w:rsidR="00982D9F" w:rsidRDefault="00982D9F">
      <w:pPr>
        <w:spacing w:after="0" w:line="240" w:lineRule="auto"/>
      </w:pPr>
      <w:r>
        <w:separator/>
      </w:r>
    </w:p>
  </w:endnote>
  <w:endnote w:type="continuationSeparator" w:id="0">
    <w:p w14:paraId="798BC760" w14:textId="77777777" w:rsidR="00982D9F" w:rsidRDefault="0098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257A" w14:textId="08B31762" w:rsidR="00A90877" w:rsidRDefault="00982D9F">
    <w:pPr>
      <w:pStyle w:val="Footer"/>
      <w:jc w:val="right"/>
    </w:pPr>
    <w:r>
      <w:fldChar w:fldCharType="begin"/>
    </w:r>
    <w:r>
      <w:instrText>PAGE</w:instrText>
    </w:r>
    <w:r>
      <w:fldChar w:fldCharType="separate"/>
    </w:r>
    <w:r w:rsidR="00D747F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8C02" w14:textId="77777777" w:rsidR="00982D9F" w:rsidRDefault="00982D9F">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DF2D" w14:textId="77777777" w:rsidR="00982D9F" w:rsidRDefault="00982D9F">
      <w:pPr>
        <w:spacing w:after="0" w:line="240" w:lineRule="auto"/>
      </w:pPr>
      <w:r>
        <w:separator/>
      </w:r>
    </w:p>
  </w:footnote>
  <w:footnote w:type="continuationSeparator" w:id="0">
    <w:p w14:paraId="15BB7127" w14:textId="77777777" w:rsidR="00982D9F" w:rsidRDefault="00982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8A81" w14:textId="77777777" w:rsidR="00A90877" w:rsidRDefault="00A908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776589" w14:paraId="664396D9" w14:textId="77777777" w:rsidTr="00B179DF">
      <w:tc>
        <w:tcPr>
          <w:tcW w:w="1800" w:type="dxa"/>
        </w:tcPr>
        <w:p w14:paraId="48F63EA6" w14:textId="77777777" w:rsidR="00982D9F" w:rsidRDefault="00982D9F">
          <w:r>
            <w:t>CAP Approved</w:t>
          </w:r>
        </w:p>
      </w:tc>
      <w:tc>
        <w:tcPr>
          <w:tcW w:w="7560" w:type="dxa"/>
        </w:tcPr>
        <w:p w14:paraId="29CE313C" w14:textId="6CF77040" w:rsidR="00982D9F" w:rsidRDefault="00982D9F">
          <w:pPr>
            <w:jc w:val="right"/>
          </w:pPr>
          <w:proofErr w:type="gramStart"/>
          <w:r>
            <w:t>HN.Nasal</w:t>
          </w:r>
          <w:proofErr w:type="gramEnd"/>
          <w:r>
            <w:t>_4.3.0.</w:t>
          </w:r>
          <w:r w:rsidR="00D747FC">
            <w:t xml:space="preserve">0. </w:t>
          </w:r>
          <w:r w:rsidR="001F316C">
            <w:t>REL</w:t>
          </w:r>
          <w:r>
            <w:t>_CAPCP</w:t>
          </w:r>
        </w:p>
      </w:tc>
    </w:tr>
  </w:tbl>
  <w:p w14:paraId="49FEEAAF" w14:textId="77777777" w:rsidR="00A90877" w:rsidRDefault="00A908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D1E" w14:textId="77777777" w:rsidR="00A90877" w:rsidRDefault="00982D9F">
    <w:r>
      <w:rPr>
        <w:noProof/>
      </w:rPr>
      <w:drawing>
        <wp:inline distT="0" distB="0" distL="0" distR="0" wp14:anchorId="44E5ECE7" wp14:editId="43BE2572">
          <wp:extent cx="3990000" cy="792000"/>
          <wp:effectExtent l="0" t="0" r="0" b="0"/>
          <wp:docPr id="589565655" name="Picture 58956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13F76FBF" w14:textId="79F31957" w:rsidR="00A90877" w:rsidRDefault="006F176C">
    <w:r>
      <w:rPr>
        <w:noProof/>
      </w:rPr>
      <mc:AlternateContent>
        <mc:Choice Requires="wps">
          <w:drawing>
            <wp:anchor distT="0" distB="0" distL="114300" distR="114300" simplePos="0" relativeHeight="251657216" behindDoc="0" locked="0" layoutInCell="1" allowOverlap="1" wp14:anchorId="70AF63D9" wp14:editId="6F8B64C3">
              <wp:simplePos x="0" y="0"/>
              <wp:positionH relativeFrom="column">
                <wp:posOffset>0</wp:posOffset>
              </wp:positionH>
              <wp:positionV relativeFrom="paragraph">
                <wp:posOffset>0</wp:posOffset>
              </wp:positionV>
              <wp:extent cx="635000" cy="635000"/>
              <wp:effectExtent l="0" t="0" r="3175" b="3175"/>
              <wp:wrapNone/>
              <wp:docPr id="1186454176"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A13950"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B74"/>
    <w:multiLevelType w:val="multilevel"/>
    <w:tmpl w:val="9308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853FA"/>
    <w:multiLevelType w:val="multilevel"/>
    <w:tmpl w:val="CDA0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50391"/>
    <w:multiLevelType w:val="multilevel"/>
    <w:tmpl w:val="EB14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825566"/>
    <w:multiLevelType w:val="multilevel"/>
    <w:tmpl w:val="E02A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3350F2"/>
    <w:multiLevelType w:val="multilevel"/>
    <w:tmpl w:val="328E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C52C3"/>
    <w:multiLevelType w:val="multilevel"/>
    <w:tmpl w:val="A466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E5728"/>
    <w:multiLevelType w:val="multilevel"/>
    <w:tmpl w:val="9E14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872CE"/>
    <w:multiLevelType w:val="multilevel"/>
    <w:tmpl w:val="2146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72F41"/>
    <w:multiLevelType w:val="multilevel"/>
    <w:tmpl w:val="16C6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63FA2"/>
    <w:multiLevelType w:val="multilevel"/>
    <w:tmpl w:val="B4C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747D70"/>
    <w:multiLevelType w:val="multilevel"/>
    <w:tmpl w:val="E65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9169C"/>
    <w:multiLevelType w:val="multilevel"/>
    <w:tmpl w:val="1B7C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25DEB"/>
    <w:multiLevelType w:val="multilevel"/>
    <w:tmpl w:val="B79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854219">
    <w:abstractNumId w:val="12"/>
  </w:num>
  <w:num w:numId="2" w16cid:durableId="2091075787">
    <w:abstractNumId w:val="5"/>
  </w:num>
  <w:num w:numId="3" w16cid:durableId="851837066">
    <w:abstractNumId w:val="10"/>
  </w:num>
  <w:num w:numId="4" w16cid:durableId="940335151">
    <w:abstractNumId w:val="6"/>
  </w:num>
  <w:num w:numId="5" w16cid:durableId="1640987651">
    <w:abstractNumId w:val="0"/>
  </w:num>
  <w:num w:numId="6" w16cid:durableId="220869886">
    <w:abstractNumId w:val="9"/>
  </w:num>
  <w:num w:numId="7" w16cid:durableId="1998995570">
    <w:abstractNumId w:val="4"/>
  </w:num>
  <w:num w:numId="8" w16cid:durableId="1501119581">
    <w:abstractNumId w:val="11"/>
  </w:num>
  <w:num w:numId="9" w16cid:durableId="861095781">
    <w:abstractNumId w:val="1"/>
  </w:num>
  <w:num w:numId="10" w16cid:durableId="1542473387">
    <w:abstractNumId w:val="7"/>
  </w:num>
  <w:num w:numId="11" w16cid:durableId="1490561945">
    <w:abstractNumId w:val="3"/>
  </w:num>
  <w:num w:numId="12" w16cid:durableId="1023746296">
    <w:abstractNumId w:val="2"/>
  </w:num>
  <w:num w:numId="13" w16cid:durableId="1025130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77"/>
    <w:rsid w:val="0016309B"/>
    <w:rsid w:val="001C27D8"/>
    <w:rsid w:val="001F316C"/>
    <w:rsid w:val="00240798"/>
    <w:rsid w:val="003E6BB8"/>
    <w:rsid w:val="006257C5"/>
    <w:rsid w:val="0065372E"/>
    <w:rsid w:val="006F176C"/>
    <w:rsid w:val="00737B12"/>
    <w:rsid w:val="00852E8F"/>
    <w:rsid w:val="008F424A"/>
    <w:rsid w:val="00982D9F"/>
    <w:rsid w:val="00A90877"/>
    <w:rsid w:val="00B179DF"/>
    <w:rsid w:val="00C24CB3"/>
    <w:rsid w:val="00CB38DE"/>
    <w:rsid w:val="00D747FC"/>
    <w:rsid w:val="00DF00B6"/>
    <w:rsid w:val="00EB6A06"/>
    <w:rsid w:val="00ED3CD3"/>
    <w:rsid w:val="00F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CB4AE59"/>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79402">
      <w:marLeft w:val="0"/>
      <w:marRight w:val="0"/>
      <w:marTop w:val="0"/>
      <w:marBottom w:val="0"/>
      <w:divBdr>
        <w:top w:val="none" w:sz="0" w:space="0" w:color="auto"/>
        <w:left w:val="none" w:sz="0" w:space="0" w:color="auto"/>
        <w:bottom w:val="none" w:sz="0" w:space="0" w:color="auto"/>
        <w:right w:val="none" w:sz="0" w:space="0" w:color="auto"/>
      </w:divBdr>
      <w:divsChild>
        <w:div w:id="12807975">
          <w:marLeft w:val="0"/>
          <w:marRight w:val="0"/>
          <w:marTop w:val="0"/>
          <w:marBottom w:val="0"/>
          <w:divBdr>
            <w:top w:val="none" w:sz="0" w:space="0" w:color="auto"/>
            <w:left w:val="none" w:sz="0" w:space="0" w:color="auto"/>
            <w:bottom w:val="none" w:sz="0" w:space="0" w:color="auto"/>
            <w:right w:val="none" w:sz="0" w:space="0" w:color="auto"/>
          </w:divBdr>
        </w:div>
        <w:div w:id="1303653456">
          <w:marLeft w:val="0"/>
          <w:marRight w:val="0"/>
          <w:marTop w:val="0"/>
          <w:marBottom w:val="0"/>
          <w:divBdr>
            <w:top w:val="none" w:sz="0" w:space="0" w:color="auto"/>
            <w:left w:val="none" w:sz="0" w:space="0" w:color="auto"/>
            <w:bottom w:val="none" w:sz="0" w:space="0" w:color="auto"/>
            <w:right w:val="none" w:sz="0" w:space="0" w:color="auto"/>
          </w:divBdr>
        </w:div>
        <w:div w:id="425614504">
          <w:marLeft w:val="0"/>
          <w:marRight w:val="0"/>
          <w:marTop w:val="0"/>
          <w:marBottom w:val="0"/>
          <w:divBdr>
            <w:top w:val="none" w:sz="0" w:space="0" w:color="auto"/>
            <w:left w:val="none" w:sz="0" w:space="0" w:color="auto"/>
            <w:bottom w:val="none" w:sz="0" w:space="0" w:color="auto"/>
            <w:right w:val="none" w:sz="0" w:space="0" w:color="auto"/>
          </w:divBdr>
        </w:div>
        <w:div w:id="1204370896">
          <w:marLeft w:val="0"/>
          <w:marRight w:val="0"/>
          <w:marTop w:val="0"/>
          <w:marBottom w:val="0"/>
          <w:divBdr>
            <w:top w:val="none" w:sz="0" w:space="0" w:color="auto"/>
            <w:left w:val="none" w:sz="0" w:space="0" w:color="auto"/>
            <w:bottom w:val="none" w:sz="0" w:space="0" w:color="auto"/>
            <w:right w:val="none" w:sz="0" w:space="0" w:color="auto"/>
          </w:divBdr>
        </w:div>
        <w:div w:id="2042781655">
          <w:marLeft w:val="0"/>
          <w:marRight w:val="0"/>
          <w:marTop w:val="0"/>
          <w:marBottom w:val="0"/>
          <w:divBdr>
            <w:top w:val="none" w:sz="0" w:space="0" w:color="auto"/>
            <w:left w:val="none" w:sz="0" w:space="0" w:color="auto"/>
            <w:bottom w:val="none" w:sz="0" w:space="0" w:color="auto"/>
            <w:right w:val="none" w:sz="0" w:space="0" w:color="auto"/>
          </w:divBdr>
        </w:div>
        <w:div w:id="1593003574">
          <w:marLeft w:val="0"/>
          <w:marRight w:val="0"/>
          <w:marTop w:val="0"/>
          <w:marBottom w:val="0"/>
          <w:divBdr>
            <w:top w:val="none" w:sz="0" w:space="0" w:color="auto"/>
            <w:left w:val="none" w:sz="0" w:space="0" w:color="auto"/>
            <w:bottom w:val="none" w:sz="0" w:space="0" w:color="auto"/>
            <w:right w:val="none" w:sz="0" w:space="0" w:color="auto"/>
          </w:divBdr>
        </w:div>
        <w:div w:id="287974994">
          <w:marLeft w:val="0"/>
          <w:marRight w:val="0"/>
          <w:marTop w:val="0"/>
          <w:marBottom w:val="0"/>
          <w:divBdr>
            <w:top w:val="none" w:sz="0" w:space="0" w:color="auto"/>
            <w:left w:val="none" w:sz="0" w:space="0" w:color="auto"/>
            <w:bottom w:val="none" w:sz="0" w:space="0" w:color="auto"/>
            <w:right w:val="none" w:sz="0" w:space="0" w:color="auto"/>
          </w:divBdr>
        </w:div>
        <w:div w:id="817649047">
          <w:marLeft w:val="0"/>
          <w:marRight w:val="0"/>
          <w:marTop w:val="0"/>
          <w:marBottom w:val="0"/>
          <w:divBdr>
            <w:top w:val="none" w:sz="0" w:space="0" w:color="auto"/>
            <w:left w:val="none" w:sz="0" w:space="0" w:color="auto"/>
            <w:bottom w:val="none" w:sz="0" w:space="0" w:color="auto"/>
            <w:right w:val="none" w:sz="0" w:space="0" w:color="auto"/>
          </w:divBdr>
        </w:div>
        <w:div w:id="284625750">
          <w:marLeft w:val="0"/>
          <w:marRight w:val="0"/>
          <w:marTop w:val="0"/>
          <w:marBottom w:val="0"/>
          <w:divBdr>
            <w:top w:val="none" w:sz="0" w:space="0" w:color="auto"/>
            <w:left w:val="none" w:sz="0" w:space="0" w:color="auto"/>
            <w:bottom w:val="none" w:sz="0" w:space="0" w:color="auto"/>
            <w:right w:val="none" w:sz="0" w:space="0" w:color="auto"/>
          </w:divBdr>
        </w:div>
        <w:div w:id="1825853184">
          <w:marLeft w:val="0"/>
          <w:marRight w:val="0"/>
          <w:marTop w:val="0"/>
          <w:marBottom w:val="0"/>
          <w:divBdr>
            <w:top w:val="none" w:sz="0" w:space="0" w:color="auto"/>
            <w:left w:val="none" w:sz="0" w:space="0" w:color="auto"/>
            <w:bottom w:val="none" w:sz="0" w:space="0" w:color="auto"/>
            <w:right w:val="none" w:sz="0" w:space="0" w:color="auto"/>
          </w:divBdr>
        </w:div>
        <w:div w:id="1320113182">
          <w:marLeft w:val="0"/>
          <w:marRight w:val="0"/>
          <w:marTop w:val="0"/>
          <w:marBottom w:val="0"/>
          <w:divBdr>
            <w:top w:val="none" w:sz="0" w:space="0" w:color="auto"/>
            <w:left w:val="none" w:sz="0" w:space="0" w:color="auto"/>
            <w:bottom w:val="none" w:sz="0" w:space="0" w:color="auto"/>
            <w:right w:val="none" w:sz="0" w:space="0" w:color="auto"/>
          </w:divBdr>
        </w:div>
        <w:div w:id="750086331">
          <w:marLeft w:val="0"/>
          <w:marRight w:val="0"/>
          <w:marTop w:val="0"/>
          <w:marBottom w:val="0"/>
          <w:divBdr>
            <w:top w:val="none" w:sz="0" w:space="0" w:color="auto"/>
            <w:left w:val="none" w:sz="0" w:space="0" w:color="auto"/>
            <w:bottom w:val="none" w:sz="0" w:space="0" w:color="auto"/>
            <w:right w:val="none" w:sz="0" w:space="0" w:color="auto"/>
          </w:divBdr>
        </w:div>
        <w:div w:id="1473910832">
          <w:marLeft w:val="0"/>
          <w:marRight w:val="0"/>
          <w:marTop w:val="0"/>
          <w:marBottom w:val="0"/>
          <w:divBdr>
            <w:top w:val="none" w:sz="0" w:space="0" w:color="auto"/>
            <w:left w:val="none" w:sz="0" w:space="0" w:color="auto"/>
            <w:bottom w:val="none" w:sz="0" w:space="0" w:color="auto"/>
            <w:right w:val="none" w:sz="0" w:space="0" w:color="auto"/>
          </w:divBdr>
        </w:div>
        <w:div w:id="30420120">
          <w:marLeft w:val="0"/>
          <w:marRight w:val="0"/>
          <w:marTop w:val="0"/>
          <w:marBottom w:val="0"/>
          <w:divBdr>
            <w:top w:val="none" w:sz="0" w:space="0" w:color="auto"/>
            <w:left w:val="none" w:sz="0" w:space="0" w:color="auto"/>
            <w:bottom w:val="none" w:sz="0" w:space="0" w:color="auto"/>
            <w:right w:val="none" w:sz="0" w:space="0" w:color="auto"/>
          </w:divBdr>
        </w:div>
        <w:div w:id="1809200042">
          <w:marLeft w:val="0"/>
          <w:marRight w:val="0"/>
          <w:marTop w:val="0"/>
          <w:marBottom w:val="0"/>
          <w:divBdr>
            <w:top w:val="none" w:sz="0" w:space="0" w:color="auto"/>
            <w:left w:val="none" w:sz="0" w:space="0" w:color="auto"/>
            <w:bottom w:val="none" w:sz="0" w:space="0" w:color="auto"/>
            <w:right w:val="none" w:sz="0" w:space="0" w:color="auto"/>
          </w:divBdr>
        </w:div>
        <w:div w:id="636833838">
          <w:marLeft w:val="0"/>
          <w:marRight w:val="0"/>
          <w:marTop w:val="0"/>
          <w:marBottom w:val="0"/>
          <w:divBdr>
            <w:top w:val="none" w:sz="0" w:space="0" w:color="auto"/>
            <w:left w:val="none" w:sz="0" w:space="0" w:color="auto"/>
            <w:bottom w:val="single" w:sz="6" w:space="0" w:color="000000"/>
            <w:right w:val="none" w:sz="0" w:space="0" w:color="auto"/>
          </w:divBdr>
        </w:div>
        <w:div w:id="352270469">
          <w:marLeft w:val="0"/>
          <w:marRight w:val="0"/>
          <w:marTop w:val="0"/>
          <w:marBottom w:val="0"/>
          <w:divBdr>
            <w:top w:val="none" w:sz="0" w:space="0" w:color="auto"/>
            <w:left w:val="none" w:sz="0" w:space="0" w:color="auto"/>
            <w:bottom w:val="none" w:sz="0" w:space="0" w:color="auto"/>
            <w:right w:val="none" w:sz="0" w:space="0" w:color="auto"/>
          </w:divBdr>
        </w:div>
        <w:div w:id="1769960739">
          <w:marLeft w:val="0"/>
          <w:marRight w:val="0"/>
          <w:marTop w:val="0"/>
          <w:marBottom w:val="0"/>
          <w:divBdr>
            <w:top w:val="none" w:sz="0" w:space="0" w:color="auto"/>
            <w:left w:val="none" w:sz="0" w:space="0" w:color="auto"/>
            <w:bottom w:val="none" w:sz="0" w:space="0" w:color="auto"/>
            <w:right w:val="none" w:sz="0" w:space="0" w:color="auto"/>
          </w:divBdr>
        </w:div>
        <w:div w:id="1873029319">
          <w:marLeft w:val="0"/>
          <w:marRight w:val="0"/>
          <w:marTop w:val="0"/>
          <w:marBottom w:val="0"/>
          <w:divBdr>
            <w:top w:val="none" w:sz="0" w:space="0" w:color="auto"/>
            <w:left w:val="none" w:sz="0" w:space="0" w:color="auto"/>
            <w:bottom w:val="none" w:sz="0" w:space="0" w:color="auto"/>
            <w:right w:val="none" w:sz="0" w:space="0" w:color="auto"/>
          </w:divBdr>
        </w:div>
        <w:div w:id="1732385979">
          <w:marLeft w:val="0"/>
          <w:marRight w:val="0"/>
          <w:marTop w:val="0"/>
          <w:marBottom w:val="0"/>
          <w:divBdr>
            <w:top w:val="none" w:sz="0" w:space="0" w:color="auto"/>
            <w:left w:val="none" w:sz="0" w:space="0" w:color="auto"/>
            <w:bottom w:val="none" w:sz="0" w:space="0" w:color="auto"/>
            <w:right w:val="none" w:sz="0" w:space="0" w:color="auto"/>
          </w:divBdr>
        </w:div>
        <w:div w:id="1144078912">
          <w:marLeft w:val="0"/>
          <w:marRight w:val="0"/>
          <w:marTop w:val="0"/>
          <w:marBottom w:val="0"/>
          <w:divBdr>
            <w:top w:val="none" w:sz="0" w:space="0" w:color="auto"/>
            <w:left w:val="none" w:sz="0" w:space="0" w:color="auto"/>
            <w:bottom w:val="none" w:sz="0" w:space="0" w:color="auto"/>
            <w:right w:val="none" w:sz="0" w:space="0" w:color="auto"/>
          </w:divBdr>
        </w:div>
        <w:div w:id="643893810">
          <w:marLeft w:val="0"/>
          <w:marRight w:val="0"/>
          <w:marTop w:val="0"/>
          <w:marBottom w:val="0"/>
          <w:divBdr>
            <w:top w:val="none" w:sz="0" w:space="0" w:color="auto"/>
            <w:left w:val="none" w:sz="0" w:space="0" w:color="auto"/>
            <w:bottom w:val="none" w:sz="0" w:space="0" w:color="auto"/>
            <w:right w:val="none" w:sz="0" w:space="0" w:color="auto"/>
          </w:divBdr>
        </w:div>
        <w:div w:id="444037648">
          <w:marLeft w:val="0"/>
          <w:marRight w:val="0"/>
          <w:marTop w:val="0"/>
          <w:marBottom w:val="0"/>
          <w:divBdr>
            <w:top w:val="none" w:sz="0" w:space="0" w:color="auto"/>
            <w:left w:val="none" w:sz="0" w:space="0" w:color="auto"/>
            <w:bottom w:val="none" w:sz="0" w:space="0" w:color="auto"/>
            <w:right w:val="none" w:sz="0" w:space="0" w:color="auto"/>
          </w:divBdr>
        </w:div>
        <w:div w:id="1414428718">
          <w:marLeft w:val="0"/>
          <w:marRight w:val="0"/>
          <w:marTop w:val="0"/>
          <w:marBottom w:val="0"/>
          <w:divBdr>
            <w:top w:val="none" w:sz="0" w:space="0" w:color="auto"/>
            <w:left w:val="none" w:sz="0" w:space="0" w:color="auto"/>
            <w:bottom w:val="none" w:sz="0" w:space="0" w:color="auto"/>
            <w:right w:val="none" w:sz="0" w:space="0" w:color="auto"/>
          </w:divBdr>
        </w:div>
        <w:div w:id="646781130">
          <w:marLeft w:val="0"/>
          <w:marRight w:val="0"/>
          <w:marTop w:val="0"/>
          <w:marBottom w:val="0"/>
          <w:divBdr>
            <w:top w:val="none" w:sz="0" w:space="0" w:color="auto"/>
            <w:left w:val="none" w:sz="0" w:space="0" w:color="auto"/>
            <w:bottom w:val="none" w:sz="0" w:space="0" w:color="auto"/>
            <w:right w:val="none" w:sz="0" w:space="0" w:color="auto"/>
          </w:divBdr>
        </w:div>
        <w:div w:id="388766789">
          <w:marLeft w:val="0"/>
          <w:marRight w:val="0"/>
          <w:marTop w:val="0"/>
          <w:marBottom w:val="0"/>
          <w:divBdr>
            <w:top w:val="none" w:sz="0" w:space="0" w:color="auto"/>
            <w:left w:val="none" w:sz="0" w:space="0" w:color="auto"/>
            <w:bottom w:val="none" w:sz="0" w:space="0" w:color="auto"/>
            <w:right w:val="none" w:sz="0" w:space="0" w:color="auto"/>
          </w:divBdr>
        </w:div>
        <w:div w:id="243926772">
          <w:marLeft w:val="0"/>
          <w:marRight w:val="0"/>
          <w:marTop w:val="0"/>
          <w:marBottom w:val="0"/>
          <w:divBdr>
            <w:top w:val="none" w:sz="0" w:space="0" w:color="auto"/>
            <w:left w:val="none" w:sz="0" w:space="0" w:color="auto"/>
            <w:bottom w:val="none" w:sz="0" w:space="0" w:color="auto"/>
            <w:right w:val="none" w:sz="0" w:space="0" w:color="auto"/>
          </w:divBdr>
        </w:div>
        <w:div w:id="1484082638">
          <w:marLeft w:val="0"/>
          <w:marRight w:val="0"/>
          <w:marTop w:val="0"/>
          <w:marBottom w:val="0"/>
          <w:divBdr>
            <w:top w:val="none" w:sz="0" w:space="0" w:color="auto"/>
            <w:left w:val="none" w:sz="0" w:space="0" w:color="auto"/>
            <w:bottom w:val="none" w:sz="0" w:space="0" w:color="auto"/>
            <w:right w:val="none" w:sz="0" w:space="0" w:color="auto"/>
          </w:divBdr>
        </w:div>
        <w:div w:id="32001760">
          <w:marLeft w:val="0"/>
          <w:marRight w:val="0"/>
          <w:marTop w:val="0"/>
          <w:marBottom w:val="0"/>
          <w:divBdr>
            <w:top w:val="none" w:sz="0" w:space="0" w:color="auto"/>
            <w:left w:val="none" w:sz="0" w:space="0" w:color="auto"/>
            <w:bottom w:val="none" w:sz="0" w:space="0" w:color="auto"/>
            <w:right w:val="none" w:sz="0" w:space="0" w:color="auto"/>
          </w:divBdr>
        </w:div>
        <w:div w:id="1996104402">
          <w:marLeft w:val="0"/>
          <w:marRight w:val="0"/>
          <w:marTop w:val="0"/>
          <w:marBottom w:val="0"/>
          <w:divBdr>
            <w:top w:val="none" w:sz="0" w:space="0" w:color="auto"/>
            <w:left w:val="none" w:sz="0" w:space="0" w:color="auto"/>
            <w:bottom w:val="none" w:sz="0" w:space="0" w:color="auto"/>
            <w:right w:val="none" w:sz="0" w:space="0" w:color="auto"/>
          </w:divBdr>
        </w:div>
        <w:div w:id="1466121880">
          <w:marLeft w:val="0"/>
          <w:marRight w:val="0"/>
          <w:marTop w:val="0"/>
          <w:marBottom w:val="0"/>
          <w:divBdr>
            <w:top w:val="none" w:sz="0" w:space="0" w:color="auto"/>
            <w:left w:val="none" w:sz="0" w:space="0" w:color="auto"/>
            <w:bottom w:val="none" w:sz="0" w:space="0" w:color="auto"/>
            <w:right w:val="none" w:sz="0" w:space="0" w:color="auto"/>
          </w:divBdr>
        </w:div>
        <w:div w:id="2026665802">
          <w:marLeft w:val="0"/>
          <w:marRight w:val="0"/>
          <w:marTop w:val="0"/>
          <w:marBottom w:val="0"/>
          <w:divBdr>
            <w:top w:val="none" w:sz="0" w:space="0" w:color="auto"/>
            <w:left w:val="none" w:sz="0" w:space="0" w:color="auto"/>
            <w:bottom w:val="none" w:sz="0" w:space="0" w:color="auto"/>
            <w:right w:val="none" w:sz="0" w:space="0" w:color="auto"/>
          </w:divBdr>
        </w:div>
        <w:div w:id="2098672221">
          <w:marLeft w:val="0"/>
          <w:marRight w:val="0"/>
          <w:marTop w:val="0"/>
          <w:marBottom w:val="0"/>
          <w:divBdr>
            <w:top w:val="none" w:sz="0" w:space="0" w:color="auto"/>
            <w:left w:val="none" w:sz="0" w:space="0" w:color="auto"/>
            <w:bottom w:val="none" w:sz="0" w:space="0" w:color="auto"/>
            <w:right w:val="none" w:sz="0" w:space="0" w:color="auto"/>
          </w:divBdr>
        </w:div>
        <w:div w:id="692729547">
          <w:marLeft w:val="0"/>
          <w:marRight w:val="0"/>
          <w:marTop w:val="0"/>
          <w:marBottom w:val="0"/>
          <w:divBdr>
            <w:top w:val="none" w:sz="0" w:space="0" w:color="auto"/>
            <w:left w:val="none" w:sz="0" w:space="0" w:color="auto"/>
            <w:bottom w:val="none" w:sz="0" w:space="0" w:color="auto"/>
            <w:right w:val="none" w:sz="0" w:space="0" w:color="auto"/>
          </w:divBdr>
        </w:div>
        <w:div w:id="438186580">
          <w:marLeft w:val="0"/>
          <w:marRight w:val="0"/>
          <w:marTop w:val="0"/>
          <w:marBottom w:val="0"/>
          <w:divBdr>
            <w:top w:val="none" w:sz="0" w:space="0" w:color="auto"/>
            <w:left w:val="none" w:sz="0" w:space="0" w:color="auto"/>
            <w:bottom w:val="none" w:sz="0" w:space="0" w:color="auto"/>
            <w:right w:val="none" w:sz="0" w:space="0" w:color="auto"/>
          </w:divBdr>
        </w:div>
        <w:div w:id="1540900043">
          <w:marLeft w:val="0"/>
          <w:marRight w:val="0"/>
          <w:marTop w:val="0"/>
          <w:marBottom w:val="0"/>
          <w:divBdr>
            <w:top w:val="none" w:sz="0" w:space="0" w:color="auto"/>
            <w:left w:val="none" w:sz="0" w:space="0" w:color="auto"/>
            <w:bottom w:val="none" w:sz="0" w:space="0" w:color="auto"/>
            <w:right w:val="none" w:sz="0" w:space="0" w:color="auto"/>
          </w:divBdr>
        </w:div>
        <w:div w:id="1215124182">
          <w:marLeft w:val="0"/>
          <w:marRight w:val="0"/>
          <w:marTop w:val="0"/>
          <w:marBottom w:val="0"/>
          <w:divBdr>
            <w:top w:val="none" w:sz="0" w:space="0" w:color="auto"/>
            <w:left w:val="none" w:sz="0" w:space="0" w:color="auto"/>
            <w:bottom w:val="none" w:sz="0" w:space="0" w:color="auto"/>
            <w:right w:val="none" w:sz="0" w:space="0" w:color="auto"/>
          </w:divBdr>
        </w:div>
        <w:div w:id="1830361449">
          <w:marLeft w:val="0"/>
          <w:marRight w:val="0"/>
          <w:marTop w:val="0"/>
          <w:marBottom w:val="0"/>
          <w:divBdr>
            <w:top w:val="none" w:sz="0" w:space="0" w:color="auto"/>
            <w:left w:val="none" w:sz="0" w:space="0" w:color="auto"/>
            <w:bottom w:val="none" w:sz="0" w:space="0" w:color="auto"/>
            <w:right w:val="none" w:sz="0" w:space="0" w:color="auto"/>
          </w:divBdr>
        </w:div>
        <w:div w:id="1371877405">
          <w:marLeft w:val="0"/>
          <w:marRight w:val="0"/>
          <w:marTop w:val="0"/>
          <w:marBottom w:val="0"/>
          <w:divBdr>
            <w:top w:val="none" w:sz="0" w:space="0" w:color="auto"/>
            <w:left w:val="none" w:sz="0" w:space="0" w:color="auto"/>
            <w:bottom w:val="none" w:sz="0" w:space="0" w:color="auto"/>
            <w:right w:val="none" w:sz="0" w:space="0" w:color="auto"/>
          </w:divBdr>
        </w:div>
        <w:div w:id="1296984527">
          <w:marLeft w:val="0"/>
          <w:marRight w:val="0"/>
          <w:marTop w:val="0"/>
          <w:marBottom w:val="0"/>
          <w:divBdr>
            <w:top w:val="none" w:sz="0" w:space="0" w:color="auto"/>
            <w:left w:val="none" w:sz="0" w:space="0" w:color="auto"/>
            <w:bottom w:val="none" w:sz="0" w:space="0" w:color="auto"/>
            <w:right w:val="none" w:sz="0" w:space="0" w:color="auto"/>
          </w:divBdr>
        </w:div>
        <w:div w:id="1648590485">
          <w:marLeft w:val="0"/>
          <w:marRight w:val="0"/>
          <w:marTop w:val="0"/>
          <w:marBottom w:val="0"/>
          <w:divBdr>
            <w:top w:val="none" w:sz="0" w:space="0" w:color="auto"/>
            <w:left w:val="none" w:sz="0" w:space="0" w:color="auto"/>
            <w:bottom w:val="none" w:sz="0" w:space="0" w:color="auto"/>
            <w:right w:val="none" w:sz="0" w:space="0" w:color="auto"/>
          </w:divBdr>
        </w:div>
        <w:div w:id="1086920795">
          <w:marLeft w:val="0"/>
          <w:marRight w:val="0"/>
          <w:marTop w:val="0"/>
          <w:marBottom w:val="0"/>
          <w:divBdr>
            <w:top w:val="none" w:sz="0" w:space="0" w:color="auto"/>
            <w:left w:val="none" w:sz="0" w:space="0" w:color="auto"/>
            <w:bottom w:val="none" w:sz="0" w:space="0" w:color="auto"/>
            <w:right w:val="none" w:sz="0" w:space="0" w:color="auto"/>
          </w:divBdr>
        </w:div>
        <w:div w:id="1703824350">
          <w:marLeft w:val="0"/>
          <w:marRight w:val="0"/>
          <w:marTop w:val="0"/>
          <w:marBottom w:val="0"/>
          <w:divBdr>
            <w:top w:val="none" w:sz="0" w:space="0" w:color="auto"/>
            <w:left w:val="none" w:sz="0" w:space="0" w:color="auto"/>
            <w:bottom w:val="none" w:sz="0" w:space="0" w:color="auto"/>
            <w:right w:val="none" w:sz="0" w:space="0" w:color="auto"/>
          </w:divBdr>
        </w:div>
        <w:div w:id="660548017">
          <w:marLeft w:val="0"/>
          <w:marRight w:val="0"/>
          <w:marTop w:val="0"/>
          <w:marBottom w:val="0"/>
          <w:divBdr>
            <w:top w:val="none" w:sz="0" w:space="0" w:color="auto"/>
            <w:left w:val="none" w:sz="0" w:space="0" w:color="auto"/>
            <w:bottom w:val="none" w:sz="0" w:space="0" w:color="auto"/>
            <w:right w:val="none" w:sz="0" w:space="0" w:color="auto"/>
          </w:divBdr>
        </w:div>
        <w:div w:id="278882618">
          <w:marLeft w:val="0"/>
          <w:marRight w:val="0"/>
          <w:marTop w:val="0"/>
          <w:marBottom w:val="0"/>
          <w:divBdr>
            <w:top w:val="none" w:sz="0" w:space="0" w:color="auto"/>
            <w:left w:val="none" w:sz="0" w:space="0" w:color="auto"/>
            <w:bottom w:val="none" w:sz="0" w:space="0" w:color="auto"/>
            <w:right w:val="none" w:sz="0" w:space="0" w:color="auto"/>
          </w:divBdr>
        </w:div>
        <w:div w:id="1857815760">
          <w:marLeft w:val="0"/>
          <w:marRight w:val="0"/>
          <w:marTop w:val="0"/>
          <w:marBottom w:val="0"/>
          <w:divBdr>
            <w:top w:val="none" w:sz="0" w:space="0" w:color="auto"/>
            <w:left w:val="none" w:sz="0" w:space="0" w:color="auto"/>
            <w:bottom w:val="none" w:sz="0" w:space="0" w:color="auto"/>
            <w:right w:val="none" w:sz="0" w:space="0" w:color="auto"/>
          </w:divBdr>
        </w:div>
        <w:div w:id="729619011">
          <w:marLeft w:val="0"/>
          <w:marRight w:val="0"/>
          <w:marTop w:val="0"/>
          <w:marBottom w:val="0"/>
          <w:divBdr>
            <w:top w:val="none" w:sz="0" w:space="0" w:color="auto"/>
            <w:left w:val="none" w:sz="0" w:space="0" w:color="auto"/>
            <w:bottom w:val="none" w:sz="0" w:space="0" w:color="auto"/>
            <w:right w:val="none" w:sz="0" w:space="0" w:color="auto"/>
          </w:divBdr>
        </w:div>
        <w:div w:id="2064325784">
          <w:marLeft w:val="0"/>
          <w:marRight w:val="0"/>
          <w:marTop w:val="0"/>
          <w:marBottom w:val="0"/>
          <w:divBdr>
            <w:top w:val="none" w:sz="0" w:space="0" w:color="auto"/>
            <w:left w:val="none" w:sz="0" w:space="0" w:color="auto"/>
            <w:bottom w:val="none" w:sz="0" w:space="0" w:color="auto"/>
            <w:right w:val="none" w:sz="0" w:space="0" w:color="auto"/>
          </w:divBdr>
        </w:div>
        <w:div w:id="340205151">
          <w:marLeft w:val="0"/>
          <w:marRight w:val="0"/>
          <w:marTop w:val="0"/>
          <w:marBottom w:val="0"/>
          <w:divBdr>
            <w:top w:val="none" w:sz="0" w:space="0" w:color="auto"/>
            <w:left w:val="none" w:sz="0" w:space="0" w:color="auto"/>
            <w:bottom w:val="none" w:sz="0" w:space="0" w:color="auto"/>
            <w:right w:val="none" w:sz="0" w:space="0" w:color="auto"/>
          </w:divBdr>
        </w:div>
        <w:div w:id="578251667">
          <w:marLeft w:val="0"/>
          <w:marRight w:val="0"/>
          <w:marTop w:val="0"/>
          <w:marBottom w:val="0"/>
          <w:divBdr>
            <w:top w:val="none" w:sz="0" w:space="0" w:color="auto"/>
            <w:left w:val="none" w:sz="0" w:space="0" w:color="auto"/>
            <w:bottom w:val="none" w:sz="0" w:space="0" w:color="auto"/>
            <w:right w:val="none" w:sz="0" w:space="0" w:color="auto"/>
          </w:divBdr>
        </w:div>
        <w:div w:id="406925185">
          <w:marLeft w:val="0"/>
          <w:marRight w:val="0"/>
          <w:marTop w:val="0"/>
          <w:marBottom w:val="0"/>
          <w:divBdr>
            <w:top w:val="none" w:sz="0" w:space="0" w:color="auto"/>
            <w:left w:val="none" w:sz="0" w:space="0" w:color="auto"/>
            <w:bottom w:val="none" w:sz="0" w:space="0" w:color="auto"/>
            <w:right w:val="none" w:sz="0" w:space="0" w:color="auto"/>
          </w:divBdr>
        </w:div>
        <w:div w:id="1933121129">
          <w:marLeft w:val="0"/>
          <w:marRight w:val="0"/>
          <w:marTop w:val="0"/>
          <w:marBottom w:val="0"/>
          <w:divBdr>
            <w:top w:val="none" w:sz="0" w:space="0" w:color="auto"/>
            <w:left w:val="none" w:sz="0" w:space="0" w:color="auto"/>
            <w:bottom w:val="none" w:sz="0" w:space="0" w:color="auto"/>
            <w:right w:val="none" w:sz="0" w:space="0" w:color="auto"/>
          </w:divBdr>
        </w:div>
        <w:div w:id="906187176">
          <w:marLeft w:val="0"/>
          <w:marRight w:val="0"/>
          <w:marTop w:val="0"/>
          <w:marBottom w:val="0"/>
          <w:divBdr>
            <w:top w:val="none" w:sz="0" w:space="0" w:color="auto"/>
            <w:left w:val="none" w:sz="0" w:space="0" w:color="auto"/>
            <w:bottom w:val="none" w:sz="0" w:space="0" w:color="auto"/>
            <w:right w:val="none" w:sz="0" w:space="0" w:color="auto"/>
          </w:divBdr>
        </w:div>
        <w:div w:id="1080756993">
          <w:marLeft w:val="0"/>
          <w:marRight w:val="0"/>
          <w:marTop w:val="0"/>
          <w:marBottom w:val="0"/>
          <w:divBdr>
            <w:top w:val="none" w:sz="0" w:space="0" w:color="auto"/>
            <w:left w:val="none" w:sz="0" w:space="0" w:color="auto"/>
            <w:bottom w:val="none" w:sz="0" w:space="0" w:color="auto"/>
            <w:right w:val="none" w:sz="0" w:space="0" w:color="auto"/>
          </w:divBdr>
        </w:div>
        <w:div w:id="769279287">
          <w:marLeft w:val="0"/>
          <w:marRight w:val="0"/>
          <w:marTop w:val="0"/>
          <w:marBottom w:val="0"/>
          <w:divBdr>
            <w:top w:val="none" w:sz="0" w:space="0" w:color="auto"/>
            <w:left w:val="none" w:sz="0" w:space="0" w:color="auto"/>
            <w:bottom w:val="none" w:sz="0" w:space="0" w:color="auto"/>
            <w:right w:val="none" w:sz="0" w:space="0" w:color="auto"/>
          </w:divBdr>
        </w:div>
        <w:div w:id="1833139807">
          <w:marLeft w:val="0"/>
          <w:marRight w:val="0"/>
          <w:marTop w:val="0"/>
          <w:marBottom w:val="0"/>
          <w:divBdr>
            <w:top w:val="none" w:sz="0" w:space="0" w:color="auto"/>
            <w:left w:val="none" w:sz="0" w:space="0" w:color="auto"/>
            <w:bottom w:val="none" w:sz="0" w:space="0" w:color="auto"/>
            <w:right w:val="none" w:sz="0" w:space="0" w:color="auto"/>
          </w:divBdr>
        </w:div>
        <w:div w:id="712342487">
          <w:marLeft w:val="0"/>
          <w:marRight w:val="0"/>
          <w:marTop w:val="0"/>
          <w:marBottom w:val="0"/>
          <w:divBdr>
            <w:top w:val="none" w:sz="0" w:space="0" w:color="auto"/>
            <w:left w:val="none" w:sz="0" w:space="0" w:color="auto"/>
            <w:bottom w:val="none" w:sz="0" w:space="0" w:color="auto"/>
            <w:right w:val="none" w:sz="0" w:space="0" w:color="auto"/>
          </w:divBdr>
        </w:div>
        <w:div w:id="422264671">
          <w:marLeft w:val="0"/>
          <w:marRight w:val="0"/>
          <w:marTop w:val="0"/>
          <w:marBottom w:val="0"/>
          <w:divBdr>
            <w:top w:val="none" w:sz="0" w:space="0" w:color="auto"/>
            <w:left w:val="none" w:sz="0" w:space="0" w:color="auto"/>
            <w:bottom w:val="none" w:sz="0" w:space="0" w:color="auto"/>
            <w:right w:val="none" w:sz="0" w:space="0" w:color="auto"/>
          </w:divBdr>
        </w:div>
        <w:div w:id="1023557920">
          <w:marLeft w:val="0"/>
          <w:marRight w:val="0"/>
          <w:marTop w:val="0"/>
          <w:marBottom w:val="0"/>
          <w:divBdr>
            <w:top w:val="none" w:sz="0" w:space="0" w:color="auto"/>
            <w:left w:val="none" w:sz="0" w:space="0" w:color="auto"/>
            <w:bottom w:val="none" w:sz="0" w:space="0" w:color="auto"/>
            <w:right w:val="none" w:sz="0" w:space="0" w:color="auto"/>
          </w:divBdr>
        </w:div>
        <w:div w:id="119341325">
          <w:marLeft w:val="0"/>
          <w:marRight w:val="0"/>
          <w:marTop w:val="0"/>
          <w:marBottom w:val="0"/>
          <w:divBdr>
            <w:top w:val="none" w:sz="0" w:space="0" w:color="auto"/>
            <w:left w:val="none" w:sz="0" w:space="0" w:color="auto"/>
            <w:bottom w:val="none" w:sz="0" w:space="0" w:color="auto"/>
            <w:right w:val="none" w:sz="0" w:space="0" w:color="auto"/>
          </w:divBdr>
        </w:div>
        <w:div w:id="1470247293">
          <w:marLeft w:val="0"/>
          <w:marRight w:val="0"/>
          <w:marTop w:val="0"/>
          <w:marBottom w:val="0"/>
          <w:divBdr>
            <w:top w:val="none" w:sz="0" w:space="0" w:color="auto"/>
            <w:left w:val="none" w:sz="0" w:space="0" w:color="auto"/>
            <w:bottom w:val="none" w:sz="0" w:space="0" w:color="auto"/>
            <w:right w:val="none" w:sz="0" w:space="0" w:color="auto"/>
          </w:divBdr>
        </w:div>
        <w:div w:id="755203908">
          <w:marLeft w:val="0"/>
          <w:marRight w:val="0"/>
          <w:marTop w:val="0"/>
          <w:marBottom w:val="0"/>
          <w:divBdr>
            <w:top w:val="none" w:sz="0" w:space="0" w:color="auto"/>
            <w:left w:val="none" w:sz="0" w:space="0" w:color="auto"/>
            <w:bottom w:val="none" w:sz="0" w:space="0" w:color="auto"/>
            <w:right w:val="none" w:sz="0" w:space="0" w:color="auto"/>
          </w:divBdr>
        </w:div>
        <w:div w:id="173303489">
          <w:marLeft w:val="0"/>
          <w:marRight w:val="0"/>
          <w:marTop w:val="0"/>
          <w:marBottom w:val="0"/>
          <w:divBdr>
            <w:top w:val="none" w:sz="0" w:space="0" w:color="auto"/>
            <w:left w:val="none" w:sz="0" w:space="0" w:color="auto"/>
            <w:bottom w:val="none" w:sz="0" w:space="0" w:color="auto"/>
            <w:right w:val="none" w:sz="0" w:space="0" w:color="auto"/>
          </w:divBdr>
        </w:div>
        <w:div w:id="322205593">
          <w:marLeft w:val="0"/>
          <w:marRight w:val="0"/>
          <w:marTop w:val="0"/>
          <w:marBottom w:val="0"/>
          <w:divBdr>
            <w:top w:val="none" w:sz="0" w:space="0" w:color="auto"/>
            <w:left w:val="none" w:sz="0" w:space="0" w:color="auto"/>
            <w:bottom w:val="none" w:sz="0" w:space="0" w:color="auto"/>
            <w:right w:val="none" w:sz="0" w:space="0" w:color="auto"/>
          </w:divBdr>
        </w:div>
        <w:div w:id="1307323524">
          <w:marLeft w:val="0"/>
          <w:marRight w:val="0"/>
          <w:marTop w:val="0"/>
          <w:marBottom w:val="0"/>
          <w:divBdr>
            <w:top w:val="none" w:sz="0" w:space="0" w:color="auto"/>
            <w:left w:val="none" w:sz="0" w:space="0" w:color="auto"/>
            <w:bottom w:val="none" w:sz="0" w:space="0" w:color="auto"/>
            <w:right w:val="none" w:sz="0" w:space="0" w:color="auto"/>
          </w:divBdr>
        </w:div>
        <w:div w:id="1319650503">
          <w:marLeft w:val="0"/>
          <w:marRight w:val="0"/>
          <w:marTop w:val="0"/>
          <w:marBottom w:val="0"/>
          <w:divBdr>
            <w:top w:val="none" w:sz="0" w:space="0" w:color="auto"/>
            <w:left w:val="none" w:sz="0" w:space="0" w:color="auto"/>
            <w:bottom w:val="none" w:sz="0" w:space="0" w:color="auto"/>
            <w:right w:val="none" w:sz="0" w:space="0" w:color="auto"/>
          </w:divBdr>
        </w:div>
        <w:div w:id="422535748">
          <w:marLeft w:val="0"/>
          <w:marRight w:val="0"/>
          <w:marTop w:val="0"/>
          <w:marBottom w:val="0"/>
          <w:divBdr>
            <w:top w:val="none" w:sz="0" w:space="0" w:color="auto"/>
            <w:left w:val="none" w:sz="0" w:space="0" w:color="auto"/>
            <w:bottom w:val="none" w:sz="0" w:space="0" w:color="auto"/>
            <w:right w:val="none" w:sz="0" w:space="0" w:color="auto"/>
          </w:divBdr>
        </w:div>
        <w:div w:id="1598439221">
          <w:marLeft w:val="0"/>
          <w:marRight w:val="0"/>
          <w:marTop w:val="0"/>
          <w:marBottom w:val="0"/>
          <w:divBdr>
            <w:top w:val="none" w:sz="0" w:space="0" w:color="auto"/>
            <w:left w:val="none" w:sz="0" w:space="0" w:color="auto"/>
            <w:bottom w:val="none" w:sz="0" w:space="0" w:color="auto"/>
            <w:right w:val="none" w:sz="0" w:space="0" w:color="auto"/>
          </w:divBdr>
        </w:div>
        <w:div w:id="1582064871">
          <w:marLeft w:val="0"/>
          <w:marRight w:val="0"/>
          <w:marTop w:val="0"/>
          <w:marBottom w:val="0"/>
          <w:divBdr>
            <w:top w:val="none" w:sz="0" w:space="0" w:color="auto"/>
            <w:left w:val="none" w:sz="0" w:space="0" w:color="auto"/>
            <w:bottom w:val="none" w:sz="0" w:space="0" w:color="auto"/>
            <w:right w:val="none" w:sz="0" w:space="0" w:color="auto"/>
          </w:divBdr>
        </w:div>
        <w:div w:id="591550517">
          <w:marLeft w:val="0"/>
          <w:marRight w:val="0"/>
          <w:marTop w:val="0"/>
          <w:marBottom w:val="0"/>
          <w:divBdr>
            <w:top w:val="none" w:sz="0" w:space="0" w:color="auto"/>
            <w:left w:val="none" w:sz="0" w:space="0" w:color="auto"/>
            <w:bottom w:val="none" w:sz="0" w:space="0" w:color="auto"/>
            <w:right w:val="none" w:sz="0" w:space="0" w:color="auto"/>
          </w:divBdr>
        </w:div>
        <w:div w:id="182134266">
          <w:marLeft w:val="0"/>
          <w:marRight w:val="0"/>
          <w:marTop w:val="0"/>
          <w:marBottom w:val="0"/>
          <w:divBdr>
            <w:top w:val="none" w:sz="0" w:space="0" w:color="auto"/>
            <w:left w:val="none" w:sz="0" w:space="0" w:color="auto"/>
            <w:bottom w:val="none" w:sz="0" w:space="0" w:color="auto"/>
            <w:right w:val="none" w:sz="0" w:space="0" w:color="auto"/>
          </w:divBdr>
        </w:div>
        <w:div w:id="1836797865">
          <w:marLeft w:val="0"/>
          <w:marRight w:val="0"/>
          <w:marTop w:val="0"/>
          <w:marBottom w:val="0"/>
          <w:divBdr>
            <w:top w:val="none" w:sz="0" w:space="0" w:color="auto"/>
            <w:left w:val="none" w:sz="0" w:space="0" w:color="auto"/>
            <w:bottom w:val="none" w:sz="0" w:space="0" w:color="auto"/>
            <w:right w:val="none" w:sz="0" w:space="0" w:color="auto"/>
          </w:divBdr>
        </w:div>
        <w:div w:id="732893093">
          <w:marLeft w:val="0"/>
          <w:marRight w:val="0"/>
          <w:marTop w:val="0"/>
          <w:marBottom w:val="0"/>
          <w:divBdr>
            <w:top w:val="none" w:sz="0" w:space="0" w:color="auto"/>
            <w:left w:val="none" w:sz="0" w:space="0" w:color="auto"/>
            <w:bottom w:val="none" w:sz="0" w:space="0" w:color="auto"/>
            <w:right w:val="none" w:sz="0" w:space="0" w:color="auto"/>
          </w:divBdr>
        </w:div>
        <w:div w:id="737092911">
          <w:marLeft w:val="0"/>
          <w:marRight w:val="0"/>
          <w:marTop w:val="0"/>
          <w:marBottom w:val="0"/>
          <w:divBdr>
            <w:top w:val="none" w:sz="0" w:space="0" w:color="auto"/>
            <w:left w:val="none" w:sz="0" w:space="0" w:color="auto"/>
            <w:bottom w:val="none" w:sz="0" w:space="0" w:color="auto"/>
            <w:right w:val="none" w:sz="0" w:space="0" w:color="auto"/>
          </w:divBdr>
        </w:div>
        <w:div w:id="229388535">
          <w:marLeft w:val="0"/>
          <w:marRight w:val="0"/>
          <w:marTop w:val="0"/>
          <w:marBottom w:val="0"/>
          <w:divBdr>
            <w:top w:val="none" w:sz="0" w:space="0" w:color="auto"/>
            <w:left w:val="none" w:sz="0" w:space="0" w:color="auto"/>
            <w:bottom w:val="none" w:sz="0" w:space="0" w:color="auto"/>
            <w:right w:val="none" w:sz="0" w:space="0" w:color="auto"/>
          </w:divBdr>
        </w:div>
        <w:div w:id="95098138">
          <w:marLeft w:val="0"/>
          <w:marRight w:val="0"/>
          <w:marTop w:val="0"/>
          <w:marBottom w:val="0"/>
          <w:divBdr>
            <w:top w:val="none" w:sz="0" w:space="0" w:color="auto"/>
            <w:left w:val="none" w:sz="0" w:space="0" w:color="auto"/>
            <w:bottom w:val="none" w:sz="0" w:space="0" w:color="auto"/>
            <w:right w:val="none" w:sz="0" w:space="0" w:color="auto"/>
          </w:divBdr>
        </w:div>
        <w:div w:id="535044902">
          <w:marLeft w:val="0"/>
          <w:marRight w:val="0"/>
          <w:marTop w:val="0"/>
          <w:marBottom w:val="0"/>
          <w:divBdr>
            <w:top w:val="none" w:sz="0" w:space="0" w:color="auto"/>
            <w:left w:val="none" w:sz="0" w:space="0" w:color="auto"/>
            <w:bottom w:val="none" w:sz="0" w:space="0" w:color="auto"/>
            <w:right w:val="none" w:sz="0" w:space="0" w:color="auto"/>
          </w:divBdr>
        </w:div>
        <w:div w:id="1932200486">
          <w:marLeft w:val="0"/>
          <w:marRight w:val="0"/>
          <w:marTop w:val="0"/>
          <w:marBottom w:val="0"/>
          <w:divBdr>
            <w:top w:val="none" w:sz="0" w:space="0" w:color="auto"/>
            <w:left w:val="none" w:sz="0" w:space="0" w:color="auto"/>
            <w:bottom w:val="none" w:sz="0" w:space="0" w:color="auto"/>
            <w:right w:val="none" w:sz="0" w:space="0" w:color="auto"/>
          </w:divBdr>
        </w:div>
        <w:div w:id="1289556044">
          <w:marLeft w:val="0"/>
          <w:marRight w:val="0"/>
          <w:marTop w:val="0"/>
          <w:marBottom w:val="0"/>
          <w:divBdr>
            <w:top w:val="none" w:sz="0" w:space="0" w:color="auto"/>
            <w:left w:val="none" w:sz="0" w:space="0" w:color="auto"/>
            <w:bottom w:val="none" w:sz="0" w:space="0" w:color="auto"/>
            <w:right w:val="none" w:sz="0" w:space="0" w:color="auto"/>
          </w:divBdr>
        </w:div>
        <w:div w:id="1043866687">
          <w:marLeft w:val="0"/>
          <w:marRight w:val="0"/>
          <w:marTop w:val="0"/>
          <w:marBottom w:val="0"/>
          <w:divBdr>
            <w:top w:val="none" w:sz="0" w:space="0" w:color="auto"/>
            <w:left w:val="none" w:sz="0" w:space="0" w:color="auto"/>
            <w:bottom w:val="none" w:sz="0" w:space="0" w:color="auto"/>
            <w:right w:val="none" w:sz="0" w:space="0" w:color="auto"/>
          </w:divBdr>
        </w:div>
        <w:div w:id="335767979">
          <w:marLeft w:val="0"/>
          <w:marRight w:val="0"/>
          <w:marTop w:val="0"/>
          <w:marBottom w:val="0"/>
          <w:divBdr>
            <w:top w:val="none" w:sz="0" w:space="0" w:color="auto"/>
            <w:left w:val="none" w:sz="0" w:space="0" w:color="auto"/>
            <w:bottom w:val="none" w:sz="0" w:space="0" w:color="auto"/>
            <w:right w:val="none" w:sz="0" w:space="0" w:color="auto"/>
          </w:divBdr>
        </w:div>
        <w:div w:id="1946839993">
          <w:marLeft w:val="0"/>
          <w:marRight w:val="0"/>
          <w:marTop w:val="0"/>
          <w:marBottom w:val="0"/>
          <w:divBdr>
            <w:top w:val="none" w:sz="0" w:space="0" w:color="auto"/>
            <w:left w:val="none" w:sz="0" w:space="0" w:color="auto"/>
            <w:bottom w:val="none" w:sz="0" w:space="0" w:color="auto"/>
            <w:right w:val="none" w:sz="0" w:space="0" w:color="auto"/>
          </w:divBdr>
        </w:div>
        <w:div w:id="1133017844">
          <w:marLeft w:val="0"/>
          <w:marRight w:val="0"/>
          <w:marTop w:val="0"/>
          <w:marBottom w:val="0"/>
          <w:divBdr>
            <w:top w:val="none" w:sz="0" w:space="0" w:color="auto"/>
            <w:left w:val="none" w:sz="0" w:space="0" w:color="auto"/>
            <w:bottom w:val="none" w:sz="0" w:space="0" w:color="auto"/>
            <w:right w:val="none" w:sz="0" w:space="0" w:color="auto"/>
          </w:divBdr>
        </w:div>
        <w:div w:id="179860939">
          <w:marLeft w:val="0"/>
          <w:marRight w:val="0"/>
          <w:marTop w:val="0"/>
          <w:marBottom w:val="0"/>
          <w:divBdr>
            <w:top w:val="none" w:sz="0" w:space="0" w:color="auto"/>
            <w:left w:val="none" w:sz="0" w:space="0" w:color="auto"/>
            <w:bottom w:val="none" w:sz="0" w:space="0" w:color="auto"/>
            <w:right w:val="none" w:sz="0" w:space="0" w:color="auto"/>
          </w:divBdr>
        </w:div>
        <w:div w:id="670716491">
          <w:marLeft w:val="0"/>
          <w:marRight w:val="0"/>
          <w:marTop w:val="0"/>
          <w:marBottom w:val="0"/>
          <w:divBdr>
            <w:top w:val="none" w:sz="0" w:space="0" w:color="auto"/>
            <w:left w:val="none" w:sz="0" w:space="0" w:color="auto"/>
            <w:bottom w:val="none" w:sz="0" w:space="0" w:color="auto"/>
            <w:right w:val="none" w:sz="0" w:space="0" w:color="auto"/>
          </w:divBdr>
        </w:div>
        <w:div w:id="913393827">
          <w:marLeft w:val="0"/>
          <w:marRight w:val="0"/>
          <w:marTop w:val="0"/>
          <w:marBottom w:val="0"/>
          <w:divBdr>
            <w:top w:val="none" w:sz="0" w:space="0" w:color="auto"/>
            <w:left w:val="none" w:sz="0" w:space="0" w:color="auto"/>
            <w:bottom w:val="none" w:sz="0" w:space="0" w:color="auto"/>
            <w:right w:val="none" w:sz="0" w:space="0" w:color="auto"/>
          </w:divBdr>
        </w:div>
        <w:div w:id="1013259522">
          <w:marLeft w:val="0"/>
          <w:marRight w:val="0"/>
          <w:marTop w:val="0"/>
          <w:marBottom w:val="0"/>
          <w:divBdr>
            <w:top w:val="none" w:sz="0" w:space="0" w:color="auto"/>
            <w:left w:val="none" w:sz="0" w:space="0" w:color="auto"/>
            <w:bottom w:val="none" w:sz="0" w:space="0" w:color="auto"/>
            <w:right w:val="none" w:sz="0" w:space="0" w:color="auto"/>
          </w:divBdr>
        </w:div>
        <w:div w:id="1509559903">
          <w:marLeft w:val="0"/>
          <w:marRight w:val="0"/>
          <w:marTop w:val="0"/>
          <w:marBottom w:val="0"/>
          <w:divBdr>
            <w:top w:val="none" w:sz="0" w:space="0" w:color="auto"/>
            <w:left w:val="none" w:sz="0" w:space="0" w:color="auto"/>
            <w:bottom w:val="none" w:sz="0" w:space="0" w:color="auto"/>
            <w:right w:val="none" w:sz="0" w:space="0" w:color="auto"/>
          </w:divBdr>
        </w:div>
        <w:div w:id="1899507766">
          <w:marLeft w:val="0"/>
          <w:marRight w:val="0"/>
          <w:marTop w:val="0"/>
          <w:marBottom w:val="0"/>
          <w:divBdr>
            <w:top w:val="none" w:sz="0" w:space="0" w:color="auto"/>
            <w:left w:val="none" w:sz="0" w:space="0" w:color="auto"/>
            <w:bottom w:val="none" w:sz="0" w:space="0" w:color="auto"/>
            <w:right w:val="none" w:sz="0" w:space="0" w:color="auto"/>
          </w:divBdr>
        </w:div>
        <w:div w:id="481775496">
          <w:marLeft w:val="0"/>
          <w:marRight w:val="0"/>
          <w:marTop w:val="0"/>
          <w:marBottom w:val="0"/>
          <w:divBdr>
            <w:top w:val="none" w:sz="0" w:space="0" w:color="auto"/>
            <w:left w:val="none" w:sz="0" w:space="0" w:color="auto"/>
            <w:bottom w:val="none" w:sz="0" w:space="0" w:color="auto"/>
            <w:right w:val="none" w:sz="0" w:space="0" w:color="auto"/>
          </w:divBdr>
        </w:div>
        <w:div w:id="648170181">
          <w:marLeft w:val="0"/>
          <w:marRight w:val="0"/>
          <w:marTop w:val="0"/>
          <w:marBottom w:val="0"/>
          <w:divBdr>
            <w:top w:val="none" w:sz="0" w:space="0" w:color="auto"/>
            <w:left w:val="none" w:sz="0" w:space="0" w:color="auto"/>
            <w:bottom w:val="none" w:sz="0" w:space="0" w:color="auto"/>
            <w:right w:val="none" w:sz="0" w:space="0" w:color="auto"/>
          </w:divBdr>
        </w:div>
        <w:div w:id="158154908">
          <w:marLeft w:val="0"/>
          <w:marRight w:val="0"/>
          <w:marTop w:val="0"/>
          <w:marBottom w:val="0"/>
          <w:divBdr>
            <w:top w:val="none" w:sz="0" w:space="0" w:color="auto"/>
            <w:left w:val="none" w:sz="0" w:space="0" w:color="auto"/>
            <w:bottom w:val="none" w:sz="0" w:space="0" w:color="auto"/>
            <w:right w:val="none" w:sz="0" w:space="0" w:color="auto"/>
          </w:divBdr>
        </w:div>
        <w:div w:id="1136994025">
          <w:marLeft w:val="0"/>
          <w:marRight w:val="0"/>
          <w:marTop w:val="0"/>
          <w:marBottom w:val="0"/>
          <w:divBdr>
            <w:top w:val="none" w:sz="0" w:space="0" w:color="auto"/>
            <w:left w:val="none" w:sz="0" w:space="0" w:color="auto"/>
            <w:bottom w:val="none" w:sz="0" w:space="0" w:color="auto"/>
            <w:right w:val="none" w:sz="0" w:space="0" w:color="auto"/>
          </w:divBdr>
        </w:div>
        <w:div w:id="1523014289">
          <w:marLeft w:val="0"/>
          <w:marRight w:val="0"/>
          <w:marTop w:val="0"/>
          <w:marBottom w:val="0"/>
          <w:divBdr>
            <w:top w:val="none" w:sz="0" w:space="0" w:color="auto"/>
            <w:left w:val="none" w:sz="0" w:space="0" w:color="auto"/>
            <w:bottom w:val="none" w:sz="0" w:space="0" w:color="auto"/>
            <w:right w:val="none" w:sz="0" w:space="0" w:color="auto"/>
          </w:divBdr>
        </w:div>
        <w:div w:id="2096129903">
          <w:marLeft w:val="0"/>
          <w:marRight w:val="0"/>
          <w:marTop w:val="0"/>
          <w:marBottom w:val="0"/>
          <w:divBdr>
            <w:top w:val="none" w:sz="0" w:space="0" w:color="auto"/>
            <w:left w:val="none" w:sz="0" w:space="0" w:color="auto"/>
            <w:bottom w:val="none" w:sz="0" w:space="0" w:color="auto"/>
            <w:right w:val="none" w:sz="0" w:space="0" w:color="auto"/>
          </w:divBdr>
        </w:div>
        <w:div w:id="850337338">
          <w:marLeft w:val="0"/>
          <w:marRight w:val="0"/>
          <w:marTop w:val="0"/>
          <w:marBottom w:val="0"/>
          <w:divBdr>
            <w:top w:val="none" w:sz="0" w:space="0" w:color="auto"/>
            <w:left w:val="none" w:sz="0" w:space="0" w:color="auto"/>
            <w:bottom w:val="none" w:sz="0" w:space="0" w:color="auto"/>
            <w:right w:val="none" w:sz="0" w:space="0" w:color="auto"/>
          </w:divBdr>
        </w:div>
        <w:div w:id="705372596">
          <w:marLeft w:val="0"/>
          <w:marRight w:val="0"/>
          <w:marTop w:val="0"/>
          <w:marBottom w:val="0"/>
          <w:divBdr>
            <w:top w:val="none" w:sz="0" w:space="0" w:color="auto"/>
            <w:left w:val="none" w:sz="0" w:space="0" w:color="auto"/>
            <w:bottom w:val="none" w:sz="0" w:space="0" w:color="auto"/>
            <w:right w:val="none" w:sz="0" w:space="0" w:color="auto"/>
          </w:divBdr>
        </w:div>
        <w:div w:id="190916869">
          <w:marLeft w:val="0"/>
          <w:marRight w:val="0"/>
          <w:marTop w:val="0"/>
          <w:marBottom w:val="0"/>
          <w:divBdr>
            <w:top w:val="none" w:sz="0" w:space="0" w:color="auto"/>
            <w:left w:val="none" w:sz="0" w:space="0" w:color="auto"/>
            <w:bottom w:val="none" w:sz="0" w:space="0" w:color="auto"/>
            <w:right w:val="none" w:sz="0" w:space="0" w:color="auto"/>
          </w:divBdr>
        </w:div>
        <w:div w:id="1135681507">
          <w:marLeft w:val="0"/>
          <w:marRight w:val="0"/>
          <w:marTop w:val="0"/>
          <w:marBottom w:val="0"/>
          <w:divBdr>
            <w:top w:val="none" w:sz="0" w:space="0" w:color="auto"/>
            <w:left w:val="none" w:sz="0" w:space="0" w:color="auto"/>
            <w:bottom w:val="none" w:sz="0" w:space="0" w:color="auto"/>
            <w:right w:val="none" w:sz="0" w:space="0" w:color="auto"/>
          </w:divBdr>
        </w:div>
        <w:div w:id="1546409881">
          <w:marLeft w:val="0"/>
          <w:marRight w:val="0"/>
          <w:marTop w:val="0"/>
          <w:marBottom w:val="0"/>
          <w:divBdr>
            <w:top w:val="none" w:sz="0" w:space="0" w:color="auto"/>
            <w:left w:val="none" w:sz="0" w:space="0" w:color="auto"/>
            <w:bottom w:val="none" w:sz="0" w:space="0" w:color="auto"/>
            <w:right w:val="none" w:sz="0" w:space="0" w:color="auto"/>
          </w:divBdr>
        </w:div>
        <w:div w:id="973876208">
          <w:marLeft w:val="0"/>
          <w:marRight w:val="0"/>
          <w:marTop w:val="0"/>
          <w:marBottom w:val="0"/>
          <w:divBdr>
            <w:top w:val="none" w:sz="0" w:space="0" w:color="auto"/>
            <w:left w:val="none" w:sz="0" w:space="0" w:color="auto"/>
            <w:bottom w:val="none" w:sz="0" w:space="0" w:color="auto"/>
            <w:right w:val="none" w:sz="0" w:space="0" w:color="auto"/>
          </w:divBdr>
        </w:div>
        <w:div w:id="715665860">
          <w:marLeft w:val="0"/>
          <w:marRight w:val="0"/>
          <w:marTop w:val="0"/>
          <w:marBottom w:val="0"/>
          <w:divBdr>
            <w:top w:val="none" w:sz="0" w:space="0" w:color="auto"/>
            <w:left w:val="none" w:sz="0" w:space="0" w:color="auto"/>
            <w:bottom w:val="none" w:sz="0" w:space="0" w:color="auto"/>
            <w:right w:val="none" w:sz="0" w:space="0" w:color="auto"/>
          </w:divBdr>
        </w:div>
        <w:div w:id="1278826968">
          <w:marLeft w:val="0"/>
          <w:marRight w:val="0"/>
          <w:marTop w:val="0"/>
          <w:marBottom w:val="0"/>
          <w:divBdr>
            <w:top w:val="none" w:sz="0" w:space="0" w:color="auto"/>
            <w:left w:val="none" w:sz="0" w:space="0" w:color="auto"/>
            <w:bottom w:val="none" w:sz="0" w:space="0" w:color="auto"/>
            <w:right w:val="none" w:sz="0" w:space="0" w:color="auto"/>
          </w:divBdr>
        </w:div>
        <w:div w:id="1197081171">
          <w:marLeft w:val="0"/>
          <w:marRight w:val="0"/>
          <w:marTop w:val="0"/>
          <w:marBottom w:val="0"/>
          <w:divBdr>
            <w:top w:val="none" w:sz="0" w:space="0" w:color="auto"/>
            <w:left w:val="none" w:sz="0" w:space="0" w:color="auto"/>
            <w:bottom w:val="none" w:sz="0" w:space="0" w:color="auto"/>
            <w:right w:val="none" w:sz="0" w:space="0" w:color="auto"/>
          </w:divBdr>
        </w:div>
        <w:div w:id="1092508766">
          <w:marLeft w:val="0"/>
          <w:marRight w:val="0"/>
          <w:marTop w:val="0"/>
          <w:marBottom w:val="0"/>
          <w:divBdr>
            <w:top w:val="none" w:sz="0" w:space="0" w:color="auto"/>
            <w:left w:val="none" w:sz="0" w:space="0" w:color="auto"/>
            <w:bottom w:val="none" w:sz="0" w:space="0" w:color="auto"/>
            <w:right w:val="none" w:sz="0" w:space="0" w:color="auto"/>
          </w:divBdr>
        </w:div>
        <w:div w:id="856969876">
          <w:marLeft w:val="0"/>
          <w:marRight w:val="0"/>
          <w:marTop w:val="0"/>
          <w:marBottom w:val="0"/>
          <w:divBdr>
            <w:top w:val="none" w:sz="0" w:space="0" w:color="auto"/>
            <w:left w:val="none" w:sz="0" w:space="0" w:color="auto"/>
            <w:bottom w:val="none" w:sz="0" w:space="0" w:color="auto"/>
            <w:right w:val="none" w:sz="0" w:space="0" w:color="auto"/>
          </w:divBdr>
        </w:div>
        <w:div w:id="136649374">
          <w:marLeft w:val="0"/>
          <w:marRight w:val="0"/>
          <w:marTop w:val="0"/>
          <w:marBottom w:val="0"/>
          <w:divBdr>
            <w:top w:val="none" w:sz="0" w:space="0" w:color="auto"/>
            <w:left w:val="none" w:sz="0" w:space="0" w:color="auto"/>
            <w:bottom w:val="none" w:sz="0" w:space="0" w:color="auto"/>
            <w:right w:val="none" w:sz="0" w:space="0" w:color="auto"/>
          </w:divBdr>
        </w:div>
        <w:div w:id="891501529">
          <w:marLeft w:val="0"/>
          <w:marRight w:val="0"/>
          <w:marTop w:val="0"/>
          <w:marBottom w:val="0"/>
          <w:divBdr>
            <w:top w:val="none" w:sz="0" w:space="0" w:color="auto"/>
            <w:left w:val="none" w:sz="0" w:space="0" w:color="auto"/>
            <w:bottom w:val="none" w:sz="0" w:space="0" w:color="auto"/>
            <w:right w:val="none" w:sz="0" w:space="0" w:color="auto"/>
          </w:divBdr>
        </w:div>
        <w:div w:id="2141721864">
          <w:marLeft w:val="0"/>
          <w:marRight w:val="0"/>
          <w:marTop w:val="0"/>
          <w:marBottom w:val="0"/>
          <w:divBdr>
            <w:top w:val="none" w:sz="0" w:space="0" w:color="auto"/>
            <w:left w:val="none" w:sz="0" w:space="0" w:color="auto"/>
            <w:bottom w:val="none" w:sz="0" w:space="0" w:color="auto"/>
            <w:right w:val="none" w:sz="0" w:space="0" w:color="auto"/>
          </w:divBdr>
        </w:div>
        <w:div w:id="1559241490">
          <w:marLeft w:val="0"/>
          <w:marRight w:val="0"/>
          <w:marTop w:val="0"/>
          <w:marBottom w:val="0"/>
          <w:divBdr>
            <w:top w:val="none" w:sz="0" w:space="0" w:color="auto"/>
            <w:left w:val="none" w:sz="0" w:space="0" w:color="auto"/>
            <w:bottom w:val="none" w:sz="0" w:space="0" w:color="auto"/>
            <w:right w:val="none" w:sz="0" w:space="0" w:color="auto"/>
          </w:divBdr>
        </w:div>
        <w:div w:id="1884750896">
          <w:marLeft w:val="0"/>
          <w:marRight w:val="0"/>
          <w:marTop w:val="0"/>
          <w:marBottom w:val="0"/>
          <w:divBdr>
            <w:top w:val="none" w:sz="0" w:space="0" w:color="auto"/>
            <w:left w:val="none" w:sz="0" w:space="0" w:color="auto"/>
            <w:bottom w:val="none" w:sz="0" w:space="0" w:color="auto"/>
            <w:right w:val="none" w:sz="0" w:space="0" w:color="auto"/>
          </w:divBdr>
        </w:div>
        <w:div w:id="621230017">
          <w:marLeft w:val="0"/>
          <w:marRight w:val="0"/>
          <w:marTop w:val="0"/>
          <w:marBottom w:val="0"/>
          <w:divBdr>
            <w:top w:val="none" w:sz="0" w:space="0" w:color="auto"/>
            <w:left w:val="none" w:sz="0" w:space="0" w:color="auto"/>
            <w:bottom w:val="none" w:sz="0" w:space="0" w:color="auto"/>
            <w:right w:val="none" w:sz="0" w:space="0" w:color="auto"/>
          </w:divBdr>
        </w:div>
        <w:div w:id="9331811">
          <w:marLeft w:val="0"/>
          <w:marRight w:val="0"/>
          <w:marTop w:val="0"/>
          <w:marBottom w:val="0"/>
          <w:divBdr>
            <w:top w:val="none" w:sz="0" w:space="0" w:color="auto"/>
            <w:left w:val="none" w:sz="0" w:space="0" w:color="auto"/>
            <w:bottom w:val="none" w:sz="0" w:space="0" w:color="auto"/>
            <w:right w:val="none" w:sz="0" w:space="0" w:color="auto"/>
          </w:divBdr>
        </w:div>
        <w:div w:id="1411538977">
          <w:marLeft w:val="0"/>
          <w:marRight w:val="0"/>
          <w:marTop w:val="0"/>
          <w:marBottom w:val="0"/>
          <w:divBdr>
            <w:top w:val="none" w:sz="0" w:space="0" w:color="auto"/>
            <w:left w:val="none" w:sz="0" w:space="0" w:color="auto"/>
            <w:bottom w:val="none" w:sz="0" w:space="0" w:color="auto"/>
            <w:right w:val="none" w:sz="0" w:space="0" w:color="auto"/>
          </w:divBdr>
        </w:div>
        <w:div w:id="147475890">
          <w:marLeft w:val="0"/>
          <w:marRight w:val="0"/>
          <w:marTop w:val="0"/>
          <w:marBottom w:val="0"/>
          <w:divBdr>
            <w:top w:val="none" w:sz="0" w:space="0" w:color="auto"/>
            <w:left w:val="none" w:sz="0" w:space="0" w:color="auto"/>
            <w:bottom w:val="none" w:sz="0" w:space="0" w:color="auto"/>
            <w:right w:val="none" w:sz="0" w:space="0" w:color="auto"/>
          </w:divBdr>
        </w:div>
        <w:div w:id="1427001319">
          <w:marLeft w:val="0"/>
          <w:marRight w:val="0"/>
          <w:marTop w:val="0"/>
          <w:marBottom w:val="0"/>
          <w:divBdr>
            <w:top w:val="none" w:sz="0" w:space="0" w:color="auto"/>
            <w:left w:val="none" w:sz="0" w:space="0" w:color="auto"/>
            <w:bottom w:val="none" w:sz="0" w:space="0" w:color="auto"/>
            <w:right w:val="none" w:sz="0" w:space="0" w:color="auto"/>
          </w:divBdr>
        </w:div>
        <w:div w:id="1866939308">
          <w:marLeft w:val="0"/>
          <w:marRight w:val="0"/>
          <w:marTop w:val="0"/>
          <w:marBottom w:val="0"/>
          <w:divBdr>
            <w:top w:val="none" w:sz="0" w:space="0" w:color="auto"/>
            <w:left w:val="none" w:sz="0" w:space="0" w:color="auto"/>
            <w:bottom w:val="none" w:sz="0" w:space="0" w:color="auto"/>
            <w:right w:val="none" w:sz="0" w:space="0" w:color="auto"/>
          </w:divBdr>
        </w:div>
        <w:div w:id="1311207438">
          <w:marLeft w:val="0"/>
          <w:marRight w:val="0"/>
          <w:marTop w:val="0"/>
          <w:marBottom w:val="0"/>
          <w:divBdr>
            <w:top w:val="none" w:sz="0" w:space="0" w:color="auto"/>
            <w:left w:val="none" w:sz="0" w:space="0" w:color="auto"/>
            <w:bottom w:val="none" w:sz="0" w:space="0" w:color="auto"/>
            <w:right w:val="none" w:sz="0" w:space="0" w:color="auto"/>
          </w:divBdr>
        </w:div>
        <w:div w:id="1984191653">
          <w:marLeft w:val="0"/>
          <w:marRight w:val="0"/>
          <w:marTop w:val="0"/>
          <w:marBottom w:val="0"/>
          <w:divBdr>
            <w:top w:val="none" w:sz="0" w:space="0" w:color="auto"/>
            <w:left w:val="none" w:sz="0" w:space="0" w:color="auto"/>
            <w:bottom w:val="none" w:sz="0" w:space="0" w:color="auto"/>
            <w:right w:val="none" w:sz="0" w:space="0" w:color="auto"/>
          </w:divBdr>
        </w:div>
        <w:div w:id="1398749399">
          <w:marLeft w:val="0"/>
          <w:marRight w:val="0"/>
          <w:marTop w:val="0"/>
          <w:marBottom w:val="0"/>
          <w:divBdr>
            <w:top w:val="none" w:sz="0" w:space="0" w:color="auto"/>
            <w:left w:val="none" w:sz="0" w:space="0" w:color="auto"/>
            <w:bottom w:val="none" w:sz="0" w:space="0" w:color="auto"/>
            <w:right w:val="none" w:sz="0" w:space="0" w:color="auto"/>
          </w:divBdr>
        </w:div>
        <w:div w:id="519978460">
          <w:marLeft w:val="0"/>
          <w:marRight w:val="0"/>
          <w:marTop w:val="0"/>
          <w:marBottom w:val="0"/>
          <w:divBdr>
            <w:top w:val="none" w:sz="0" w:space="0" w:color="auto"/>
            <w:left w:val="none" w:sz="0" w:space="0" w:color="auto"/>
            <w:bottom w:val="none" w:sz="0" w:space="0" w:color="auto"/>
            <w:right w:val="none" w:sz="0" w:space="0" w:color="auto"/>
          </w:divBdr>
        </w:div>
        <w:div w:id="754284517">
          <w:marLeft w:val="0"/>
          <w:marRight w:val="0"/>
          <w:marTop w:val="0"/>
          <w:marBottom w:val="0"/>
          <w:divBdr>
            <w:top w:val="none" w:sz="0" w:space="0" w:color="auto"/>
            <w:left w:val="none" w:sz="0" w:space="0" w:color="auto"/>
            <w:bottom w:val="none" w:sz="0" w:space="0" w:color="auto"/>
            <w:right w:val="none" w:sz="0" w:space="0" w:color="auto"/>
          </w:divBdr>
        </w:div>
        <w:div w:id="952059100">
          <w:marLeft w:val="0"/>
          <w:marRight w:val="0"/>
          <w:marTop w:val="0"/>
          <w:marBottom w:val="0"/>
          <w:divBdr>
            <w:top w:val="none" w:sz="0" w:space="0" w:color="auto"/>
            <w:left w:val="none" w:sz="0" w:space="0" w:color="auto"/>
            <w:bottom w:val="none" w:sz="0" w:space="0" w:color="auto"/>
            <w:right w:val="none" w:sz="0" w:space="0" w:color="auto"/>
          </w:divBdr>
        </w:div>
        <w:div w:id="1132554326">
          <w:marLeft w:val="0"/>
          <w:marRight w:val="0"/>
          <w:marTop w:val="0"/>
          <w:marBottom w:val="0"/>
          <w:divBdr>
            <w:top w:val="none" w:sz="0" w:space="0" w:color="auto"/>
            <w:left w:val="none" w:sz="0" w:space="0" w:color="auto"/>
            <w:bottom w:val="none" w:sz="0" w:space="0" w:color="auto"/>
            <w:right w:val="none" w:sz="0" w:space="0" w:color="auto"/>
          </w:divBdr>
        </w:div>
        <w:div w:id="1609191281">
          <w:marLeft w:val="0"/>
          <w:marRight w:val="0"/>
          <w:marTop w:val="0"/>
          <w:marBottom w:val="0"/>
          <w:divBdr>
            <w:top w:val="none" w:sz="0" w:space="0" w:color="auto"/>
            <w:left w:val="none" w:sz="0" w:space="0" w:color="auto"/>
            <w:bottom w:val="none" w:sz="0" w:space="0" w:color="auto"/>
            <w:right w:val="none" w:sz="0" w:space="0" w:color="auto"/>
          </w:divBdr>
        </w:div>
        <w:div w:id="1010717724">
          <w:marLeft w:val="0"/>
          <w:marRight w:val="0"/>
          <w:marTop w:val="0"/>
          <w:marBottom w:val="0"/>
          <w:divBdr>
            <w:top w:val="none" w:sz="0" w:space="0" w:color="auto"/>
            <w:left w:val="none" w:sz="0" w:space="0" w:color="auto"/>
            <w:bottom w:val="none" w:sz="0" w:space="0" w:color="auto"/>
            <w:right w:val="none" w:sz="0" w:space="0" w:color="auto"/>
          </w:divBdr>
        </w:div>
        <w:div w:id="1461148468">
          <w:marLeft w:val="0"/>
          <w:marRight w:val="0"/>
          <w:marTop w:val="0"/>
          <w:marBottom w:val="0"/>
          <w:divBdr>
            <w:top w:val="none" w:sz="0" w:space="0" w:color="auto"/>
            <w:left w:val="none" w:sz="0" w:space="0" w:color="auto"/>
            <w:bottom w:val="none" w:sz="0" w:space="0" w:color="auto"/>
            <w:right w:val="none" w:sz="0" w:space="0" w:color="auto"/>
          </w:divBdr>
        </w:div>
        <w:div w:id="1966764990">
          <w:marLeft w:val="0"/>
          <w:marRight w:val="0"/>
          <w:marTop w:val="0"/>
          <w:marBottom w:val="0"/>
          <w:divBdr>
            <w:top w:val="none" w:sz="0" w:space="0" w:color="auto"/>
            <w:left w:val="none" w:sz="0" w:space="0" w:color="auto"/>
            <w:bottom w:val="none" w:sz="0" w:space="0" w:color="auto"/>
            <w:right w:val="none" w:sz="0" w:space="0" w:color="auto"/>
          </w:divBdr>
        </w:div>
        <w:div w:id="2012218086">
          <w:marLeft w:val="0"/>
          <w:marRight w:val="0"/>
          <w:marTop w:val="0"/>
          <w:marBottom w:val="0"/>
          <w:divBdr>
            <w:top w:val="none" w:sz="0" w:space="0" w:color="auto"/>
            <w:left w:val="none" w:sz="0" w:space="0" w:color="auto"/>
            <w:bottom w:val="none" w:sz="0" w:space="0" w:color="auto"/>
            <w:right w:val="none" w:sz="0" w:space="0" w:color="auto"/>
          </w:divBdr>
        </w:div>
        <w:div w:id="847329334">
          <w:marLeft w:val="0"/>
          <w:marRight w:val="0"/>
          <w:marTop w:val="0"/>
          <w:marBottom w:val="0"/>
          <w:divBdr>
            <w:top w:val="none" w:sz="0" w:space="0" w:color="auto"/>
            <w:left w:val="none" w:sz="0" w:space="0" w:color="auto"/>
            <w:bottom w:val="none" w:sz="0" w:space="0" w:color="auto"/>
            <w:right w:val="none" w:sz="0" w:space="0" w:color="auto"/>
          </w:divBdr>
        </w:div>
        <w:div w:id="82799124">
          <w:marLeft w:val="0"/>
          <w:marRight w:val="0"/>
          <w:marTop w:val="0"/>
          <w:marBottom w:val="0"/>
          <w:divBdr>
            <w:top w:val="none" w:sz="0" w:space="0" w:color="auto"/>
            <w:left w:val="none" w:sz="0" w:space="0" w:color="auto"/>
            <w:bottom w:val="none" w:sz="0" w:space="0" w:color="auto"/>
            <w:right w:val="none" w:sz="0" w:space="0" w:color="auto"/>
          </w:divBdr>
        </w:div>
        <w:div w:id="983390343">
          <w:marLeft w:val="0"/>
          <w:marRight w:val="0"/>
          <w:marTop w:val="0"/>
          <w:marBottom w:val="0"/>
          <w:divBdr>
            <w:top w:val="none" w:sz="0" w:space="0" w:color="auto"/>
            <w:left w:val="none" w:sz="0" w:space="0" w:color="auto"/>
            <w:bottom w:val="none" w:sz="0" w:space="0" w:color="auto"/>
            <w:right w:val="none" w:sz="0" w:space="0" w:color="auto"/>
          </w:divBdr>
        </w:div>
        <w:div w:id="1167746008">
          <w:marLeft w:val="0"/>
          <w:marRight w:val="0"/>
          <w:marTop w:val="0"/>
          <w:marBottom w:val="0"/>
          <w:divBdr>
            <w:top w:val="none" w:sz="0" w:space="0" w:color="auto"/>
            <w:left w:val="none" w:sz="0" w:space="0" w:color="auto"/>
            <w:bottom w:val="none" w:sz="0" w:space="0" w:color="auto"/>
            <w:right w:val="none" w:sz="0" w:space="0" w:color="auto"/>
          </w:divBdr>
        </w:div>
        <w:div w:id="183594097">
          <w:marLeft w:val="0"/>
          <w:marRight w:val="0"/>
          <w:marTop w:val="0"/>
          <w:marBottom w:val="0"/>
          <w:divBdr>
            <w:top w:val="none" w:sz="0" w:space="0" w:color="auto"/>
            <w:left w:val="none" w:sz="0" w:space="0" w:color="auto"/>
            <w:bottom w:val="none" w:sz="0" w:space="0" w:color="auto"/>
            <w:right w:val="none" w:sz="0" w:space="0" w:color="auto"/>
          </w:divBdr>
        </w:div>
        <w:div w:id="1371027071">
          <w:marLeft w:val="0"/>
          <w:marRight w:val="0"/>
          <w:marTop w:val="0"/>
          <w:marBottom w:val="0"/>
          <w:divBdr>
            <w:top w:val="none" w:sz="0" w:space="0" w:color="auto"/>
            <w:left w:val="none" w:sz="0" w:space="0" w:color="auto"/>
            <w:bottom w:val="none" w:sz="0" w:space="0" w:color="auto"/>
            <w:right w:val="none" w:sz="0" w:space="0" w:color="auto"/>
          </w:divBdr>
        </w:div>
        <w:div w:id="1181092729">
          <w:marLeft w:val="0"/>
          <w:marRight w:val="0"/>
          <w:marTop w:val="0"/>
          <w:marBottom w:val="0"/>
          <w:divBdr>
            <w:top w:val="none" w:sz="0" w:space="0" w:color="auto"/>
            <w:left w:val="none" w:sz="0" w:space="0" w:color="auto"/>
            <w:bottom w:val="none" w:sz="0" w:space="0" w:color="auto"/>
            <w:right w:val="none" w:sz="0" w:space="0" w:color="auto"/>
          </w:divBdr>
        </w:div>
        <w:div w:id="478499975">
          <w:marLeft w:val="0"/>
          <w:marRight w:val="0"/>
          <w:marTop w:val="0"/>
          <w:marBottom w:val="0"/>
          <w:divBdr>
            <w:top w:val="none" w:sz="0" w:space="0" w:color="auto"/>
            <w:left w:val="none" w:sz="0" w:space="0" w:color="auto"/>
            <w:bottom w:val="none" w:sz="0" w:space="0" w:color="auto"/>
            <w:right w:val="none" w:sz="0" w:space="0" w:color="auto"/>
          </w:divBdr>
        </w:div>
        <w:div w:id="1404793728">
          <w:marLeft w:val="0"/>
          <w:marRight w:val="0"/>
          <w:marTop w:val="0"/>
          <w:marBottom w:val="0"/>
          <w:divBdr>
            <w:top w:val="none" w:sz="0" w:space="0" w:color="auto"/>
            <w:left w:val="none" w:sz="0" w:space="0" w:color="auto"/>
            <w:bottom w:val="none" w:sz="0" w:space="0" w:color="auto"/>
            <w:right w:val="none" w:sz="0" w:space="0" w:color="auto"/>
          </w:divBdr>
        </w:div>
        <w:div w:id="552080388">
          <w:marLeft w:val="0"/>
          <w:marRight w:val="0"/>
          <w:marTop w:val="0"/>
          <w:marBottom w:val="0"/>
          <w:divBdr>
            <w:top w:val="none" w:sz="0" w:space="0" w:color="auto"/>
            <w:left w:val="none" w:sz="0" w:space="0" w:color="auto"/>
            <w:bottom w:val="none" w:sz="0" w:space="0" w:color="auto"/>
            <w:right w:val="none" w:sz="0" w:space="0" w:color="auto"/>
          </w:divBdr>
        </w:div>
        <w:div w:id="1902523818">
          <w:marLeft w:val="0"/>
          <w:marRight w:val="0"/>
          <w:marTop w:val="0"/>
          <w:marBottom w:val="0"/>
          <w:divBdr>
            <w:top w:val="none" w:sz="0" w:space="0" w:color="auto"/>
            <w:left w:val="none" w:sz="0" w:space="0" w:color="auto"/>
            <w:bottom w:val="none" w:sz="0" w:space="0" w:color="auto"/>
            <w:right w:val="none" w:sz="0" w:space="0" w:color="auto"/>
          </w:divBdr>
        </w:div>
        <w:div w:id="1271546064">
          <w:marLeft w:val="0"/>
          <w:marRight w:val="0"/>
          <w:marTop w:val="0"/>
          <w:marBottom w:val="0"/>
          <w:divBdr>
            <w:top w:val="none" w:sz="0" w:space="0" w:color="auto"/>
            <w:left w:val="none" w:sz="0" w:space="0" w:color="auto"/>
            <w:bottom w:val="none" w:sz="0" w:space="0" w:color="auto"/>
            <w:right w:val="none" w:sz="0" w:space="0" w:color="auto"/>
          </w:divBdr>
        </w:div>
        <w:div w:id="1961765104">
          <w:marLeft w:val="0"/>
          <w:marRight w:val="0"/>
          <w:marTop w:val="0"/>
          <w:marBottom w:val="0"/>
          <w:divBdr>
            <w:top w:val="none" w:sz="0" w:space="0" w:color="auto"/>
            <w:left w:val="none" w:sz="0" w:space="0" w:color="auto"/>
            <w:bottom w:val="none" w:sz="0" w:space="0" w:color="auto"/>
            <w:right w:val="none" w:sz="0" w:space="0" w:color="auto"/>
          </w:divBdr>
        </w:div>
        <w:div w:id="15543849">
          <w:marLeft w:val="0"/>
          <w:marRight w:val="0"/>
          <w:marTop w:val="0"/>
          <w:marBottom w:val="0"/>
          <w:divBdr>
            <w:top w:val="none" w:sz="0" w:space="0" w:color="auto"/>
            <w:left w:val="none" w:sz="0" w:space="0" w:color="auto"/>
            <w:bottom w:val="none" w:sz="0" w:space="0" w:color="auto"/>
            <w:right w:val="none" w:sz="0" w:space="0" w:color="auto"/>
          </w:divBdr>
        </w:div>
        <w:div w:id="1906135773">
          <w:marLeft w:val="0"/>
          <w:marRight w:val="0"/>
          <w:marTop w:val="0"/>
          <w:marBottom w:val="0"/>
          <w:divBdr>
            <w:top w:val="none" w:sz="0" w:space="0" w:color="auto"/>
            <w:left w:val="none" w:sz="0" w:space="0" w:color="auto"/>
            <w:bottom w:val="none" w:sz="0" w:space="0" w:color="auto"/>
            <w:right w:val="none" w:sz="0" w:space="0" w:color="auto"/>
          </w:divBdr>
        </w:div>
        <w:div w:id="330719736">
          <w:marLeft w:val="0"/>
          <w:marRight w:val="0"/>
          <w:marTop w:val="0"/>
          <w:marBottom w:val="0"/>
          <w:divBdr>
            <w:top w:val="none" w:sz="0" w:space="0" w:color="auto"/>
            <w:left w:val="none" w:sz="0" w:space="0" w:color="auto"/>
            <w:bottom w:val="none" w:sz="0" w:space="0" w:color="auto"/>
            <w:right w:val="none" w:sz="0" w:space="0" w:color="auto"/>
          </w:divBdr>
        </w:div>
        <w:div w:id="409039089">
          <w:marLeft w:val="0"/>
          <w:marRight w:val="0"/>
          <w:marTop w:val="0"/>
          <w:marBottom w:val="0"/>
          <w:divBdr>
            <w:top w:val="none" w:sz="0" w:space="0" w:color="auto"/>
            <w:left w:val="none" w:sz="0" w:space="0" w:color="auto"/>
            <w:bottom w:val="none" w:sz="0" w:space="0" w:color="auto"/>
            <w:right w:val="none" w:sz="0" w:space="0" w:color="auto"/>
          </w:divBdr>
        </w:div>
        <w:div w:id="2120636155">
          <w:marLeft w:val="0"/>
          <w:marRight w:val="0"/>
          <w:marTop w:val="0"/>
          <w:marBottom w:val="0"/>
          <w:divBdr>
            <w:top w:val="none" w:sz="0" w:space="0" w:color="auto"/>
            <w:left w:val="none" w:sz="0" w:space="0" w:color="auto"/>
            <w:bottom w:val="none" w:sz="0" w:space="0" w:color="auto"/>
            <w:right w:val="none" w:sz="0" w:space="0" w:color="auto"/>
          </w:divBdr>
        </w:div>
        <w:div w:id="183834718">
          <w:marLeft w:val="0"/>
          <w:marRight w:val="0"/>
          <w:marTop w:val="0"/>
          <w:marBottom w:val="0"/>
          <w:divBdr>
            <w:top w:val="none" w:sz="0" w:space="0" w:color="auto"/>
            <w:left w:val="none" w:sz="0" w:space="0" w:color="auto"/>
            <w:bottom w:val="none" w:sz="0" w:space="0" w:color="auto"/>
            <w:right w:val="none" w:sz="0" w:space="0" w:color="auto"/>
          </w:divBdr>
        </w:div>
        <w:div w:id="1490751385">
          <w:marLeft w:val="0"/>
          <w:marRight w:val="0"/>
          <w:marTop w:val="0"/>
          <w:marBottom w:val="0"/>
          <w:divBdr>
            <w:top w:val="none" w:sz="0" w:space="0" w:color="auto"/>
            <w:left w:val="none" w:sz="0" w:space="0" w:color="auto"/>
            <w:bottom w:val="none" w:sz="0" w:space="0" w:color="auto"/>
            <w:right w:val="none" w:sz="0" w:space="0" w:color="auto"/>
          </w:divBdr>
        </w:div>
        <w:div w:id="2069763768">
          <w:marLeft w:val="0"/>
          <w:marRight w:val="0"/>
          <w:marTop w:val="0"/>
          <w:marBottom w:val="0"/>
          <w:divBdr>
            <w:top w:val="none" w:sz="0" w:space="0" w:color="auto"/>
            <w:left w:val="none" w:sz="0" w:space="0" w:color="auto"/>
            <w:bottom w:val="none" w:sz="0" w:space="0" w:color="auto"/>
            <w:right w:val="none" w:sz="0" w:space="0" w:color="auto"/>
          </w:divBdr>
        </w:div>
        <w:div w:id="754208015">
          <w:marLeft w:val="0"/>
          <w:marRight w:val="0"/>
          <w:marTop w:val="0"/>
          <w:marBottom w:val="0"/>
          <w:divBdr>
            <w:top w:val="none" w:sz="0" w:space="0" w:color="auto"/>
            <w:left w:val="none" w:sz="0" w:space="0" w:color="auto"/>
            <w:bottom w:val="none" w:sz="0" w:space="0" w:color="auto"/>
            <w:right w:val="none" w:sz="0" w:space="0" w:color="auto"/>
          </w:divBdr>
        </w:div>
        <w:div w:id="1521161530">
          <w:marLeft w:val="0"/>
          <w:marRight w:val="0"/>
          <w:marTop w:val="0"/>
          <w:marBottom w:val="0"/>
          <w:divBdr>
            <w:top w:val="none" w:sz="0" w:space="0" w:color="auto"/>
            <w:left w:val="none" w:sz="0" w:space="0" w:color="auto"/>
            <w:bottom w:val="none" w:sz="0" w:space="0" w:color="auto"/>
            <w:right w:val="none" w:sz="0" w:space="0" w:color="auto"/>
          </w:divBdr>
        </w:div>
        <w:div w:id="1418475059">
          <w:marLeft w:val="0"/>
          <w:marRight w:val="0"/>
          <w:marTop w:val="0"/>
          <w:marBottom w:val="0"/>
          <w:divBdr>
            <w:top w:val="none" w:sz="0" w:space="0" w:color="auto"/>
            <w:left w:val="none" w:sz="0" w:space="0" w:color="auto"/>
            <w:bottom w:val="none" w:sz="0" w:space="0" w:color="auto"/>
            <w:right w:val="none" w:sz="0" w:space="0" w:color="auto"/>
          </w:divBdr>
        </w:div>
        <w:div w:id="1619289946">
          <w:marLeft w:val="0"/>
          <w:marRight w:val="0"/>
          <w:marTop w:val="0"/>
          <w:marBottom w:val="0"/>
          <w:divBdr>
            <w:top w:val="none" w:sz="0" w:space="0" w:color="auto"/>
            <w:left w:val="none" w:sz="0" w:space="0" w:color="auto"/>
            <w:bottom w:val="none" w:sz="0" w:space="0" w:color="auto"/>
            <w:right w:val="none" w:sz="0" w:space="0" w:color="auto"/>
          </w:divBdr>
        </w:div>
        <w:div w:id="225650588">
          <w:marLeft w:val="0"/>
          <w:marRight w:val="0"/>
          <w:marTop w:val="0"/>
          <w:marBottom w:val="0"/>
          <w:divBdr>
            <w:top w:val="none" w:sz="0" w:space="0" w:color="auto"/>
            <w:left w:val="none" w:sz="0" w:space="0" w:color="auto"/>
            <w:bottom w:val="none" w:sz="0" w:space="0" w:color="auto"/>
            <w:right w:val="none" w:sz="0" w:space="0" w:color="auto"/>
          </w:divBdr>
        </w:div>
        <w:div w:id="209343698">
          <w:marLeft w:val="0"/>
          <w:marRight w:val="0"/>
          <w:marTop w:val="0"/>
          <w:marBottom w:val="0"/>
          <w:divBdr>
            <w:top w:val="none" w:sz="0" w:space="0" w:color="auto"/>
            <w:left w:val="none" w:sz="0" w:space="0" w:color="auto"/>
            <w:bottom w:val="none" w:sz="0" w:space="0" w:color="auto"/>
            <w:right w:val="none" w:sz="0" w:space="0" w:color="auto"/>
          </w:divBdr>
        </w:div>
        <w:div w:id="623465589">
          <w:marLeft w:val="0"/>
          <w:marRight w:val="0"/>
          <w:marTop w:val="0"/>
          <w:marBottom w:val="0"/>
          <w:divBdr>
            <w:top w:val="none" w:sz="0" w:space="0" w:color="auto"/>
            <w:left w:val="none" w:sz="0" w:space="0" w:color="auto"/>
            <w:bottom w:val="none" w:sz="0" w:space="0" w:color="auto"/>
            <w:right w:val="none" w:sz="0" w:space="0" w:color="auto"/>
          </w:divBdr>
        </w:div>
        <w:div w:id="627396064">
          <w:marLeft w:val="0"/>
          <w:marRight w:val="0"/>
          <w:marTop w:val="0"/>
          <w:marBottom w:val="0"/>
          <w:divBdr>
            <w:top w:val="none" w:sz="0" w:space="0" w:color="auto"/>
            <w:left w:val="none" w:sz="0" w:space="0" w:color="auto"/>
            <w:bottom w:val="none" w:sz="0" w:space="0" w:color="auto"/>
            <w:right w:val="none" w:sz="0" w:space="0" w:color="auto"/>
          </w:divBdr>
        </w:div>
        <w:div w:id="587732172">
          <w:marLeft w:val="0"/>
          <w:marRight w:val="0"/>
          <w:marTop w:val="0"/>
          <w:marBottom w:val="0"/>
          <w:divBdr>
            <w:top w:val="none" w:sz="0" w:space="0" w:color="auto"/>
            <w:left w:val="none" w:sz="0" w:space="0" w:color="auto"/>
            <w:bottom w:val="none" w:sz="0" w:space="0" w:color="auto"/>
            <w:right w:val="none" w:sz="0" w:space="0" w:color="auto"/>
          </w:divBdr>
        </w:div>
        <w:div w:id="1856845077">
          <w:marLeft w:val="0"/>
          <w:marRight w:val="0"/>
          <w:marTop w:val="0"/>
          <w:marBottom w:val="0"/>
          <w:divBdr>
            <w:top w:val="none" w:sz="0" w:space="0" w:color="auto"/>
            <w:left w:val="none" w:sz="0" w:space="0" w:color="auto"/>
            <w:bottom w:val="none" w:sz="0" w:space="0" w:color="auto"/>
            <w:right w:val="none" w:sz="0" w:space="0" w:color="auto"/>
          </w:divBdr>
        </w:div>
        <w:div w:id="1926648087">
          <w:marLeft w:val="0"/>
          <w:marRight w:val="0"/>
          <w:marTop w:val="0"/>
          <w:marBottom w:val="0"/>
          <w:divBdr>
            <w:top w:val="none" w:sz="0" w:space="0" w:color="auto"/>
            <w:left w:val="none" w:sz="0" w:space="0" w:color="auto"/>
            <w:bottom w:val="none" w:sz="0" w:space="0" w:color="auto"/>
            <w:right w:val="none" w:sz="0" w:space="0" w:color="auto"/>
          </w:divBdr>
        </w:div>
        <w:div w:id="81340319">
          <w:marLeft w:val="0"/>
          <w:marRight w:val="0"/>
          <w:marTop w:val="0"/>
          <w:marBottom w:val="0"/>
          <w:divBdr>
            <w:top w:val="none" w:sz="0" w:space="0" w:color="auto"/>
            <w:left w:val="none" w:sz="0" w:space="0" w:color="auto"/>
            <w:bottom w:val="none" w:sz="0" w:space="0" w:color="auto"/>
            <w:right w:val="none" w:sz="0" w:space="0" w:color="auto"/>
          </w:divBdr>
        </w:div>
        <w:div w:id="522744170">
          <w:marLeft w:val="0"/>
          <w:marRight w:val="0"/>
          <w:marTop w:val="0"/>
          <w:marBottom w:val="0"/>
          <w:divBdr>
            <w:top w:val="none" w:sz="0" w:space="0" w:color="auto"/>
            <w:left w:val="none" w:sz="0" w:space="0" w:color="auto"/>
            <w:bottom w:val="none" w:sz="0" w:space="0" w:color="auto"/>
            <w:right w:val="none" w:sz="0" w:space="0" w:color="auto"/>
          </w:divBdr>
        </w:div>
        <w:div w:id="347027273">
          <w:marLeft w:val="0"/>
          <w:marRight w:val="0"/>
          <w:marTop w:val="0"/>
          <w:marBottom w:val="0"/>
          <w:divBdr>
            <w:top w:val="none" w:sz="0" w:space="0" w:color="auto"/>
            <w:left w:val="none" w:sz="0" w:space="0" w:color="auto"/>
            <w:bottom w:val="none" w:sz="0" w:space="0" w:color="auto"/>
            <w:right w:val="none" w:sz="0" w:space="0" w:color="auto"/>
          </w:divBdr>
        </w:div>
        <w:div w:id="80565542">
          <w:marLeft w:val="0"/>
          <w:marRight w:val="0"/>
          <w:marTop w:val="0"/>
          <w:marBottom w:val="0"/>
          <w:divBdr>
            <w:top w:val="none" w:sz="0" w:space="0" w:color="auto"/>
            <w:left w:val="none" w:sz="0" w:space="0" w:color="auto"/>
            <w:bottom w:val="none" w:sz="0" w:space="0" w:color="auto"/>
            <w:right w:val="none" w:sz="0" w:space="0" w:color="auto"/>
          </w:divBdr>
        </w:div>
        <w:div w:id="1091511955">
          <w:marLeft w:val="0"/>
          <w:marRight w:val="0"/>
          <w:marTop w:val="0"/>
          <w:marBottom w:val="0"/>
          <w:divBdr>
            <w:top w:val="none" w:sz="0" w:space="0" w:color="auto"/>
            <w:left w:val="none" w:sz="0" w:space="0" w:color="auto"/>
            <w:bottom w:val="none" w:sz="0" w:space="0" w:color="auto"/>
            <w:right w:val="none" w:sz="0" w:space="0" w:color="auto"/>
          </w:divBdr>
        </w:div>
        <w:div w:id="1807430653">
          <w:marLeft w:val="0"/>
          <w:marRight w:val="0"/>
          <w:marTop w:val="0"/>
          <w:marBottom w:val="0"/>
          <w:divBdr>
            <w:top w:val="none" w:sz="0" w:space="0" w:color="auto"/>
            <w:left w:val="none" w:sz="0" w:space="0" w:color="auto"/>
            <w:bottom w:val="none" w:sz="0" w:space="0" w:color="auto"/>
            <w:right w:val="none" w:sz="0" w:space="0" w:color="auto"/>
          </w:divBdr>
        </w:div>
        <w:div w:id="282077341">
          <w:marLeft w:val="0"/>
          <w:marRight w:val="0"/>
          <w:marTop w:val="0"/>
          <w:marBottom w:val="0"/>
          <w:divBdr>
            <w:top w:val="none" w:sz="0" w:space="0" w:color="auto"/>
            <w:left w:val="none" w:sz="0" w:space="0" w:color="auto"/>
            <w:bottom w:val="none" w:sz="0" w:space="0" w:color="auto"/>
            <w:right w:val="none" w:sz="0" w:space="0" w:color="auto"/>
          </w:divBdr>
        </w:div>
        <w:div w:id="620381634">
          <w:marLeft w:val="0"/>
          <w:marRight w:val="0"/>
          <w:marTop w:val="0"/>
          <w:marBottom w:val="0"/>
          <w:divBdr>
            <w:top w:val="none" w:sz="0" w:space="0" w:color="auto"/>
            <w:left w:val="none" w:sz="0" w:space="0" w:color="auto"/>
            <w:bottom w:val="none" w:sz="0" w:space="0" w:color="auto"/>
            <w:right w:val="none" w:sz="0" w:space="0" w:color="auto"/>
          </w:divBdr>
        </w:div>
        <w:div w:id="1229265854">
          <w:marLeft w:val="0"/>
          <w:marRight w:val="0"/>
          <w:marTop w:val="0"/>
          <w:marBottom w:val="0"/>
          <w:divBdr>
            <w:top w:val="none" w:sz="0" w:space="0" w:color="auto"/>
            <w:left w:val="none" w:sz="0" w:space="0" w:color="auto"/>
            <w:bottom w:val="none" w:sz="0" w:space="0" w:color="auto"/>
            <w:right w:val="none" w:sz="0" w:space="0" w:color="auto"/>
          </w:divBdr>
        </w:div>
        <w:div w:id="1487087513">
          <w:marLeft w:val="0"/>
          <w:marRight w:val="0"/>
          <w:marTop w:val="0"/>
          <w:marBottom w:val="0"/>
          <w:divBdr>
            <w:top w:val="none" w:sz="0" w:space="0" w:color="auto"/>
            <w:left w:val="none" w:sz="0" w:space="0" w:color="auto"/>
            <w:bottom w:val="none" w:sz="0" w:space="0" w:color="auto"/>
            <w:right w:val="none" w:sz="0" w:space="0" w:color="auto"/>
          </w:divBdr>
        </w:div>
        <w:div w:id="674960766">
          <w:marLeft w:val="0"/>
          <w:marRight w:val="0"/>
          <w:marTop w:val="0"/>
          <w:marBottom w:val="0"/>
          <w:divBdr>
            <w:top w:val="none" w:sz="0" w:space="0" w:color="auto"/>
            <w:left w:val="none" w:sz="0" w:space="0" w:color="auto"/>
            <w:bottom w:val="none" w:sz="0" w:space="0" w:color="auto"/>
            <w:right w:val="none" w:sz="0" w:space="0" w:color="auto"/>
          </w:divBdr>
        </w:div>
        <w:div w:id="67967333">
          <w:marLeft w:val="0"/>
          <w:marRight w:val="0"/>
          <w:marTop w:val="0"/>
          <w:marBottom w:val="0"/>
          <w:divBdr>
            <w:top w:val="none" w:sz="0" w:space="0" w:color="auto"/>
            <w:left w:val="none" w:sz="0" w:space="0" w:color="auto"/>
            <w:bottom w:val="none" w:sz="0" w:space="0" w:color="auto"/>
            <w:right w:val="none" w:sz="0" w:space="0" w:color="auto"/>
          </w:divBdr>
        </w:div>
        <w:div w:id="1495759929">
          <w:marLeft w:val="0"/>
          <w:marRight w:val="0"/>
          <w:marTop w:val="0"/>
          <w:marBottom w:val="0"/>
          <w:divBdr>
            <w:top w:val="none" w:sz="0" w:space="0" w:color="auto"/>
            <w:left w:val="none" w:sz="0" w:space="0" w:color="auto"/>
            <w:bottom w:val="none" w:sz="0" w:space="0" w:color="auto"/>
            <w:right w:val="none" w:sz="0" w:space="0" w:color="auto"/>
          </w:divBdr>
        </w:div>
        <w:div w:id="940841406">
          <w:marLeft w:val="0"/>
          <w:marRight w:val="0"/>
          <w:marTop w:val="0"/>
          <w:marBottom w:val="0"/>
          <w:divBdr>
            <w:top w:val="none" w:sz="0" w:space="0" w:color="auto"/>
            <w:left w:val="none" w:sz="0" w:space="0" w:color="auto"/>
            <w:bottom w:val="none" w:sz="0" w:space="0" w:color="auto"/>
            <w:right w:val="none" w:sz="0" w:space="0" w:color="auto"/>
          </w:divBdr>
        </w:div>
        <w:div w:id="804205063">
          <w:marLeft w:val="0"/>
          <w:marRight w:val="0"/>
          <w:marTop w:val="0"/>
          <w:marBottom w:val="0"/>
          <w:divBdr>
            <w:top w:val="none" w:sz="0" w:space="0" w:color="auto"/>
            <w:left w:val="none" w:sz="0" w:space="0" w:color="auto"/>
            <w:bottom w:val="none" w:sz="0" w:space="0" w:color="auto"/>
            <w:right w:val="none" w:sz="0" w:space="0" w:color="auto"/>
          </w:divBdr>
        </w:div>
        <w:div w:id="1104225139">
          <w:marLeft w:val="0"/>
          <w:marRight w:val="0"/>
          <w:marTop w:val="0"/>
          <w:marBottom w:val="0"/>
          <w:divBdr>
            <w:top w:val="none" w:sz="0" w:space="0" w:color="auto"/>
            <w:left w:val="none" w:sz="0" w:space="0" w:color="auto"/>
            <w:bottom w:val="none" w:sz="0" w:space="0" w:color="auto"/>
            <w:right w:val="none" w:sz="0" w:space="0" w:color="auto"/>
          </w:divBdr>
        </w:div>
        <w:div w:id="2145803491">
          <w:marLeft w:val="0"/>
          <w:marRight w:val="0"/>
          <w:marTop w:val="0"/>
          <w:marBottom w:val="0"/>
          <w:divBdr>
            <w:top w:val="none" w:sz="0" w:space="0" w:color="auto"/>
            <w:left w:val="none" w:sz="0" w:space="0" w:color="auto"/>
            <w:bottom w:val="none" w:sz="0" w:space="0" w:color="auto"/>
            <w:right w:val="none" w:sz="0" w:space="0" w:color="auto"/>
          </w:divBdr>
        </w:div>
        <w:div w:id="431173092">
          <w:marLeft w:val="0"/>
          <w:marRight w:val="0"/>
          <w:marTop w:val="0"/>
          <w:marBottom w:val="0"/>
          <w:divBdr>
            <w:top w:val="none" w:sz="0" w:space="0" w:color="auto"/>
            <w:left w:val="none" w:sz="0" w:space="0" w:color="auto"/>
            <w:bottom w:val="none" w:sz="0" w:space="0" w:color="auto"/>
            <w:right w:val="none" w:sz="0" w:space="0" w:color="auto"/>
          </w:divBdr>
        </w:div>
        <w:div w:id="420030879">
          <w:marLeft w:val="0"/>
          <w:marRight w:val="0"/>
          <w:marTop w:val="0"/>
          <w:marBottom w:val="0"/>
          <w:divBdr>
            <w:top w:val="none" w:sz="0" w:space="0" w:color="auto"/>
            <w:left w:val="none" w:sz="0" w:space="0" w:color="auto"/>
            <w:bottom w:val="none" w:sz="0" w:space="0" w:color="auto"/>
            <w:right w:val="none" w:sz="0" w:space="0" w:color="auto"/>
          </w:divBdr>
        </w:div>
        <w:div w:id="1566068638">
          <w:marLeft w:val="0"/>
          <w:marRight w:val="0"/>
          <w:marTop w:val="0"/>
          <w:marBottom w:val="0"/>
          <w:divBdr>
            <w:top w:val="none" w:sz="0" w:space="0" w:color="auto"/>
            <w:left w:val="none" w:sz="0" w:space="0" w:color="auto"/>
            <w:bottom w:val="none" w:sz="0" w:space="0" w:color="auto"/>
            <w:right w:val="none" w:sz="0" w:space="0" w:color="auto"/>
          </w:divBdr>
        </w:div>
        <w:div w:id="86459849">
          <w:marLeft w:val="0"/>
          <w:marRight w:val="0"/>
          <w:marTop w:val="0"/>
          <w:marBottom w:val="0"/>
          <w:divBdr>
            <w:top w:val="none" w:sz="0" w:space="0" w:color="auto"/>
            <w:left w:val="none" w:sz="0" w:space="0" w:color="auto"/>
            <w:bottom w:val="none" w:sz="0" w:space="0" w:color="auto"/>
            <w:right w:val="none" w:sz="0" w:space="0" w:color="auto"/>
          </w:divBdr>
        </w:div>
        <w:div w:id="1047071382">
          <w:marLeft w:val="0"/>
          <w:marRight w:val="0"/>
          <w:marTop w:val="0"/>
          <w:marBottom w:val="0"/>
          <w:divBdr>
            <w:top w:val="none" w:sz="0" w:space="0" w:color="auto"/>
            <w:left w:val="none" w:sz="0" w:space="0" w:color="auto"/>
            <w:bottom w:val="none" w:sz="0" w:space="0" w:color="auto"/>
            <w:right w:val="none" w:sz="0" w:space="0" w:color="auto"/>
          </w:divBdr>
        </w:div>
        <w:div w:id="784810667">
          <w:marLeft w:val="0"/>
          <w:marRight w:val="0"/>
          <w:marTop w:val="0"/>
          <w:marBottom w:val="0"/>
          <w:divBdr>
            <w:top w:val="none" w:sz="0" w:space="0" w:color="auto"/>
            <w:left w:val="none" w:sz="0" w:space="0" w:color="auto"/>
            <w:bottom w:val="none" w:sz="0" w:space="0" w:color="auto"/>
            <w:right w:val="none" w:sz="0" w:space="0" w:color="auto"/>
          </w:divBdr>
        </w:div>
        <w:div w:id="1108965030">
          <w:marLeft w:val="0"/>
          <w:marRight w:val="0"/>
          <w:marTop w:val="0"/>
          <w:marBottom w:val="0"/>
          <w:divBdr>
            <w:top w:val="none" w:sz="0" w:space="0" w:color="auto"/>
            <w:left w:val="none" w:sz="0" w:space="0" w:color="auto"/>
            <w:bottom w:val="none" w:sz="0" w:space="0" w:color="auto"/>
            <w:right w:val="none" w:sz="0" w:space="0" w:color="auto"/>
          </w:divBdr>
        </w:div>
        <w:div w:id="1815368117">
          <w:marLeft w:val="0"/>
          <w:marRight w:val="0"/>
          <w:marTop w:val="0"/>
          <w:marBottom w:val="0"/>
          <w:divBdr>
            <w:top w:val="none" w:sz="0" w:space="0" w:color="auto"/>
            <w:left w:val="none" w:sz="0" w:space="0" w:color="auto"/>
            <w:bottom w:val="none" w:sz="0" w:space="0" w:color="auto"/>
            <w:right w:val="none" w:sz="0" w:space="0" w:color="auto"/>
          </w:divBdr>
        </w:div>
        <w:div w:id="691421456">
          <w:marLeft w:val="0"/>
          <w:marRight w:val="0"/>
          <w:marTop w:val="0"/>
          <w:marBottom w:val="0"/>
          <w:divBdr>
            <w:top w:val="none" w:sz="0" w:space="0" w:color="auto"/>
            <w:left w:val="none" w:sz="0" w:space="0" w:color="auto"/>
            <w:bottom w:val="none" w:sz="0" w:space="0" w:color="auto"/>
            <w:right w:val="none" w:sz="0" w:space="0" w:color="auto"/>
          </w:divBdr>
        </w:div>
        <w:div w:id="431629512">
          <w:marLeft w:val="0"/>
          <w:marRight w:val="0"/>
          <w:marTop w:val="0"/>
          <w:marBottom w:val="0"/>
          <w:divBdr>
            <w:top w:val="none" w:sz="0" w:space="0" w:color="auto"/>
            <w:left w:val="none" w:sz="0" w:space="0" w:color="auto"/>
            <w:bottom w:val="none" w:sz="0" w:space="0" w:color="auto"/>
            <w:right w:val="none" w:sz="0" w:space="0" w:color="auto"/>
          </w:divBdr>
        </w:div>
        <w:div w:id="498741870">
          <w:marLeft w:val="0"/>
          <w:marRight w:val="0"/>
          <w:marTop w:val="0"/>
          <w:marBottom w:val="0"/>
          <w:divBdr>
            <w:top w:val="none" w:sz="0" w:space="0" w:color="auto"/>
            <w:left w:val="none" w:sz="0" w:space="0" w:color="auto"/>
            <w:bottom w:val="none" w:sz="0" w:space="0" w:color="auto"/>
            <w:right w:val="none" w:sz="0" w:space="0" w:color="auto"/>
          </w:divBdr>
        </w:div>
        <w:div w:id="720635340">
          <w:marLeft w:val="0"/>
          <w:marRight w:val="0"/>
          <w:marTop w:val="0"/>
          <w:marBottom w:val="0"/>
          <w:divBdr>
            <w:top w:val="none" w:sz="0" w:space="0" w:color="auto"/>
            <w:left w:val="none" w:sz="0" w:space="0" w:color="auto"/>
            <w:bottom w:val="none" w:sz="0" w:space="0" w:color="auto"/>
            <w:right w:val="none" w:sz="0" w:space="0" w:color="auto"/>
          </w:divBdr>
        </w:div>
        <w:div w:id="2099717559">
          <w:marLeft w:val="0"/>
          <w:marRight w:val="0"/>
          <w:marTop w:val="0"/>
          <w:marBottom w:val="0"/>
          <w:divBdr>
            <w:top w:val="none" w:sz="0" w:space="0" w:color="auto"/>
            <w:left w:val="none" w:sz="0" w:space="0" w:color="auto"/>
            <w:bottom w:val="none" w:sz="0" w:space="0" w:color="auto"/>
            <w:right w:val="none" w:sz="0" w:space="0" w:color="auto"/>
          </w:divBdr>
        </w:div>
        <w:div w:id="2094819701">
          <w:marLeft w:val="0"/>
          <w:marRight w:val="0"/>
          <w:marTop w:val="0"/>
          <w:marBottom w:val="0"/>
          <w:divBdr>
            <w:top w:val="none" w:sz="0" w:space="0" w:color="auto"/>
            <w:left w:val="none" w:sz="0" w:space="0" w:color="auto"/>
            <w:bottom w:val="none" w:sz="0" w:space="0" w:color="auto"/>
            <w:right w:val="none" w:sz="0" w:space="0" w:color="auto"/>
          </w:divBdr>
        </w:div>
        <w:div w:id="1126434122">
          <w:marLeft w:val="0"/>
          <w:marRight w:val="0"/>
          <w:marTop w:val="0"/>
          <w:marBottom w:val="0"/>
          <w:divBdr>
            <w:top w:val="none" w:sz="0" w:space="0" w:color="auto"/>
            <w:left w:val="none" w:sz="0" w:space="0" w:color="auto"/>
            <w:bottom w:val="none" w:sz="0" w:space="0" w:color="auto"/>
            <w:right w:val="none" w:sz="0" w:space="0" w:color="auto"/>
          </w:divBdr>
        </w:div>
        <w:div w:id="1724056866">
          <w:marLeft w:val="0"/>
          <w:marRight w:val="0"/>
          <w:marTop w:val="0"/>
          <w:marBottom w:val="0"/>
          <w:divBdr>
            <w:top w:val="none" w:sz="0" w:space="0" w:color="auto"/>
            <w:left w:val="none" w:sz="0" w:space="0" w:color="auto"/>
            <w:bottom w:val="none" w:sz="0" w:space="0" w:color="auto"/>
            <w:right w:val="none" w:sz="0" w:space="0" w:color="auto"/>
          </w:divBdr>
        </w:div>
        <w:div w:id="1677877947">
          <w:marLeft w:val="0"/>
          <w:marRight w:val="0"/>
          <w:marTop w:val="0"/>
          <w:marBottom w:val="0"/>
          <w:divBdr>
            <w:top w:val="none" w:sz="0" w:space="0" w:color="auto"/>
            <w:left w:val="none" w:sz="0" w:space="0" w:color="auto"/>
            <w:bottom w:val="none" w:sz="0" w:space="0" w:color="auto"/>
            <w:right w:val="none" w:sz="0" w:space="0" w:color="auto"/>
          </w:divBdr>
        </w:div>
        <w:div w:id="1336759563">
          <w:marLeft w:val="0"/>
          <w:marRight w:val="0"/>
          <w:marTop w:val="0"/>
          <w:marBottom w:val="0"/>
          <w:divBdr>
            <w:top w:val="none" w:sz="0" w:space="0" w:color="auto"/>
            <w:left w:val="none" w:sz="0" w:space="0" w:color="auto"/>
            <w:bottom w:val="none" w:sz="0" w:space="0" w:color="auto"/>
            <w:right w:val="none" w:sz="0" w:space="0" w:color="auto"/>
          </w:divBdr>
        </w:div>
        <w:div w:id="950475683">
          <w:marLeft w:val="0"/>
          <w:marRight w:val="0"/>
          <w:marTop w:val="0"/>
          <w:marBottom w:val="0"/>
          <w:divBdr>
            <w:top w:val="none" w:sz="0" w:space="0" w:color="auto"/>
            <w:left w:val="none" w:sz="0" w:space="0" w:color="auto"/>
            <w:bottom w:val="none" w:sz="0" w:space="0" w:color="auto"/>
            <w:right w:val="none" w:sz="0" w:space="0" w:color="auto"/>
          </w:divBdr>
        </w:div>
        <w:div w:id="982662288">
          <w:marLeft w:val="0"/>
          <w:marRight w:val="0"/>
          <w:marTop w:val="0"/>
          <w:marBottom w:val="0"/>
          <w:divBdr>
            <w:top w:val="none" w:sz="0" w:space="0" w:color="auto"/>
            <w:left w:val="none" w:sz="0" w:space="0" w:color="auto"/>
            <w:bottom w:val="none" w:sz="0" w:space="0" w:color="auto"/>
            <w:right w:val="none" w:sz="0" w:space="0" w:color="auto"/>
          </w:divBdr>
        </w:div>
        <w:div w:id="2026902966">
          <w:marLeft w:val="0"/>
          <w:marRight w:val="0"/>
          <w:marTop w:val="0"/>
          <w:marBottom w:val="0"/>
          <w:divBdr>
            <w:top w:val="none" w:sz="0" w:space="0" w:color="auto"/>
            <w:left w:val="none" w:sz="0" w:space="0" w:color="auto"/>
            <w:bottom w:val="none" w:sz="0" w:space="0" w:color="auto"/>
            <w:right w:val="none" w:sz="0" w:space="0" w:color="auto"/>
          </w:divBdr>
        </w:div>
        <w:div w:id="1674723730">
          <w:marLeft w:val="0"/>
          <w:marRight w:val="0"/>
          <w:marTop w:val="0"/>
          <w:marBottom w:val="0"/>
          <w:divBdr>
            <w:top w:val="none" w:sz="0" w:space="0" w:color="auto"/>
            <w:left w:val="none" w:sz="0" w:space="0" w:color="auto"/>
            <w:bottom w:val="none" w:sz="0" w:space="0" w:color="auto"/>
            <w:right w:val="none" w:sz="0" w:space="0" w:color="auto"/>
          </w:divBdr>
        </w:div>
        <w:div w:id="347298764">
          <w:marLeft w:val="0"/>
          <w:marRight w:val="0"/>
          <w:marTop w:val="0"/>
          <w:marBottom w:val="0"/>
          <w:divBdr>
            <w:top w:val="none" w:sz="0" w:space="0" w:color="auto"/>
            <w:left w:val="none" w:sz="0" w:space="0" w:color="auto"/>
            <w:bottom w:val="none" w:sz="0" w:space="0" w:color="auto"/>
            <w:right w:val="none" w:sz="0" w:space="0" w:color="auto"/>
          </w:divBdr>
        </w:div>
        <w:div w:id="1012296421">
          <w:marLeft w:val="0"/>
          <w:marRight w:val="0"/>
          <w:marTop w:val="0"/>
          <w:marBottom w:val="0"/>
          <w:divBdr>
            <w:top w:val="none" w:sz="0" w:space="0" w:color="auto"/>
            <w:left w:val="none" w:sz="0" w:space="0" w:color="auto"/>
            <w:bottom w:val="none" w:sz="0" w:space="0" w:color="auto"/>
            <w:right w:val="none" w:sz="0" w:space="0" w:color="auto"/>
          </w:divBdr>
        </w:div>
        <w:div w:id="8603283">
          <w:marLeft w:val="0"/>
          <w:marRight w:val="0"/>
          <w:marTop w:val="0"/>
          <w:marBottom w:val="0"/>
          <w:divBdr>
            <w:top w:val="none" w:sz="0" w:space="0" w:color="auto"/>
            <w:left w:val="none" w:sz="0" w:space="0" w:color="auto"/>
            <w:bottom w:val="none" w:sz="0" w:space="0" w:color="auto"/>
            <w:right w:val="none" w:sz="0" w:space="0" w:color="auto"/>
          </w:divBdr>
        </w:div>
        <w:div w:id="556670835">
          <w:marLeft w:val="0"/>
          <w:marRight w:val="0"/>
          <w:marTop w:val="0"/>
          <w:marBottom w:val="0"/>
          <w:divBdr>
            <w:top w:val="none" w:sz="0" w:space="0" w:color="auto"/>
            <w:left w:val="none" w:sz="0" w:space="0" w:color="auto"/>
            <w:bottom w:val="none" w:sz="0" w:space="0" w:color="auto"/>
            <w:right w:val="none" w:sz="0" w:space="0" w:color="auto"/>
          </w:divBdr>
        </w:div>
        <w:div w:id="2104573184">
          <w:marLeft w:val="0"/>
          <w:marRight w:val="0"/>
          <w:marTop w:val="0"/>
          <w:marBottom w:val="0"/>
          <w:divBdr>
            <w:top w:val="none" w:sz="0" w:space="0" w:color="auto"/>
            <w:left w:val="none" w:sz="0" w:space="0" w:color="auto"/>
            <w:bottom w:val="none" w:sz="0" w:space="0" w:color="auto"/>
            <w:right w:val="none" w:sz="0" w:space="0" w:color="auto"/>
          </w:divBdr>
        </w:div>
        <w:div w:id="1203514609">
          <w:marLeft w:val="0"/>
          <w:marRight w:val="0"/>
          <w:marTop w:val="0"/>
          <w:marBottom w:val="0"/>
          <w:divBdr>
            <w:top w:val="none" w:sz="0" w:space="0" w:color="auto"/>
            <w:left w:val="none" w:sz="0" w:space="0" w:color="auto"/>
            <w:bottom w:val="none" w:sz="0" w:space="0" w:color="auto"/>
            <w:right w:val="none" w:sz="0" w:space="0" w:color="auto"/>
          </w:divBdr>
        </w:div>
        <w:div w:id="1077358989">
          <w:marLeft w:val="0"/>
          <w:marRight w:val="0"/>
          <w:marTop w:val="0"/>
          <w:marBottom w:val="0"/>
          <w:divBdr>
            <w:top w:val="none" w:sz="0" w:space="0" w:color="auto"/>
            <w:left w:val="none" w:sz="0" w:space="0" w:color="auto"/>
            <w:bottom w:val="none" w:sz="0" w:space="0" w:color="auto"/>
            <w:right w:val="none" w:sz="0" w:space="0" w:color="auto"/>
          </w:divBdr>
        </w:div>
        <w:div w:id="397289136">
          <w:marLeft w:val="0"/>
          <w:marRight w:val="0"/>
          <w:marTop w:val="0"/>
          <w:marBottom w:val="0"/>
          <w:divBdr>
            <w:top w:val="none" w:sz="0" w:space="0" w:color="auto"/>
            <w:left w:val="none" w:sz="0" w:space="0" w:color="auto"/>
            <w:bottom w:val="none" w:sz="0" w:space="0" w:color="auto"/>
            <w:right w:val="none" w:sz="0" w:space="0" w:color="auto"/>
          </w:divBdr>
        </w:div>
        <w:div w:id="1107576480">
          <w:marLeft w:val="0"/>
          <w:marRight w:val="0"/>
          <w:marTop w:val="0"/>
          <w:marBottom w:val="0"/>
          <w:divBdr>
            <w:top w:val="none" w:sz="0" w:space="0" w:color="auto"/>
            <w:left w:val="none" w:sz="0" w:space="0" w:color="auto"/>
            <w:bottom w:val="none" w:sz="0" w:space="0" w:color="auto"/>
            <w:right w:val="none" w:sz="0" w:space="0" w:color="auto"/>
          </w:divBdr>
        </w:div>
        <w:div w:id="168642814">
          <w:marLeft w:val="0"/>
          <w:marRight w:val="0"/>
          <w:marTop w:val="0"/>
          <w:marBottom w:val="0"/>
          <w:divBdr>
            <w:top w:val="none" w:sz="0" w:space="0" w:color="auto"/>
            <w:left w:val="none" w:sz="0" w:space="0" w:color="auto"/>
            <w:bottom w:val="none" w:sz="0" w:space="0" w:color="auto"/>
            <w:right w:val="none" w:sz="0" w:space="0" w:color="auto"/>
          </w:divBdr>
        </w:div>
        <w:div w:id="1543636599">
          <w:marLeft w:val="0"/>
          <w:marRight w:val="0"/>
          <w:marTop w:val="0"/>
          <w:marBottom w:val="0"/>
          <w:divBdr>
            <w:top w:val="none" w:sz="0" w:space="0" w:color="auto"/>
            <w:left w:val="none" w:sz="0" w:space="0" w:color="auto"/>
            <w:bottom w:val="none" w:sz="0" w:space="0" w:color="auto"/>
            <w:right w:val="none" w:sz="0" w:space="0" w:color="auto"/>
          </w:divBdr>
        </w:div>
        <w:div w:id="311639964">
          <w:marLeft w:val="0"/>
          <w:marRight w:val="0"/>
          <w:marTop w:val="0"/>
          <w:marBottom w:val="0"/>
          <w:divBdr>
            <w:top w:val="none" w:sz="0" w:space="0" w:color="auto"/>
            <w:left w:val="none" w:sz="0" w:space="0" w:color="auto"/>
            <w:bottom w:val="none" w:sz="0" w:space="0" w:color="auto"/>
            <w:right w:val="none" w:sz="0" w:space="0" w:color="auto"/>
          </w:divBdr>
        </w:div>
        <w:div w:id="1305349742">
          <w:marLeft w:val="0"/>
          <w:marRight w:val="0"/>
          <w:marTop w:val="0"/>
          <w:marBottom w:val="0"/>
          <w:divBdr>
            <w:top w:val="none" w:sz="0" w:space="0" w:color="auto"/>
            <w:left w:val="none" w:sz="0" w:space="0" w:color="auto"/>
            <w:bottom w:val="none" w:sz="0" w:space="0" w:color="auto"/>
            <w:right w:val="none" w:sz="0" w:space="0" w:color="auto"/>
          </w:divBdr>
        </w:div>
        <w:div w:id="375087875">
          <w:marLeft w:val="0"/>
          <w:marRight w:val="0"/>
          <w:marTop w:val="0"/>
          <w:marBottom w:val="0"/>
          <w:divBdr>
            <w:top w:val="none" w:sz="0" w:space="0" w:color="auto"/>
            <w:left w:val="none" w:sz="0" w:space="0" w:color="auto"/>
            <w:bottom w:val="none" w:sz="0" w:space="0" w:color="auto"/>
            <w:right w:val="none" w:sz="0" w:space="0" w:color="auto"/>
          </w:divBdr>
        </w:div>
        <w:div w:id="173419634">
          <w:marLeft w:val="0"/>
          <w:marRight w:val="0"/>
          <w:marTop w:val="0"/>
          <w:marBottom w:val="0"/>
          <w:divBdr>
            <w:top w:val="none" w:sz="0" w:space="0" w:color="auto"/>
            <w:left w:val="none" w:sz="0" w:space="0" w:color="auto"/>
            <w:bottom w:val="none" w:sz="0" w:space="0" w:color="auto"/>
            <w:right w:val="none" w:sz="0" w:space="0" w:color="auto"/>
          </w:divBdr>
        </w:div>
        <w:div w:id="580212488">
          <w:marLeft w:val="0"/>
          <w:marRight w:val="0"/>
          <w:marTop w:val="0"/>
          <w:marBottom w:val="0"/>
          <w:divBdr>
            <w:top w:val="none" w:sz="0" w:space="0" w:color="auto"/>
            <w:left w:val="none" w:sz="0" w:space="0" w:color="auto"/>
            <w:bottom w:val="none" w:sz="0" w:space="0" w:color="auto"/>
            <w:right w:val="none" w:sz="0" w:space="0" w:color="auto"/>
          </w:divBdr>
        </w:div>
        <w:div w:id="1604995270">
          <w:marLeft w:val="0"/>
          <w:marRight w:val="0"/>
          <w:marTop w:val="0"/>
          <w:marBottom w:val="0"/>
          <w:divBdr>
            <w:top w:val="none" w:sz="0" w:space="0" w:color="auto"/>
            <w:left w:val="none" w:sz="0" w:space="0" w:color="auto"/>
            <w:bottom w:val="none" w:sz="0" w:space="0" w:color="auto"/>
            <w:right w:val="none" w:sz="0" w:space="0" w:color="auto"/>
          </w:divBdr>
        </w:div>
        <w:div w:id="2056730790">
          <w:marLeft w:val="0"/>
          <w:marRight w:val="0"/>
          <w:marTop w:val="0"/>
          <w:marBottom w:val="0"/>
          <w:divBdr>
            <w:top w:val="none" w:sz="0" w:space="0" w:color="auto"/>
            <w:left w:val="none" w:sz="0" w:space="0" w:color="auto"/>
            <w:bottom w:val="none" w:sz="0" w:space="0" w:color="auto"/>
            <w:right w:val="none" w:sz="0" w:space="0" w:color="auto"/>
          </w:divBdr>
        </w:div>
        <w:div w:id="1097168336">
          <w:marLeft w:val="0"/>
          <w:marRight w:val="0"/>
          <w:marTop w:val="0"/>
          <w:marBottom w:val="0"/>
          <w:divBdr>
            <w:top w:val="none" w:sz="0" w:space="0" w:color="auto"/>
            <w:left w:val="none" w:sz="0" w:space="0" w:color="auto"/>
            <w:bottom w:val="none" w:sz="0" w:space="0" w:color="auto"/>
            <w:right w:val="none" w:sz="0" w:space="0" w:color="auto"/>
          </w:divBdr>
        </w:div>
        <w:div w:id="1536964709">
          <w:marLeft w:val="0"/>
          <w:marRight w:val="0"/>
          <w:marTop w:val="0"/>
          <w:marBottom w:val="0"/>
          <w:divBdr>
            <w:top w:val="none" w:sz="0" w:space="0" w:color="auto"/>
            <w:left w:val="none" w:sz="0" w:space="0" w:color="auto"/>
            <w:bottom w:val="none" w:sz="0" w:space="0" w:color="auto"/>
            <w:right w:val="none" w:sz="0" w:space="0" w:color="auto"/>
          </w:divBdr>
        </w:div>
        <w:div w:id="325090604">
          <w:marLeft w:val="0"/>
          <w:marRight w:val="0"/>
          <w:marTop w:val="0"/>
          <w:marBottom w:val="0"/>
          <w:divBdr>
            <w:top w:val="none" w:sz="0" w:space="0" w:color="auto"/>
            <w:left w:val="none" w:sz="0" w:space="0" w:color="auto"/>
            <w:bottom w:val="none" w:sz="0" w:space="0" w:color="auto"/>
            <w:right w:val="none" w:sz="0" w:space="0" w:color="auto"/>
          </w:divBdr>
        </w:div>
        <w:div w:id="695693893">
          <w:marLeft w:val="0"/>
          <w:marRight w:val="0"/>
          <w:marTop w:val="0"/>
          <w:marBottom w:val="0"/>
          <w:divBdr>
            <w:top w:val="none" w:sz="0" w:space="0" w:color="auto"/>
            <w:left w:val="none" w:sz="0" w:space="0" w:color="auto"/>
            <w:bottom w:val="none" w:sz="0" w:space="0" w:color="auto"/>
            <w:right w:val="none" w:sz="0" w:space="0" w:color="auto"/>
          </w:divBdr>
        </w:div>
        <w:div w:id="1521166662">
          <w:marLeft w:val="0"/>
          <w:marRight w:val="0"/>
          <w:marTop w:val="0"/>
          <w:marBottom w:val="0"/>
          <w:divBdr>
            <w:top w:val="none" w:sz="0" w:space="0" w:color="auto"/>
            <w:left w:val="none" w:sz="0" w:space="0" w:color="auto"/>
            <w:bottom w:val="none" w:sz="0" w:space="0" w:color="auto"/>
            <w:right w:val="none" w:sz="0" w:space="0" w:color="auto"/>
          </w:divBdr>
        </w:div>
        <w:div w:id="1705328729">
          <w:marLeft w:val="0"/>
          <w:marRight w:val="0"/>
          <w:marTop w:val="0"/>
          <w:marBottom w:val="0"/>
          <w:divBdr>
            <w:top w:val="none" w:sz="0" w:space="0" w:color="auto"/>
            <w:left w:val="none" w:sz="0" w:space="0" w:color="auto"/>
            <w:bottom w:val="none" w:sz="0" w:space="0" w:color="auto"/>
            <w:right w:val="none" w:sz="0" w:space="0" w:color="auto"/>
          </w:divBdr>
        </w:div>
        <w:div w:id="594166242">
          <w:marLeft w:val="0"/>
          <w:marRight w:val="0"/>
          <w:marTop w:val="0"/>
          <w:marBottom w:val="0"/>
          <w:divBdr>
            <w:top w:val="none" w:sz="0" w:space="0" w:color="auto"/>
            <w:left w:val="none" w:sz="0" w:space="0" w:color="auto"/>
            <w:bottom w:val="none" w:sz="0" w:space="0" w:color="auto"/>
            <w:right w:val="none" w:sz="0" w:space="0" w:color="auto"/>
          </w:divBdr>
        </w:div>
        <w:div w:id="80567194">
          <w:marLeft w:val="0"/>
          <w:marRight w:val="0"/>
          <w:marTop w:val="0"/>
          <w:marBottom w:val="0"/>
          <w:divBdr>
            <w:top w:val="none" w:sz="0" w:space="0" w:color="auto"/>
            <w:left w:val="none" w:sz="0" w:space="0" w:color="auto"/>
            <w:bottom w:val="none" w:sz="0" w:space="0" w:color="auto"/>
            <w:right w:val="none" w:sz="0" w:space="0" w:color="auto"/>
          </w:divBdr>
        </w:div>
        <w:div w:id="1494252887">
          <w:marLeft w:val="0"/>
          <w:marRight w:val="0"/>
          <w:marTop w:val="0"/>
          <w:marBottom w:val="0"/>
          <w:divBdr>
            <w:top w:val="none" w:sz="0" w:space="0" w:color="auto"/>
            <w:left w:val="none" w:sz="0" w:space="0" w:color="auto"/>
            <w:bottom w:val="none" w:sz="0" w:space="0" w:color="auto"/>
            <w:right w:val="none" w:sz="0" w:space="0" w:color="auto"/>
          </w:divBdr>
        </w:div>
        <w:div w:id="415899708">
          <w:marLeft w:val="0"/>
          <w:marRight w:val="0"/>
          <w:marTop w:val="0"/>
          <w:marBottom w:val="0"/>
          <w:divBdr>
            <w:top w:val="none" w:sz="0" w:space="0" w:color="auto"/>
            <w:left w:val="none" w:sz="0" w:space="0" w:color="auto"/>
            <w:bottom w:val="none" w:sz="0" w:space="0" w:color="auto"/>
            <w:right w:val="none" w:sz="0" w:space="0" w:color="auto"/>
          </w:divBdr>
        </w:div>
        <w:div w:id="825586177">
          <w:marLeft w:val="0"/>
          <w:marRight w:val="0"/>
          <w:marTop w:val="0"/>
          <w:marBottom w:val="0"/>
          <w:divBdr>
            <w:top w:val="none" w:sz="0" w:space="0" w:color="auto"/>
            <w:left w:val="none" w:sz="0" w:space="0" w:color="auto"/>
            <w:bottom w:val="none" w:sz="0" w:space="0" w:color="auto"/>
            <w:right w:val="none" w:sz="0" w:space="0" w:color="auto"/>
          </w:divBdr>
        </w:div>
        <w:div w:id="1161700825">
          <w:marLeft w:val="0"/>
          <w:marRight w:val="0"/>
          <w:marTop w:val="0"/>
          <w:marBottom w:val="0"/>
          <w:divBdr>
            <w:top w:val="none" w:sz="0" w:space="0" w:color="auto"/>
            <w:left w:val="none" w:sz="0" w:space="0" w:color="auto"/>
            <w:bottom w:val="none" w:sz="0" w:space="0" w:color="auto"/>
            <w:right w:val="none" w:sz="0" w:space="0" w:color="auto"/>
          </w:divBdr>
        </w:div>
        <w:div w:id="334724793">
          <w:marLeft w:val="0"/>
          <w:marRight w:val="0"/>
          <w:marTop w:val="0"/>
          <w:marBottom w:val="0"/>
          <w:divBdr>
            <w:top w:val="none" w:sz="0" w:space="0" w:color="auto"/>
            <w:left w:val="none" w:sz="0" w:space="0" w:color="auto"/>
            <w:bottom w:val="none" w:sz="0" w:space="0" w:color="auto"/>
            <w:right w:val="none" w:sz="0" w:space="0" w:color="auto"/>
          </w:divBdr>
        </w:div>
        <w:div w:id="764808324">
          <w:marLeft w:val="0"/>
          <w:marRight w:val="0"/>
          <w:marTop w:val="0"/>
          <w:marBottom w:val="0"/>
          <w:divBdr>
            <w:top w:val="none" w:sz="0" w:space="0" w:color="auto"/>
            <w:left w:val="none" w:sz="0" w:space="0" w:color="auto"/>
            <w:bottom w:val="none" w:sz="0" w:space="0" w:color="auto"/>
            <w:right w:val="none" w:sz="0" w:space="0" w:color="auto"/>
          </w:divBdr>
        </w:div>
        <w:div w:id="680276848">
          <w:marLeft w:val="0"/>
          <w:marRight w:val="0"/>
          <w:marTop w:val="0"/>
          <w:marBottom w:val="0"/>
          <w:divBdr>
            <w:top w:val="none" w:sz="0" w:space="0" w:color="auto"/>
            <w:left w:val="none" w:sz="0" w:space="0" w:color="auto"/>
            <w:bottom w:val="none" w:sz="0" w:space="0" w:color="auto"/>
            <w:right w:val="none" w:sz="0" w:space="0" w:color="auto"/>
          </w:divBdr>
        </w:div>
        <w:div w:id="1479565509">
          <w:marLeft w:val="0"/>
          <w:marRight w:val="0"/>
          <w:marTop w:val="0"/>
          <w:marBottom w:val="0"/>
          <w:divBdr>
            <w:top w:val="none" w:sz="0" w:space="0" w:color="auto"/>
            <w:left w:val="none" w:sz="0" w:space="0" w:color="auto"/>
            <w:bottom w:val="none" w:sz="0" w:space="0" w:color="auto"/>
            <w:right w:val="none" w:sz="0" w:space="0" w:color="auto"/>
          </w:divBdr>
        </w:div>
        <w:div w:id="2136676672">
          <w:marLeft w:val="0"/>
          <w:marRight w:val="0"/>
          <w:marTop w:val="0"/>
          <w:marBottom w:val="0"/>
          <w:divBdr>
            <w:top w:val="none" w:sz="0" w:space="0" w:color="auto"/>
            <w:left w:val="none" w:sz="0" w:space="0" w:color="auto"/>
            <w:bottom w:val="none" w:sz="0" w:space="0" w:color="auto"/>
            <w:right w:val="none" w:sz="0" w:space="0" w:color="auto"/>
          </w:divBdr>
        </w:div>
        <w:div w:id="686906467">
          <w:marLeft w:val="0"/>
          <w:marRight w:val="0"/>
          <w:marTop w:val="0"/>
          <w:marBottom w:val="0"/>
          <w:divBdr>
            <w:top w:val="none" w:sz="0" w:space="0" w:color="auto"/>
            <w:left w:val="none" w:sz="0" w:space="0" w:color="auto"/>
            <w:bottom w:val="none" w:sz="0" w:space="0" w:color="auto"/>
            <w:right w:val="none" w:sz="0" w:space="0" w:color="auto"/>
          </w:divBdr>
        </w:div>
        <w:div w:id="1591622501">
          <w:marLeft w:val="0"/>
          <w:marRight w:val="0"/>
          <w:marTop w:val="0"/>
          <w:marBottom w:val="0"/>
          <w:divBdr>
            <w:top w:val="none" w:sz="0" w:space="0" w:color="auto"/>
            <w:left w:val="none" w:sz="0" w:space="0" w:color="auto"/>
            <w:bottom w:val="none" w:sz="0" w:space="0" w:color="auto"/>
            <w:right w:val="none" w:sz="0" w:space="0" w:color="auto"/>
          </w:divBdr>
        </w:div>
        <w:div w:id="799106214">
          <w:marLeft w:val="0"/>
          <w:marRight w:val="0"/>
          <w:marTop w:val="0"/>
          <w:marBottom w:val="0"/>
          <w:divBdr>
            <w:top w:val="none" w:sz="0" w:space="0" w:color="auto"/>
            <w:left w:val="none" w:sz="0" w:space="0" w:color="auto"/>
            <w:bottom w:val="none" w:sz="0" w:space="0" w:color="auto"/>
            <w:right w:val="none" w:sz="0" w:space="0" w:color="auto"/>
          </w:divBdr>
        </w:div>
        <w:div w:id="1239708948">
          <w:marLeft w:val="0"/>
          <w:marRight w:val="0"/>
          <w:marTop w:val="0"/>
          <w:marBottom w:val="0"/>
          <w:divBdr>
            <w:top w:val="none" w:sz="0" w:space="0" w:color="auto"/>
            <w:left w:val="none" w:sz="0" w:space="0" w:color="auto"/>
            <w:bottom w:val="none" w:sz="0" w:space="0" w:color="auto"/>
            <w:right w:val="none" w:sz="0" w:space="0" w:color="auto"/>
          </w:divBdr>
        </w:div>
        <w:div w:id="1025641945">
          <w:marLeft w:val="0"/>
          <w:marRight w:val="0"/>
          <w:marTop w:val="0"/>
          <w:marBottom w:val="0"/>
          <w:divBdr>
            <w:top w:val="none" w:sz="0" w:space="0" w:color="auto"/>
            <w:left w:val="none" w:sz="0" w:space="0" w:color="auto"/>
            <w:bottom w:val="none" w:sz="0" w:space="0" w:color="auto"/>
            <w:right w:val="none" w:sz="0" w:space="0" w:color="auto"/>
          </w:divBdr>
        </w:div>
        <w:div w:id="1296256471">
          <w:marLeft w:val="0"/>
          <w:marRight w:val="0"/>
          <w:marTop w:val="0"/>
          <w:marBottom w:val="0"/>
          <w:divBdr>
            <w:top w:val="none" w:sz="0" w:space="0" w:color="auto"/>
            <w:left w:val="none" w:sz="0" w:space="0" w:color="auto"/>
            <w:bottom w:val="none" w:sz="0" w:space="0" w:color="auto"/>
            <w:right w:val="none" w:sz="0" w:space="0" w:color="auto"/>
          </w:divBdr>
        </w:div>
        <w:div w:id="1077631037">
          <w:marLeft w:val="0"/>
          <w:marRight w:val="0"/>
          <w:marTop w:val="0"/>
          <w:marBottom w:val="0"/>
          <w:divBdr>
            <w:top w:val="none" w:sz="0" w:space="0" w:color="auto"/>
            <w:left w:val="none" w:sz="0" w:space="0" w:color="auto"/>
            <w:bottom w:val="none" w:sz="0" w:space="0" w:color="auto"/>
            <w:right w:val="none" w:sz="0" w:space="0" w:color="auto"/>
          </w:divBdr>
        </w:div>
        <w:div w:id="1249926018">
          <w:marLeft w:val="0"/>
          <w:marRight w:val="0"/>
          <w:marTop w:val="0"/>
          <w:marBottom w:val="0"/>
          <w:divBdr>
            <w:top w:val="none" w:sz="0" w:space="0" w:color="auto"/>
            <w:left w:val="none" w:sz="0" w:space="0" w:color="auto"/>
            <w:bottom w:val="none" w:sz="0" w:space="0" w:color="auto"/>
            <w:right w:val="none" w:sz="0" w:space="0" w:color="auto"/>
          </w:divBdr>
        </w:div>
        <w:div w:id="860511465">
          <w:marLeft w:val="0"/>
          <w:marRight w:val="0"/>
          <w:marTop w:val="0"/>
          <w:marBottom w:val="0"/>
          <w:divBdr>
            <w:top w:val="none" w:sz="0" w:space="0" w:color="auto"/>
            <w:left w:val="none" w:sz="0" w:space="0" w:color="auto"/>
            <w:bottom w:val="none" w:sz="0" w:space="0" w:color="auto"/>
            <w:right w:val="none" w:sz="0" w:space="0" w:color="auto"/>
          </w:divBdr>
        </w:div>
        <w:div w:id="65105586">
          <w:marLeft w:val="0"/>
          <w:marRight w:val="0"/>
          <w:marTop w:val="0"/>
          <w:marBottom w:val="0"/>
          <w:divBdr>
            <w:top w:val="none" w:sz="0" w:space="0" w:color="auto"/>
            <w:left w:val="none" w:sz="0" w:space="0" w:color="auto"/>
            <w:bottom w:val="none" w:sz="0" w:space="0" w:color="auto"/>
            <w:right w:val="none" w:sz="0" w:space="0" w:color="auto"/>
          </w:divBdr>
        </w:div>
        <w:div w:id="1202011979">
          <w:marLeft w:val="0"/>
          <w:marRight w:val="0"/>
          <w:marTop w:val="0"/>
          <w:marBottom w:val="0"/>
          <w:divBdr>
            <w:top w:val="none" w:sz="0" w:space="0" w:color="auto"/>
            <w:left w:val="none" w:sz="0" w:space="0" w:color="auto"/>
            <w:bottom w:val="none" w:sz="0" w:space="0" w:color="auto"/>
            <w:right w:val="none" w:sz="0" w:space="0" w:color="auto"/>
          </w:divBdr>
        </w:div>
        <w:div w:id="898394363">
          <w:marLeft w:val="0"/>
          <w:marRight w:val="0"/>
          <w:marTop w:val="0"/>
          <w:marBottom w:val="0"/>
          <w:divBdr>
            <w:top w:val="none" w:sz="0" w:space="0" w:color="auto"/>
            <w:left w:val="none" w:sz="0" w:space="0" w:color="auto"/>
            <w:bottom w:val="none" w:sz="0" w:space="0" w:color="auto"/>
            <w:right w:val="none" w:sz="0" w:space="0" w:color="auto"/>
          </w:divBdr>
        </w:div>
        <w:div w:id="61802630">
          <w:marLeft w:val="0"/>
          <w:marRight w:val="0"/>
          <w:marTop w:val="0"/>
          <w:marBottom w:val="0"/>
          <w:divBdr>
            <w:top w:val="none" w:sz="0" w:space="0" w:color="auto"/>
            <w:left w:val="none" w:sz="0" w:space="0" w:color="auto"/>
            <w:bottom w:val="none" w:sz="0" w:space="0" w:color="auto"/>
            <w:right w:val="none" w:sz="0" w:space="0" w:color="auto"/>
          </w:divBdr>
        </w:div>
        <w:div w:id="162478469">
          <w:marLeft w:val="0"/>
          <w:marRight w:val="0"/>
          <w:marTop w:val="0"/>
          <w:marBottom w:val="0"/>
          <w:divBdr>
            <w:top w:val="none" w:sz="0" w:space="0" w:color="auto"/>
            <w:left w:val="none" w:sz="0" w:space="0" w:color="auto"/>
            <w:bottom w:val="none" w:sz="0" w:space="0" w:color="auto"/>
            <w:right w:val="none" w:sz="0" w:space="0" w:color="auto"/>
          </w:divBdr>
        </w:div>
        <w:div w:id="1034771638">
          <w:marLeft w:val="0"/>
          <w:marRight w:val="0"/>
          <w:marTop w:val="0"/>
          <w:marBottom w:val="0"/>
          <w:divBdr>
            <w:top w:val="none" w:sz="0" w:space="0" w:color="auto"/>
            <w:left w:val="none" w:sz="0" w:space="0" w:color="auto"/>
            <w:bottom w:val="none" w:sz="0" w:space="0" w:color="auto"/>
            <w:right w:val="none" w:sz="0" w:space="0" w:color="auto"/>
          </w:divBdr>
        </w:div>
        <w:div w:id="1306156710">
          <w:marLeft w:val="0"/>
          <w:marRight w:val="0"/>
          <w:marTop w:val="0"/>
          <w:marBottom w:val="0"/>
          <w:divBdr>
            <w:top w:val="none" w:sz="0" w:space="0" w:color="auto"/>
            <w:left w:val="none" w:sz="0" w:space="0" w:color="auto"/>
            <w:bottom w:val="none" w:sz="0" w:space="0" w:color="auto"/>
            <w:right w:val="none" w:sz="0" w:space="0" w:color="auto"/>
          </w:divBdr>
        </w:div>
        <w:div w:id="415397807">
          <w:marLeft w:val="0"/>
          <w:marRight w:val="0"/>
          <w:marTop w:val="0"/>
          <w:marBottom w:val="0"/>
          <w:divBdr>
            <w:top w:val="none" w:sz="0" w:space="0" w:color="auto"/>
            <w:left w:val="none" w:sz="0" w:space="0" w:color="auto"/>
            <w:bottom w:val="none" w:sz="0" w:space="0" w:color="auto"/>
            <w:right w:val="none" w:sz="0" w:space="0" w:color="auto"/>
          </w:divBdr>
        </w:div>
        <w:div w:id="317924334">
          <w:marLeft w:val="0"/>
          <w:marRight w:val="0"/>
          <w:marTop w:val="0"/>
          <w:marBottom w:val="0"/>
          <w:divBdr>
            <w:top w:val="none" w:sz="0" w:space="0" w:color="auto"/>
            <w:left w:val="none" w:sz="0" w:space="0" w:color="auto"/>
            <w:bottom w:val="none" w:sz="0" w:space="0" w:color="auto"/>
            <w:right w:val="none" w:sz="0" w:space="0" w:color="auto"/>
          </w:divBdr>
        </w:div>
        <w:div w:id="2082174281">
          <w:marLeft w:val="0"/>
          <w:marRight w:val="0"/>
          <w:marTop w:val="0"/>
          <w:marBottom w:val="0"/>
          <w:divBdr>
            <w:top w:val="none" w:sz="0" w:space="0" w:color="auto"/>
            <w:left w:val="none" w:sz="0" w:space="0" w:color="auto"/>
            <w:bottom w:val="none" w:sz="0" w:space="0" w:color="auto"/>
            <w:right w:val="none" w:sz="0" w:space="0" w:color="auto"/>
          </w:divBdr>
        </w:div>
        <w:div w:id="695347500">
          <w:marLeft w:val="0"/>
          <w:marRight w:val="0"/>
          <w:marTop w:val="0"/>
          <w:marBottom w:val="0"/>
          <w:divBdr>
            <w:top w:val="none" w:sz="0" w:space="0" w:color="auto"/>
            <w:left w:val="none" w:sz="0" w:space="0" w:color="auto"/>
            <w:bottom w:val="none" w:sz="0" w:space="0" w:color="auto"/>
            <w:right w:val="none" w:sz="0" w:space="0" w:color="auto"/>
          </w:divBdr>
        </w:div>
        <w:div w:id="29458365">
          <w:marLeft w:val="0"/>
          <w:marRight w:val="0"/>
          <w:marTop w:val="0"/>
          <w:marBottom w:val="0"/>
          <w:divBdr>
            <w:top w:val="none" w:sz="0" w:space="0" w:color="auto"/>
            <w:left w:val="none" w:sz="0" w:space="0" w:color="auto"/>
            <w:bottom w:val="none" w:sz="0" w:space="0" w:color="auto"/>
            <w:right w:val="none" w:sz="0" w:space="0" w:color="auto"/>
          </w:divBdr>
        </w:div>
        <w:div w:id="810946662">
          <w:marLeft w:val="0"/>
          <w:marRight w:val="0"/>
          <w:marTop w:val="0"/>
          <w:marBottom w:val="0"/>
          <w:divBdr>
            <w:top w:val="none" w:sz="0" w:space="0" w:color="auto"/>
            <w:left w:val="none" w:sz="0" w:space="0" w:color="auto"/>
            <w:bottom w:val="none" w:sz="0" w:space="0" w:color="auto"/>
            <w:right w:val="none" w:sz="0" w:space="0" w:color="auto"/>
          </w:divBdr>
        </w:div>
        <w:div w:id="639648054">
          <w:marLeft w:val="0"/>
          <w:marRight w:val="0"/>
          <w:marTop w:val="0"/>
          <w:marBottom w:val="0"/>
          <w:divBdr>
            <w:top w:val="none" w:sz="0" w:space="0" w:color="auto"/>
            <w:left w:val="none" w:sz="0" w:space="0" w:color="auto"/>
            <w:bottom w:val="none" w:sz="0" w:space="0" w:color="auto"/>
            <w:right w:val="none" w:sz="0" w:space="0" w:color="auto"/>
          </w:divBdr>
        </w:div>
        <w:div w:id="1182891222">
          <w:marLeft w:val="0"/>
          <w:marRight w:val="0"/>
          <w:marTop w:val="0"/>
          <w:marBottom w:val="0"/>
          <w:divBdr>
            <w:top w:val="none" w:sz="0" w:space="0" w:color="auto"/>
            <w:left w:val="none" w:sz="0" w:space="0" w:color="auto"/>
            <w:bottom w:val="none" w:sz="0" w:space="0" w:color="auto"/>
            <w:right w:val="none" w:sz="0" w:space="0" w:color="auto"/>
          </w:divBdr>
        </w:div>
        <w:div w:id="1294943283">
          <w:marLeft w:val="0"/>
          <w:marRight w:val="0"/>
          <w:marTop w:val="0"/>
          <w:marBottom w:val="0"/>
          <w:divBdr>
            <w:top w:val="none" w:sz="0" w:space="0" w:color="auto"/>
            <w:left w:val="none" w:sz="0" w:space="0" w:color="auto"/>
            <w:bottom w:val="none" w:sz="0" w:space="0" w:color="auto"/>
            <w:right w:val="none" w:sz="0" w:space="0" w:color="auto"/>
          </w:divBdr>
        </w:div>
        <w:div w:id="2019035262">
          <w:marLeft w:val="0"/>
          <w:marRight w:val="0"/>
          <w:marTop w:val="0"/>
          <w:marBottom w:val="0"/>
          <w:divBdr>
            <w:top w:val="none" w:sz="0" w:space="0" w:color="auto"/>
            <w:left w:val="none" w:sz="0" w:space="0" w:color="auto"/>
            <w:bottom w:val="none" w:sz="0" w:space="0" w:color="auto"/>
            <w:right w:val="none" w:sz="0" w:space="0" w:color="auto"/>
          </w:divBdr>
        </w:div>
        <w:div w:id="1587033386">
          <w:marLeft w:val="0"/>
          <w:marRight w:val="0"/>
          <w:marTop w:val="0"/>
          <w:marBottom w:val="0"/>
          <w:divBdr>
            <w:top w:val="none" w:sz="0" w:space="0" w:color="auto"/>
            <w:left w:val="none" w:sz="0" w:space="0" w:color="auto"/>
            <w:bottom w:val="none" w:sz="0" w:space="0" w:color="auto"/>
            <w:right w:val="none" w:sz="0" w:space="0" w:color="auto"/>
          </w:divBdr>
        </w:div>
        <w:div w:id="534316975">
          <w:marLeft w:val="0"/>
          <w:marRight w:val="0"/>
          <w:marTop w:val="0"/>
          <w:marBottom w:val="0"/>
          <w:divBdr>
            <w:top w:val="none" w:sz="0" w:space="0" w:color="auto"/>
            <w:left w:val="none" w:sz="0" w:space="0" w:color="auto"/>
            <w:bottom w:val="none" w:sz="0" w:space="0" w:color="auto"/>
            <w:right w:val="none" w:sz="0" w:space="0" w:color="auto"/>
          </w:divBdr>
        </w:div>
        <w:div w:id="1352148123">
          <w:marLeft w:val="0"/>
          <w:marRight w:val="0"/>
          <w:marTop w:val="0"/>
          <w:marBottom w:val="0"/>
          <w:divBdr>
            <w:top w:val="none" w:sz="0" w:space="0" w:color="auto"/>
            <w:left w:val="none" w:sz="0" w:space="0" w:color="auto"/>
            <w:bottom w:val="none" w:sz="0" w:space="0" w:color="auto"/>
            <w:right w:val="none" w:sz="0" w:space="0" w:color="auto"/>
          </w:divBdr>
        </w:div>
        <w:div w:id="1592663211">
          <w:marLeft w:val="0"/>
          <w:marRight w:val="0"/>
          <w:marTop w:val="0"/>
          <w:marBottom w:val="0"/>
          <w:divBdr>
            <w:top w:val="none" w:sz="0" w:space="0" w:color="auto"/>
            <w:left w:val="none" w:sz="0" w:space="0" w:color="auto"/>
            <w:bottom w:val="none" w:sz="0" w:space="0" w:color="auto"/>
            <w:right w:val="none" w:sz="0" w:space="0" w:color="auto"/>
          </w:divBdr>
        </w:div>
        <w:div w:id="1286081194">
          <w:marLeft w:val="0"/>
          <w:marRight w:val="0"/>
          <w:marTop w:val="0"/>
          <w:marBottom w:val="0"/>
          <w:divBdr>
            <w:top w:val="none" w:sz="0" w:space="0" w:color="auto"/>
            <w:left w:val="none" w:sz="0" w:space="0" w:color="auto"/>
            <w:bottom w:val="none" w:sz="0" w:space="0" w:color="auto"/>
            <w:right w:val="none" w:sz="0" w:space="0" w:color="auto"/>
          </w:divBdr>
        </w:div>
        <w:div w:id="393965056">
          <w:marLeft w:val="0"/>
          <w:marRight w:val="0"/>
          <w:marTop w:val="0"/>
          <w:marBottom w:val="0"/>
          <w:divBdr>
            <w:top w:val="none" w:sz="0" w:space="0" w:color="auto"/>
            <w:left w:val="none" w:sz="0" w:space="0" w:color="auto"/>
            <w:bottom w:val="none" w:sz="0" w:space="0" w:color="auto"/>
            <w:right w:val="none" w:sz="0" w:space="0" w:color="auto"/>
          </w:divBdr>
        </w:div>
        <w:div w:id="722604849">
          <w:marLeft w:val="0"/>
          <w:marRight w:val="0"/>
          <w:marTop w:val="0"/>
          <w:marBottom w:val="0"/>
          <w:divBdr>
            <w:top w:val="none" w:sz="0" w:space="0" w:color="auto"/>
            <w:left w:val="none" w:sz="0" w:space="0" w:color="auto"/>
            <w:bottom w:val="none" w:sz="0" w:space="0" w:color="auto"/>
            <w:right w:val="none" w:sz="0" w:space="0" w:color="auto"/>
          </w:divBdr>
        </w:div>
        <w:div w:id="1360469930">
          <w:marLeft w:val="0"/>
          <w:marRight w:val="0"/>
          <w:marTop w:val="0"/>
          <w:marBottom w:val="0"/>
          <w:divBdr>
            <w:top w:val="none" w:sz="0" w:space="0" w:color="auto"/>
            <w:left w:val="none" w:sz="0" w:space="0" w:color="auto"/>
            <w:bottom w:val="none" w:sz="0" w:space="0" w:color="auto"/>
            <w:right w:val="none" w:sz="0" w:space="0" w:color="auto"/>
          </w:divBdr>
        </w:div>
        <w:div w:id="1614097714">
          <w:marLeft w:val="0"/>
          <w:marRight w:val="0"/>
          <w:marTop w:val="0"/>
          <w:marBottom w:val="0"/>
          <w:divBdr>
            <w:top w:val="none" w:sz="0" w:space="0" w:color="auto"/>
            <w:left w:val="none" w:sz="0" w:space="0" w:color="auto"/>
            <w:bottom w:val="none" w:sz="0" w:space="0" w:color="auto"/>
            <w:right w:val="none" w:sz="0" w:space="0" w:color="auto"/>
          </w:divBdr>
        </w:div>
        <w:div w:id="1548372149">
          <w:marLeft w:val="0"/>
          <w:marRight w:val="0"/>
          <w:marTop w:val="0"/>
          <w:marBottom w:val="0"/>
          <w:divBdr>
            <w:top w:val="none" w:sz="0" w:space="0" w:color="auto"/>
            <w:left w:val="none" w:sz="0" w:space="0" w:color="auto"/>
            <w:bottom w:val="none" w:sz="0" w:space="0" w:color="auto"/>
            <w:right w:val="none" w:sz="0" w:space="0" w:color="auto"/>
          </w:divBdr>
        </w:div>
        <w:div w:id="1705982161">
          <w:marLeft w:val="0"/>
          <w:marRight w:val="0"/>
          <w:marTop w:val="0"/>
          <w:marBottom w:val="0"/>
          <w:divBdr>
            <w:top w:val="none" w:sz="0" w:space="0" w:color="auto"/>
            <w:left w:val="none" w:sz="0" w:space="0" w:color="auto"/>
            <w:bottom w:val="none" w:sz="0" w:space="0" w:color="auto"/>
            <w:right w:val="none" w:sz="0" w:space="0" w:color="auto"/>
          </w:divBdr>
        </w:div>
        <w:div w:id="1399282063">
          <w:marLeft w:val="0"/>
          <w:marRight w:val="0"/>
          <w:marTop w:val="0"/>
          <w:marBottom w:val="0"/>
          <w:divBdr>
            <w:top w:val="none" w:sz="0" w:space="0" w:color="auto"/>
            <w:left w:val="none" w:sz="0" w:space="0" w:color="auto"/>
            <w:bottom w:val="none" w:sz="0" w:space="0" w:color="auto"/>
            <w:right w:val="none" w:sz="0" w:space="0" w:color="auto"/>
          </w:divBdr>
        </w:div>
        <w:div w:id="1952474049">
          <w:marLeft w:val="0"/>
          <w:marRight w:val="0"/>
          <w:marTop w:val="0"/>
          <w:marBottom w:val="0"/>
          <w:divBdr>
            <w:top w:val="none" w:sz="0" w:space="0" w:color="auto"/>
            <w:left w:val="none" w:sz="0" w:space="0" w:color="auto"/>
            <w:bottom w:val="none" w:sz="0" w:space="0" w:color="auto"/>
            <w:right w:val="none" w:sz="0" w:space="0" w:color="auto"/>
          </w:divBdr>
        </w:div>
        <w:div w:id="467937812">
          <w:marLeft w:val="0"/>
          <w:marRight w:val="0"/>
          <w:marTop w:val="0"/>
          <w:marBottom w:val="0"/>
          <w:divBdr>
            <w:top w:val="none" w:sz="0" w:space="0" w:color="auto"/>
            <w:left w:val="none" w:sz="0" w:space="0" w:color="auto"/>
            <w:bottom w:val="none" w:sz="0" w:space="0" w:color="auto"/>
            <w:right w:val="none" w:sz="0" w:space="0" w:color="auto"/>
          </w:divBdr>
        </w:div>
        <w:div w:id="1603299003">
          <w:marLeft w:val="0"/>
          <w:marRight w:val="0"/>
          <w:marTop w:val="0"/>
          <w:marBottom w:val="0"/>
          <w:divBdr>
            <w:top w:val="none" w:sz="0" w:space="0" w:color="auto"/>
            <w:left w:val="none" w:sz="0" w:space="0" w:color="auto"/>
            <w:bottom w:val="none" w:sz="0" w:space="0" w:color="auto"/>
            <w:right w:val="none" w:sz="0" w:space="0" w:color="auto"/>
          </w:divBdr>
        </w:div>
        <w:div w:id="759135444">
          <w:marLeft w:val="0"/>
          <w:marRight w:val="0"/>
          <w:marTop w:val="0"/>
          <w:marBottom w:val="0"/>
          <w:divBdr>
            <w:top w:val="none" w:sz="0" w:space="0" w:color="auto"/>
            <w:left w:val="none" w:sz="0" w:space="0" w:color="auto"/>
            <w:bottom w:val="none" w:sz="0" w:space="0" w:color="auto"/>
            <w:right w:val="none" w:sz="0" w:space="0" w:color="auto"/>
          </w:divBdr>
        </w:div>
        <w:div w:id="2042046987">
          <w:marLeft w:val="0"/>
          <w:marRight w:val="0"/>
          <w:marTop w:val="0"/>
          <w:marBottom w:val="0"/>
          <w:divBdr>
            <w:top w:val="none" w:sz="0" w:space="0" w:color="auto"/>
            <w:left w:val="none" w:sz="0" w:space="0" w:color="auto"/>
            <w:bottom w:val="none" w:sz="0" w:space="0" w:color="auto"/>
            <w:right w:val="none" w:sz="0" w:space="0" w:color="auto"/>
          </w:divBdr>
        </w:div>
        <w:div w:id="1836871656">
          <w:marLeft w:val="0"/>
          <w:marRight w:val="0"/>
          <w:marTop w:val="0"/>
          <w:marBottom w:val="0"/>
          <w:divBdr>
            <w:top w:val="none" w:sz="0" w:space="0" w:color="auto"/>
            <w:left w:val="none" w:sz="0" w:space="0" w:color="auto"/>
            <w:bottom w:val="none" w:sz="0" w:space="0" w:color="auto"/>
            <w:right w:val="none" w:sz="0" w:space="0" w:color="auto"/>
          </w:divBdr>
        </w:div>
        <w:div w:id="1398437856">
          <w:marLeft w:val="0"/>
          <w:marRight w:val="0"/>
          <w:marTop w:val="0"/>
          <w:marBottom w:val="0"/>
          <w:divBdr>
            <w:top w:val="none" w:sz="0" w:space="0" w:color="auto"/>
            <w:left w:val="none" w:sz="0" w:space="0" w:color="auto"/>
            <w:bottom w:val="none" w:sz="0" w:space="0" w:color="auto"/>
            <w:right w:val="none" w:sz="0" w:space="0" w:color="auto"/>
          </w:divBdr>
        </w:div>
        <w:div w:id="1866745889">
          <w:marLeft w:val="0"/>
          <w:marRight w:val="0"/>
          <w:marTop w:val="0"/>
          <w:marBottom w:val="0"/>
          <w:divBdr>
            <w:top w:val="none" w:sz="0" w:space="0" w:color="auto"/>
            <w:left w:val="none" w:sz="0" w:space="0" w:color="auto"/>
            <w:bottom w:val="none" w:sz="0" w:space="0" w:color="auto"/>
            <w:right w:val="none" w:sz="0" w:space="0" w:color="auto"/>
          </w:divBdr>
        </w:div>
        <w:div w:id="763888593">
          <w:marLeft w:val="0"/>
          <w:marRight w:val="0"/>
          <w:marTop w:val="0"/>
          <w:marBottom w:val="0"/>
          <w:divBdr>
            <w:top w:val="none" w:sz="0" w:space="0" w:color="auto"/>
            <w:left w:val="none" w:sz="0" w:space="0" w:color="auto"/>
            <w:bottom w:val="none" w:sz="0" w:space="0" w:color="auto"/>
            <w:right w:val="none" w:sz="0" w:space="0" w:color="auto"/>
          </w:divBdr>
        </w:div>
        <w:div w:id="1821656368">
          <w:marLeft w:val="0"/>
          <w:marRight w:val="0"/>
          <w:marTop w:val="0"/>
          <w:marBottom w:val="0"/>
          <w:divBdr>
            <w:top w:val="none" w:sz="0" w:space="0" w:color="auto"/>
            <w:left w:val="none" w:sz="0" w:space="0" w:color="auto"/>
            <w:bottom w:val="none" w:sz="0" w:space="0" w:color="auto"/>
            <w:right w:val="none" w:sz="0" w:space="0" w:color="auto"/>
          </w:divBdr>
        </w:div>
        <w:div w:id="1361666388">
          <w:marLeft w:val="0"/>
          <w:marRight w:val="0"/>
          <w:marTop w:val="0"/>
          <w:marBottom w:val="0"/>
          <w:divBdr>
            <w:top w:val="none" w:sz="0" w:space="0" w:color="auto"/>
            <w:left w:val="none" w:sz="0" w:space="0" w:color="auto"/>
            <w:bottom w:val="none" w:sz="0" w:space="0" w:color="auto"/>
            <w:right w:val="none" w:sz="0" w:space="0" w:color="auto"/>
          </w:divBdr>
        </w:div>
        <w:div w:id="27535781">
          <w:marLeft w:val="0"/>
          <w:marRight w:val="0"/>
          <w:marTop w:val="0"/>
          <w:marBottom w:val="0"/>
          <w:divBdr>
            <w:top w:val="none" w:sz="0" w:space="0" w:color="auto"/>
            <w:left w:val="none" w:sz="0" w:space="0" w:color="auto"/>
            <w:bottom w:val="none" w:sz="0" w:space="0" w:color="auto"/>
            <w:right w:val="none" w:sz="0" w:space="0" w:color="auto"/>
          </w:divBdr>
        </w:div>
        <w:div w:id="958334897">
          <w:marLeft w:val="0"/>
          <w:marRight w:val="0"/>
          <w:marTop w:val="0"/>
          <w:marBottom w:val="0"/>
          <w:divBdr>
            <w:top w:val="none" w:sz="0" w:space="0" w:color="auto"/>
            <w:left w:val="none" w:sz="0" w:space="0" w:color="auto"/>
            <w:bottom w:val="none" w:sz="0" w:space="0" w:color="auto"/>
            <w:right w:val="none" w:sz="0" w:space="0" w:color="auto"/>
          </w:divBdr>
        </w:div>
        <w:div w:id="247231333">
          <w:marLeft w:val="0"/>
          <w:marRight w:val="0"/>
          <w:marTop w:val="0"/>
          <w:marBottom w:val="0"/>
          <w:divBdr>
            <w:top w:val="none" w:sz="0" w:space="0" w:color="auto"/>
            <w:left w:val="none" w:sz="0" w:space="0" w:color="auto"/>
            <w:bottom w:val="none" w:sz="0" w:space="0" w:color="auto"/>
            <w:right w:val="none" w:sz="0" w:space="0" w:color="auto"/>
          </w:divBdr>
        </w:div>
        <w:div w:id="74741080">
          <w:marLeft w:val="0"/>
          <w:marRight w:val="0"/>
          <w:marTop w:val="0"/>
          <w:marBottom w:val="0"/>
          <w:divBdr>
            <w:top w:val="none" w:sz="0" w:space="0" w:color="auto"/>
            <w:left w:val="none" w:sz="0" w:space="0" w:color="auto"/>
            <w:bottom w:val="none" w:sz="0" w:space="0" w:color="auto"/>
            <w:right w:val="none" w:sz="0" w:space="0" w:color="auto"/>
          </w:divBdr>
        </w:div>
        <w:div w:id="1774277667">
          <w:marLeft w:val="0"/>
          <w:marRight w:val="0"/>
          <w:marTop w:val="0"/>
          <w:marBottom w:val="0"/>
          <w:divBdr>
            <w:top w:val="none" w:sz="0" w:space="0" w:color="auto"/>
            <w:left w:val="none" w:sz="0" w:space="0" w:color="auto"/>
            <w:bottom w:val="none" w:sz="0" w:space="0" w:color="auto"/>
            <w:right w:val="none" w:sz="0" w:space="0" w:color="auto"/>
          </w:divBdr>
        </w:div>
        <w:div w:id="1356690147">
          <w:marLeft w:val="0"/>
          <w:marRight w:val="0"/>
          <w:marTop w:val="0"/>
          <w:marBottom w:val="0"/>
          <w:divBdr>
            <w:top w:val="none" w:sz="0" w:space="0" w:color="auto"/>
            <w:left w:val="none" w:sz="0" w:space="0" w:color="auto"/>
            <w:bottom w:val="none" w:sz="0" w:space="0" w:color="auto"/>
            <w:right w:val="none" w:sz="0" w:space="0" w:color="auto"/>
          </w:divBdr>
        </w:div>
        <w:div w:id="372653882">
          <w:marLeft w:val="0"/>
          <w:marRight w:val="0"/>
          <w:marTop w:val="0"/>
          <w:marBottom w:val="0"/>
          <w:divBdr>
            <w:top w:val="none" w:sz="0" w:space="0" w:color="auto"/>
            <w:left w:val="none" w:sz="0" w:space="0" w:color="auto"/>
            <w:bottom w:val="none" w:sz="0" w:space="0" w:color="auto"/>
            <w:right w:val="none" w:sz="0" w:space="0" w:color="auto"/>
          </w:divBdr>
        </w:div>
        <w:div w:id="692802547">
          <w:marLeft w:val="0"/>
          <w:marRight w:val="0"/>
          <w:marTop w:val="0"/>
          <w:marBottom w:val="0"/>
          <w:divBdr>
            <w:top w:val="none" w:sz="0" w:space="0" w:color="auto"/>
            <w:left w:val="none" w:sz="0" w:space="0" w:color="auto"/>
            <w:bottom w:val="none" w:sz="0" w:space="0" w:color="auto"/>
            <w:right w:val="none" w:sz="0" w:space="0" w:color="auto"/>
          </w:divBdr>
        </w:div>
        <w:div w:id="681709461">
          <w:marLeft w:val="0"/>
          <w:marRight w:val="0"/>
          <w:marTop w:val="0"/>
          <w:marBottom w:val="0"/>
          <w:divBdr>
            <w:top w:val="none" w:sz="0" w:space="0" w:color="auto"/>
            <w:left w:val="none" w:sz="0" w:space="0" w:color="auto"/>
            <w:bottom w:val="none" w:sz="0" w:space="0" w:color="auto"/>
            <w:right w:val="none" w:sz="0" w:space="0" w:color="auto"/>
          </w:divBdr>
        </w:div>
        <w:div w:id="1379552012">
          <w:marLeft w:val="0"/>
          <w:marRight w:val="0"/>
          <w:marTop w:val="0"/>
          <w:marBottom w:val="0"/>
          <w:divBdr>
            <w:top w:val="none" w:sz="0" w:space="0" w:color="auto"/>
            <w:left w:val="none" w:sz="0" w:space="0" w:color="auto"/>
            <w:bottom w:val="none" w:sz="0" w:space="0" w:color="auto"/>
            <w:right w:val="none" w:sz="0" w:space="0" w:color="auto"/>
          </w:divBdr>
        </w:div>
        <w:div w:id="529538784">
          <w:marLeft w:val="0"/>
          <w:marRight w:val="0"/>
          <w:marTop w:val="0"/>
          <w:marBottom w:val="0"/>
          <w:divBdr>
            <w:top w:val="none" w:sz="0" w:space="0" w:color="auto"/>
            <w:left w:val="none" w:sz="0" w:space="0" w:color="auto"/>
            <w:bottom w:val="none" w:sz="0" w:space="0" w:color="auto"/>
            <w:right w:val="none" w:sz="0" w:space="0" w:color="auto"/>
          </w:divBdr>
        </w:div>
        <w:div w:id="87124451">
          <w:marLeft w:val="0"/>
          <w:marRight w:val="0"/>
          <w:marTop w:val="0"/>
          <w:marBottom w:val="0"/>
          <w:divBdr>
            <w:top w:val="none" w:sz="0" w:space="0" w:color="auto"/>
            <w:left w:val="none" w:sz="0" w:space="0" w:color="auto"/>
            <w:bottom w:val="none" w:sz="0" w:space="0" w:color="auto"/>
            <w:right w:val="none" w:sz="0" w:space="0" w:color="auto"/>
          </w:divBdr>
        </w:div>
        <w:div w:id="1599101453">
          <w:marLeft w:val="0"/>
          <w:marRight w:val="0"/>
          <w:marTop w:val="0"/>
          <w:marBottom w:val="0"/>
          <w:divBdr>
            <w:top w:val="none" w:sz="0" w:space="0" w:color="auto"/>
            <w:left w:val="none" w:sz="0" w:space="0" w:color="auto"/>
            <w:bottom w:val="none" w:sz="0" w:space="0" w:color="auto"/>
            <w:right w:val="none" w:sz="0" w:space="0" w:color="auto"/>
          </w:divBdr>
        </w:div>
        <w:div w:id="1281256514">
          <w:marLeft w:val="0"/>
          <w:marRight w:val="0"/>
          <w:marTop w:val="0"/>
          <w:marBottom w:val="0"/>
          <w:divBdr>
            <w:top w:val="none" w:sz="0" w:space="0" w:color="auto"/>
            <w:left w:val="none" w:sz="0" w:space="0" w:color="auto"/>
            <w:bottom w:val="none" w:sz="0" w:space="0" w:color="auto"/>
            <w:right w:val="none" w:sz="0" w:space="0" w:color="auto"/>
          </w:divBdr>
        </w:div>
        <w:div w:id="1139372731">
          <w:marLeft w:val="0"/>
          <w:marRight w:val="0"/>
          <w:marTop w:val="0"/>
          <w:marBottom w:val="0"/>
          <w:divBdr>
            <w:top w:val="none" w:sz="0" w:space="0" w:color="auto"/>
            <w:left w:val="none" w:sz="0" w:space="0" w:color="auto"/>
            <w:bottom w:val="none" w:sz="0" w:space="0" w:color="auto"/>
            <w:right w:val="none" w:sz="0" w:space="0" w:color="auto"/>
          </w:divBdr>
        </w:div>
        <w:div w:id="237789490">
          <w:marLeft w:val="0"/>
          <w:marRight w:val="0"/>
          <w:marTop w:val="0"/>
          <w:marBottom w:val="0"/>
          <w:divBdr>
            <w:top w:val="none" w:sz="0" w:space="0" w:color="auto"/>
            <w:left w:val="none" w:sz="0" w:space="0" w:color="auto"/>
            <w:bottom w:val="none" w:sz="0" w:space="0" w:color="auto"/>
            <w:right w:val="none" w:sz="0" w:space="0" w:color="auto"/>
          </w:divBdr>
        </w:div>
        <w:div w:id="1600404897">
          <w:marLeft w:val="0"/>
          <w:marRight w:val="0"/>
          <w:marTop w:val="0"/>
          <w:marBottom w:val="0"/>
          <w:divBdr>
            <w:top w:val="none" w:sz="0" w:space="0" w:color="auto"/>
            <w:left w:val="none" w:sz="0" w:space="0" w:color="auto"/>
            <w:bottom w:val="none" w:sz="0" w:space="0" w:color="auto"/>
            <w:right w:val="none" w:sz="0" w:space="0" w:color="auto"/>
          </w:divBdr>
        </w:div>
        <w:div w:id="1872647250">
          <w:marLeft w:val="0"/>
          <w:marRight w:val="0"/>
          <w:marTop w:val="0"/>
          <w:marBottom w:val="0"/>
          <w:divBdr>
            <w:top w:val="none" w:sz="0" w:space="0" w:color="auto"/>
            <w:left w:val="none" w:sz="0" w:space="0" w:color="auto"/>
            <w:bottom w:val="none" w:sz="0" w:space="0" w:color="auto"/>
            <w:right w:val="none" w:sz="0" w:space="0" w:color="auto"/>
          </w:divBdr>
        </w:div>
        <w:div w:id="2084792809">
          <w:marLeft w:val="0"/>
          <w:marRight w:val="0"/>
          <w:marTop w:val="0"/>
          <w:marBottom w:val="0"/>
          <w:divBdr>
            <w:top w:val="none" w:sz="0" w:space="0" w:color="auto"/>
            <w:left w:val="none" w:sz="0" w:space="0" w:color="auto"/>
            <w:bottom w:val="none" w:sz="0" w:space="0" w:color="auto"/>
            <w:right w:val="none" w:sz="0" w:space="0" w:color="auto"/>
          </w:divBdr>
        </w:div>
        <w:div w:id="987365857">
          <w:marLeft w:val="0"/>
          <w:marRight w:val="0"/>
          <w:marTop w:val="0"/>
          <w:marBottom w:val="0"/>
          <w:divBdr>
            <w:top w:val="none" w:sz="0" w:space="0" w:color="auto"/>
            <w:left w:val="none" w:sz="0" w:space="0" w:color="auto"/>
            <w:bottom w:val="none" w:sz="0" w:space="0" w:color="auto"/>
            <w:right w:val="none" w:sz="0" w:space="0" w:color="auto"/>
          </w:divBdr>
        </w:div>
        <w:div w:id="494882513">
          <w:marLeft w:val="0"/>
          <w:marRight w:val="0"/>
          <w:marTop w:val="0"/>
          <w:marBottom w:val="0"/>
          <w:divBdr>
            <w:top w:val="none" w:sz="0" w:space="0" w:color="auto"/>
            <w:left w:val="none" w:sz="0" w:space="0" w:color="auto"/>
            <w:bottom w:val="none" w:sz="0" w:space="0" w:color="auto"/>
            <w:right w:val="none" w:sz="0" w:space="0" w:color="auto"/>
          </w:divBdr>
        </w:div>
        <w:div w:id="1214316918">
          <w:marLeft w:val="0"/>
          <w:marRight w:val="0"/>
          <w:marTop w:val="0"/>
          <w:marBottom w:val="0"/>
          <w:divBdr>
            <w:top w:val="none" w:sz="0" w:space="0" w:color="auto"/>
            <w:left w:val="none" w:sz="0" w:space="0" w:color="auto"/>
            <w:bottom w:val="none" w:sz="0" w:space="0" w:color="auto"/>
            <w:right w:val="none" w:sz="0" w:space="0" w:color="auto"/>
          </w:divBdr>
        </w:div>
        <w:div w:id="520433637">
          <w:marLeft w:val="0"/>
          <w:marRight w:val="0"/>
          <w:marTop w:val="0"/>
          <w:marBottom w:val="0"/>
          <w:divBdr>
            <w:top w:val="none" w:sz="0" w:space="0" w:color="auto"/>
            <w:left w:val="none" w:sz="0" w:space="0" w:color="auto"/>
            <w:bottom w:val="none" w:sz="0" w:space="0" w:color="auto"/>
            <w:right w:val="none" w:sz="0" w:space="0" w:color="auto"/>
          </w:divBdr>
        </w:div>
        <w:div w:id="76946116">
          <w:marLeft w:val="0"/>
          <w:marRight w:val="0"/>
          <w:marTop w:val="0"/>
          <w:marBottom w:val="0"/>
          <w:divBdr>
            <w:top w:val="none" w:sz="0" w:space="0" w:color="auto"/>
            <w:left w:val="none" w:sz="0" w:space="0" w:color="auto"/>
            <w:bottom w:val="none" w:sz="0" w:space="0" w:color="auto"/>
            <w:right w:val="none" w:sz="0" w:space="0" w:color="auto"/>
          </w:divBdr>
        </w:div>
        <w:div w:id="1889418776">
          <w:marLeft w:val="0"/>
          <w:marRight w:val="0"/>
          <w:marTop w:val="0"/>
          <w:marBottom w:val="0"/>
          <w:divBdr>
            <w:top w:val="none" w:sz="0" w:space="0" w:color="auto"/>
            <w:left w:val="none" w:sz="0" w:space="0" w:color="auto"/>
            <w:bottom w:val="none" w:sz="0" w:space="0" w:color="auto"/>
            <w:right w:val="none" w:sz="0" w:space="0" w:color="auto"/>
          </w:divBdr>
        </w:div>
        <w:div w:id="1117333838">
          <w:marLeft w:val="0"/>
          <w:marRight w:val="0"/>
          <w:marTop w:val="0"/>
          <w:marBottom w:val="0"/>
          <w:divBdr>
            <w:top w:val="none" w:sz="0" w:space="0" w:color="auto"/>
            <w:left w:val="none" w:sz="0" w:space="0" w:color="auto"/>
            <w:bottom w:val="none" w:sz="0" w:space="0" w:color="auto"/>
            <w:right w:val="none" w:sz="0" w:space="0" w:color="auto"/>
          </w:divBdr>
        </w:div>
        <w:div w:id="408691899">
          <w:marLeft w:val="0"/>
          <w:marRight w:val="0"/>
          <w:marTop w:val="0"/>
          <w:marBottom w:val="0"/>
          <w:divBdr>
            <w:top w:val="none" w:sz="0" w:space="0" w:color="auto"/>
            <w:left w:val="none" w:sz="0" w:space="0" w:color="auto"/>
            <w:bottom w:val="none" w:sz="0" w:space="0" w:color="auto"/>
            <w:right w:val="none" w:sz="0" w:space="0" w:color="auto"/>
          </w:divBdr>
        </w:div>
        <w:div w:id="785003439">
          <w:marLeft w:val="0"/>
          <w:marRight w:val="0"/>
          <w:marTop w:val="0"/>
          <w:marBottom w:val="0"/>
          <w:divBdr>
            <w:top w:val="none" w:sz="0" w:space="0" w:color="auto"/>
            <w:left w:val="none" w:sz="0" w:space="0" w:color="auto"/>
            <w:bottom w:val="none" w:sz="0" w:space="0" w:color="auto"/>
            <w:right w:val="none" w:sz="0" w:space="0" w:color="auto"/>
          </w:divBdr>
        </w:div>
        <w:div w:id="1199657848">
          <w:marLeft w:val="0"/>
          <w:marRight w:val="0"/>
          <w:marTop w:val="0"/>
          <w:marBottom w:val="0"/>
          <w:divBdr>
            <w:top w:val="none" w:sz="0" w:space="0" w:color="auto"/>
            <w:left w:val="none" w:sz="0" w:space="0" w:color="auto"/>
            <w:bottom w:val="none" w:sz="0" w:space="0" w:color="auto"/>
            <w:right w:val="none" w:sz="0" w:space="0" w:color="auto"/>
          </w:divBdr>
        </w:div>
        <w:div w:id="1426728208">
          <w:marLeft w:val="0"/>
          <w:marRight w:val="0"/>
          <w:marTop w:val="0"/>
          <w:marBottom w:val="0"/>
          <w:divBdr>
            <w:top w:val="none" w:sz="0" w:space="0" w:color="auto"/>
            <w:left w:val="none" w:sz="0" w:space="0" w:color="auto"/>
            <w:bottom w:val="none" w:sz="0" w:space="0" w:color="auto"/>
            <w:right w:val="none" w:sz="0" w:space="0" w:color="auto"/>
          </w:divBdr>
        </w:div>
        <w:div w:id="1920090257">
          <w:marLeft w:val="0"/>
          <w:marRight w:val="0"/>
          <w:marTop w:val="0"/>
          <w:marBottom w:val="0"/>
          <w:divBdr>
            <w:top w:val="none" w:sz="0" w:space="0" w:color="auto"/>
            <w:left w:val="none" w:sz="0" w:space="0" w:color="auto"/>
            <w:bottom w:val="none" w:sz="0" w:space="0" w:color="auto"/>
            <w:right w:val="none" w:sz="0" w:space="0" w:color="auto"/>
          </w:divBdr>
        </w:div>
        <w:div w:id="187793263">
          <w:marLeft w:val="0"/>
          <w:marRight w:val="0"/>
          <w:marTop w:val="0"/>
          <w:marBottom w:val="0"/>
          <w:divBdr>
            <w:top w:val="none" w:sz="0" w:space="0" w:color="auto"/>
            <w:left w:val="none" w:sz="0" w:space="0" w:color="auto"/>
            <w:bottom w:val="none" w:sz="0" w:space="0" w:color="auto"/>
            <w:right w:val="none" w:sz="0" w:space="0" w:color="auto"/>
          </w:divBdr>
        </w:div>
        <w:div w:id="1945769242">
          <w:marLeft w:val="0"/>
          <w:marRight w:val="0"/>
          <w:marTop w:val="0"/>
          <w:marBottom w:val="0"/>
          <w:divBdr>
            <w:top w:val="none" w:sz="0" w:space="0" w:color="auto"/>
            <w:left w:val="none" w:sz="0" w:space="0" w:color="auto"/>
            <w:bottom w:val="single" w:sz="6" w:space="0" w:color="000000"/>
            <w:right w:val="none" w:sz="0" w:space="0" w:color="auto"/>
          </w:divBdr>
        </w:div>
        <w:div w:id="631985303">
          <w:marLeft w:val="0"/>
          <w:marRight w:val="0"/>
          <w:marTop w:val="0"/>
          <w:marBottom w:val="0"/>
          <w:divBdr>
            <w:top w:val="none" w:sz="0" w:space="0" w:color="auto"/>
            <w:left w:val="none" w:sz="0" w:space="0" w:color="auto"/>
            <w:bottom w:val="none" w:sz="0" w:space="0" w:color="auto"/>
            <w:right w:val="none" w:sz="0" w:space="0" w:color="auto"/>
          </w:divBdr>
        </w:div>
        <w:div w:id="867108937">
          <w:marLeft w:val="0"/>
          <w:marRight w:val="0"/>
          <w:marTop w:val="0"/>
          <w:marBottom w:val="0"/>
          <w:divBdr>
            <w:top w:val="none" w:sz="0" w:space="0" w:color="auto"/>
            <w:left w:val="none" w:sz="0" w:space="0" w:color="auto"/>
            <w:bottom w:val="none" w:sz="0" w:space="0" w:color="auto"/>
            <w:right w:val="none" w:sz="0" w:space="0" w:color="auto"/>
          </w:divBdr>
        </w:div>
        <w:div w:id="1451705257">
          <w:marLeft w:val="0"/>
          <w:marRight w:val="0"/>
          <w:marTop w:val="0"/>
          <w:marBottom w:val="0"/>
          <w:divBdr>
            <w:top w:val="none" w:sz="0" w:space="0" w:color="auto"/>
            <w:left w:val="none" w:sz="0" w:space="0" w:color="auto"/>
            <w:bottom w:val="none" w:sz="0" w:space="0" w:color="auto"/>
            <w:right w:val="none" w:sz="0" w:space="0" w:color="auto"/>
          </w:divBdr>
        </w:div>
        <w:div w:id="1198470748">
          <w:marLeft w:val="0"/>
          <w:marRight w:val="0"/>
          <w:marTop w:val="0"/>
          <w:marBottom w:val="0"/>
          <w:divBdr>
            <w:top w:val="none" w:sz="0" w:space="0" w:color="auto"/>
            <w:left w:val="none" w:sz="0" w:space="0" w:color="auto"/>
            <w:bottom w:val="none" w:sz="0" w:space="0" w:color="auto"/>
            <w:right w:val="none" w:sz="0" w:space="0" w:color="auto"/>
          </w:divBdr>
        </w:div>
        <w:div w:id="511190244">
          <w:marLeft w:val="0"/>
          <w:marRight w:val="0"/>
          <w:marTop w:val="0"/>
          <w:marBottom w:val="0"/>
          <w:divBdr>
            <w:top w:val="none" w:sz="0" w:space="0" w:color="auto"/>
            <w:left w:val="none" w:sz="0" w:space="0" w:color="auto"/>
            <w:bottom w:val="none" w:sz="0" w:space="0" w:color="auto"/>
            <w:right w:val="none" w:sz="0" w:space="0" w:color="auto"/>
          </w:divBdr>
        </w:div>
        <w:div w:id="1672177314">
          <w:marLeft w:val="0"/>
          <w:marRight w:val="0"/>
          <w:marTop w:val="0"/>
          <w:marBottom w:val="0"/>
          <w:divBdr>
            <w:top w:val="none" w:sz="0" w:space="0" w:color="auto"/>
            <w:left w:val="none" w:sz="0" w:space="0" w:color="auto"/>
            <w:bottom w:val="none" w:sz="0" w:space="0" w:color="auto"/>
            <w:right w:val="none" w:sz="0" w:space="0" w:color="auto"/>
          </w:divBdr>
        </w:div>
        <w:div w:id="1435521031">
          <w:marLeft w:val="0"/>
          <w:marRight w:val="0"/>
          <w:marTop w:val="0"/>
          <w:marBottom w:val="0"/>
          <w:divBdr>
            <w:top w:val="none" w:sz="0" w:space="0" w:color="auto"/>
            <w:left w:val="none" w:sz="0" w:space="0" w:color="auto"/>
            <w:bottom w:val="none" w:sz="0" w:space="0" w:color="auto"/>
            <w:right w:val="none" w:sz="0" w:space="0" w:color="auto"/>
          </w:divBdr>
        </w:div>
        <w:div w:id="1203635982">
          <w:marLeft w:val="0"/>
          <w:marRight w:val="0"/>
          <w:marTop w:val="0"/>
          <w:marBottom w:val="0"/>
          <w:divBdr>
            <w:top w:val="none" w:sz="0" w:space="0" w:color="auto"/>
            <w:left w:val="none" w:sz="0" w:space="0" w:color="auto"/>
            <w:bottom w:val="none" w:sz="0" w:space="0" w:color="auto"/>
            <w:right w:val="none" w:sz="0" w:space="0" w:color="auto"/>
          </w:divBdr>
        </w:div>
        <w:div w:id="732583773">
          <w:marLeft w:val="0"/>
          <w:marRight w:val="0"/>
          <w:marTop w:val="0"/>
          <w:marBottom w:val="0"/>
          <w:divBdr>
            <w:top w:val="none" w:sz="0" w:space="0" w:color="auto"/>
            <w:left w:val="none" w:sz="0" w:space="0" w:color="auto"/>
            <w:bottom w:val="none" w:sz="0" w:space="0" w:color="auto"/>
            <w:right w:val="none" w:sz="0" w:space="0" w:color="auto"/>
          </w:divBdr>
        </w:div>
        <w:div w:id="846599377">
          <w:marLeft w:val="0"/>
          <w:marRight w:val="0"/>
          <w:marTop w:val="0"/>
          <w:marBottom w:val="0"/>
          <w:divBdr>
            <w:top w:val="none" w:sz="0" w:space="0" w:color="auto"/>
            <w:left w:val="none" w:sz="0" w:space="0" w:color="auto"/>
            <w:bottom w:val="none" w:sz="0" w:space="0" w:color="auto"/>
            <w:right w:val="none" w:sz="0" w:space="0" w:color="auto"/>
          </w:divBdr>
        </w:div>
        <w:div w:id="903875711">
          <w:marLeft w:val="0"/>
          <w:marRight w:val="0"/>
          <w:marTop w:val="0"/>
          <w:marBottom w:val="0"/>
          <w:divBdr>
            <w:top w:val="none" w:sz="0" w:space="0" w:color="auto"/>
            <w:left w:val="none" w:sz="0" w:space="0" w:color="auto"/>
            <w:bottom w:val="none" w:sz="0" w:space="0" w:color="auto"/>
            <w:right w:val="none" w:sz="0" w:space="0" w:color="auto"/>
          </w:divBdr>
        </w:div>
        <w:div w:id="1613779091">
          <w:marLeft w:val="0"/>
          <w:marRight w:val="0"/>
          <w:marTop w:val="0"/>
          <w:marBottom w:val="0"/>
          <w:divBdr>
            <w:top w:val="none" w:sz="0" w:space="0" w:color="auto"/>
            <w:left w:val="none" w:sz="0" w:space="0" w:color="auto"/>
            <w:bottom w:val="none" w:sz="0" w:space="0" w:color="auto"/>
            <w:right w:val="none" w:sz="0" w:space="0" w:color="auto"/>
          </w:divBdr>
        </w:div>
        <w:div w:id="1396394188">
          <w:marLeft w:val="0"/>
          <w:marRight w:val="0"/>
          <w:marTop w:val="0"/>
          <w:marBottom w:val="0"/>
          <w:divBdr>
            <w:top w:val="none" w:sz="0" w:space="0" w:color="auto"/>
            <w:left w:val="none" w:sz="0" w:space="0" w:color="auto"/>
            <w:bottom w:val="none" w:sz="0" w:space="0" w:color="auto"/>
            <w:right w:val="none" w:sz="0" w:space="0" w:color="auto"/>
          </w:divBdr>
        </w:div>
        <w:div w:id="1633099131">
          <w:marLeft w:val="0"/>
          <w:marRight w:val="0"/>
          <w:marTop w:val="0"/>
          <w:marBottom w:val="0"/>
          <w:divBdr>
            <w:top w:val="none" w:sz="0" w:space="0" w:color="auto"/>
            <w:left w:val="none" w:sz="0" w:space="0" w:color="auto"/>
            <w:bottom w:val="none" w:sz="0" w:space="0" w:color="auto"/>
            <w:right w:val="none" w:sz="0" w:space="0" w:color="auto"/>
          </w:divBdr>
        </w:div>
        <w:div w:id="84570095">
          <w:marLeft w:val="0"/>
          <w:marRight w:val="0"/>
          <w:marTop w:val="0"/>
          <w:marBottom w:val="0"/>
          <w:divBdr>
            <w:top w:val="none" w:sz="0" w:space="0" w:color="auto"/>
            <w:left w:val="none" w:sz="0" w:space="0" w:color="auto"/>
            <w:bottom w:val="none" w:sz="0" w:space="0" w:color="auto"/>
            <w:right w:val="none" w:sz="0" w:space="0" w:color="auto"/>
          </w:divBdr>
        </w:div>
        <w:div w:id="1464692678">
          <w:marLeft w:val="0"/>
          <w:marRight w:val="0"/>
          <w:marTop w:val="0"/>
          <w:marBottom w:val="0"/>
          <w:divBdr>
            <w:top w:val="none" w:sz="0" w:space="0" w:color="auto"/>
            <w:left w:val="none" w:sz="0" w:space="0" w:color="auto"/>
            <w:bottom w:val="none" w:sz="0" w:space="0" w:color="auto"/>
            <w:right w:val="none" w:sz="0" w:space="0" w:color="auto"/>
          </w:divBdr>
        </w:div>
        <w:div w:id="528371726">
          <w:marLeft w:val="0"/>
          <w:marRight w:val="0"/>
          <w:marTop w:val="0"/>
          <w:marBottom w:val="0"/>
          <w:divBdr>
            <w:top w:val="none" w:sz="0" w:space="0" w:color="auto"/>
            <w:left w:val="none" w:sz="0" w:space="0" w:color="auto"/>
            <w:bottom w:val="none" w:sz="0" w:space="0" w:color="auto"/>
            <w:right w:val="none" w:sz="0" w:space="0" w:color="auto"/>
          </w:divBdr>
        </w:div>
        <w:div w:id="1306275601">
          <w:marLeft w:val="0"/>
          <w:marRight w:val="0"/>
          <w:marTop w:val="0"/>
          <w:marBottom w:val="0"/>
          <w:divBdr>
            <w:top w:val="none" w:sz="0" w:space="0" w:color="auto"/>
            <w:left w:val="none" w:sz="0" w:space="0" w:color="auto"/>
            <w:bottom w:val="none" w:sz="0" w:space="0" w:color="auto"/>
            <w:right w:val="none" w:sz="0" w:space="0" w:color="auto"/>
          </w:divBdr>
        </w:div>
        <w:div w:id="2077585654">
          <w:marLeft w:val="0"/>
          <w:marRight w:val="0"/>
          <w:marTop w:val="0"/>
          <w:marBottom w:val="0"/>
          <w:divBdr>
            <w:top w:val="none" w:sz="0" w:space="0" w:color="auto"/>
            <w:left w:val="none" w:sz="0" w:space="0" w:color="auto"/>
            <w:bottom w:val="none" w:sz="0" w:space="0" w:color="auto"/>
            <w:right w:val="none" w:sz="0" w:space="0" w:color="auto"/>
          </w:divBdr>
        </w:div>
        <w:div w:id="744837710">
          <w:marLeft w:val="0"/>
          <w:marRight w:val="0"/>
          <w:marTop w:val="0"/>
          <w:marBottom w:val="0"/>
          <w:divBdr>
            <w:top w:val="none" w:sz="0" w:space="0" w:color="auto"/>
            <w:left w:val="none" w:sz="0" w:space="0" w:color="auto"/>
            <w:bottom w:val="none" w:sz="0" w:space="0" w:color="auto"/>
            <w:right w:val="none" w:sz="0" w:space="0" w:color="auto"/>
          </w:divBdr>
        </w:div>
        <w:div w:id="323318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mourclassification.iarc.who.int/chapters/5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9356</Words>
  <Characters>55577</Characters>
  <Application>Microsoft Office Word</Application>
  <DocSecurity>0</DocSecurity>
  <Lines>1182</Lines>
  <Paragraphs>791</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2026-03-20T15:30:00Z</dcterms:created>
  <dcterms:modified xsi:type="dcterms:W3CDTF">2026-03-20T15:30:00Z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356ad8f8-683a-4047-8fbf-a719c2fea766</vt:lpwstr>
  </property>
</Properties>
</file>