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F8DD0" w14:textId="77777777" w:rsidR="005E31F7" w:rsidRPr="00F5579D" w:rsidRDefault="009961BD" w:rsidP="00F5579D">
      <w:pPr>
        <w:spacing w:after="0"/>
        <w:divId w:val="368460176"/>
        <w:rPr>
          <w:rFonts w:ascii="Arial" w:eastAsia="Times New Roman" w:hAnsi="Arial" w:cs="Arial"/>
          <w:b/>
          <w:bCs/>
          <w:sz w:val="30"/>
          <w:szCs w:val="30"/>
          <w:lang w:val="en"/>
        </w:rPr>
      </w:pPr>
      <w:r w:rsidRPr="00F5579D">
        <w:rPr>
          <w:rFonts w:ascii="Arial" w:eastAsia="Times New Roman" w:hAnsi="Arial" w:cs="Arial"/>
          <w:b/>
          <w:bCs/>
          <w:sz w:val="30"/>
          <w:szCs w:val="30"/>
          <w:lang w:val="en"/>
        </w:rPr>
        <w:t xml:space="preserve">Protocol for the Examination of Specimens </w:t>
      </w:r>
      <w:proofErr w:type="gramStart"/>
      <w:r w:rsidRPr="00F5579D">
        <w:rPr>
          <w:rFonts w:ascii="Arial" w:eastAsia="Times New Roman" w:hAnsi="Arial" w:cs="Arial"/>
          <w:b/>
          <w:bCs/>
          <w:sz w:val="30"/>
          <w:szCs w:val="30"/>
          <w:lang w:val="en"/>
        </w:rPr>
        <w:t>From</w:t>
      </w:r>
      <w:proofErr w:type="gramEnd"/>
      <w:r w:rsidRPr="00F5579D">
        <w:rPr>
          <w:rFonts w:ascii="Arial" w:eastAsia="Times New Roman" w:hAnsi="Arial" w:cs="Arial"/>
          <w:b/>
          <w:bCs/>
          <w:sz w:val="30"/>
          <w:szCs w:val="30"/>
          <w:lang w:val="en"/>
        </w:rPr>
        <w:t xml:space="preserve"> Patients With Carcinoma of the Penis</w:t>
      </w:r>
    </w:p>
    <w:p w14:paraId="5DB049CA" w14:textId="77777777" w:rsidR="005E31F7" w:rsidRPr="00F5579D" w:rsidRDefault="005E31F7" w:rsidP="00F5579D">
      <w:pPr>
        <w:spacing w:after="0"/>
        <w:divId w:val="18900165"/>
        <w:rPr>
          <w:rFonts w:ascii="Arial" w:eastAsia="Times New Roman" w:hAnsi="Arial" w:cs="Arial"/>
          <w:sz w:val="20"/>
          <w:szCs w:val="20"/>
          <w:lang w:val="en"/>
        </w:rPr>
      </w:pPr>
    </w:p>
    <w:p w14:paraId="4F0BB36F" w14:textId="77777777" w:rsidR="005E31F7" w:rsidRPr="00F5579D" w:rsidRDefault="009961BD" w:rsidP="00F5579D">
      <w:pPr>
        <w:spacing w:after="0"/>
        <w:divId w:val="1056004103"/>
        <w:rPr>
          <w:rFonts w:ascii="Arial" w:eastAsia="Times New Roman" w:hAnsi="Arial" w:cs="Arial"/>
          <w:sz w:val="20"/>
          <w:szCs w:val="20"/>
          <w:lang w:val="en"/>
        </w:rPr>
      </w:pPr>
      <w:r w:rsidRPr="00F5579D">
        <w:rPr>
          <w:rFonts w:ascii="Arial" w:eastAsia="Times New Roman" w:hAnsi="Arial" w:cs="Arial"/>
          <w:b/>
          <w:bCs/>
          <w:sz w:val="20"/>
          <w:szCs w:val="20"/>
          <w:lang w:val="en"/>
        </w:rPr>
        <w:t xml:space="preserve">Version: </w:t>
      </w:r>
      <w:r w:rsidRPr="00F5579D">
        <w:rPr>
          <w:rFonts w:ascii="Arial" w:eastAsia="Times New Roman" w:hAnsi="Arial" w:cs="Arial"/>
          <w:sz w:val="20"/>
          <w:szCs w:val="20"/>
          <w:lang w:val="en"/>
        </w:rPr>
        <w:t>4.2.0.0</w:t>
      </w:r>
    </w:p>
    <w:p w14:paraId="0EEF7621" w14:textId="77777777" w:rsidR="005E31F7" w:rsidRPr="00F5579D" w:rsidRDefault="009961BD" w:rsidP="00F5579D">
      <w:pPr>
        <w:spacing w:after="0"/>
        <w:divId w:val="603272619"/>
        <w:rPr>
          <w:rFonts w:ascii="Arial" w:eastAsia="Times New Roman" w:hAnsi="Arial" w:cs="Arial"/>
          <w:sz w:val="20"/>
          <w:szCs w:val="20"/>
          <w:lang w:val="en"/>
        </w:rPr>
      </w:pPr>
      <w:r w:rsidRPr="00F5579D">
        <w:rPr>
          <w:rFonts w:ascii="Arial" w:eastAsia="Times New Roman" w:hAnsi="Arial" w:cs="Arial"/>
          <w:b/>
          <w:bCs/>
          <w:sz w:val="20"/>
          <w:szCs w:val="20"/>
          <w:lang w:val="en"/>
        </w:rPr>
        <w:t xml:space="preserve">Protocol Posting Date: </w:t>
      </w:r>
      <w:r w:rsidRPr="00F5579D">
        <w:rPr>
          <w:rFonts w:ascii="Arial" w:eastAsia="Times New Roman" w:hAnsi="Arial" w:cs="Arial"/>
          <w:sz w:val="20"/>
          <w:szCs w:val="20"/>
          <w:lang w:val="en"/>
        </w:rPr>
        <w:t xml:space="preserve">September 2023 </w:t>
      </w:r>
    </w:p>
    <w:p w14:paraId="13938A6F" w14:textId="77777777" w:rsidR="005E31F7" w:rsidRPr="00F5579D" w:rsidRDefault="009961BD" w:rsidP="00F5579D">
      <w:pPr>
        <w:spacing w:after="0"/>
        <w:divId w:val="1789667552"/>
        <w:rPr>
          <w:rFonts w:ascii="Arial" w:eastAsia="Times New Roman" w:hAnsi="Arial" w:cs="Arial"/>
          <w:sz w:val="20"/>
          <w:szCs w:val="20"/>
          <w:lang w:val="en"/>
        </w:rPr>
      </w:pPr>
      <w:r w:rsidRPr="00F5579D">
        <w:rPr>
          <w:rFonts w:ascii="Arial" w:eastAsia="Times New Roman" w:hAnsi="Arial" w:cs="Arial"/>
          <w:b/>
          <w:bCs/>
          <w:sz w:val="20"/>
          <w:szCs w:val="20"/>
          <w:lang w:val="en"/>
        </w:rPr>
        <w:t xml:space="preserve">CAP Laboratory Accreditation Program Protocol Required Use Date: </w:t>
      </w:r>
      <w:r w:rsidRPr="00F5579D">
        <w:rPr>
          <w:rFonts w:ascii="Arial" w:eastAsia="Times New Roman" w:hAnsi="Arial" w:cs="Arial"/>
          <w:sz w:val="20"/>
          <w:szCs w:val="20"/>
          <w:lang w:val="en"/>
        </w:rPr>
        <w:t>June 2024</w:t>
      </w:r>
    </w:p>
    <w:p w14:paraId="1E3291E1" w14:textId="77777777" w:rsidR="005E31F7" w:rsidRPr="00F5579D" w:rsidRDefault="009961BD" w:rsidP="00F5579D">
      <w:pPr>
        <w:spacing w:after="0"/>
        <w:divId w:val="607470780"/>
        <w:rPr>
          <w:rFonts w:ascii="Arial" w:eastAsia="Times New Roman" w:hAnsi="Arial" w:cs="Arial"/>
          <w:sz w:val="20"/>
          <w:szCs w:val="20"/>
          <w:lang w:val="en"/>
        </w:rPr>
      </w:pPr>
      <w:r w:rsidRPr="00F5579D">
        <w:rPr>
          <w:rFonts w:ascii="Arial" w:eastAsia="Times New Roman" w:hAnsi="Arial" w:cs="Arial"/>
          <w:sz w:val="20"/>
          <w:szCs w:val="20"/>
          <w:lang w:val="en"/>
        </w:rPr>
        <w:t>The changes included in this current protocol version affect accreditation requirements. The new deadline for implementing this protocol version is reflected in the above accreditation date.</w:t>
      </w:r>
    </w:p>
    <w:p w14:paraId="15131824" w14:textId="77777777" w:rsidR="005E31F7" w:rsidRPr="00F5579D" w:rsidRDefault="009961BD" w:rsidP="00F5579D">
      <w:pPr>
        <w:keepNext/>
        <w:tabs>
          <w:tab w:val="left" w:pos="360"/>
        </w:tabs>
        <w:spacing w:after="0"/>
        <w:outlineLvl w:val="1"/>
        <w:divId w:val="1653951287"/>
        <w:rPr>
          <w:rFonts w:ascii="Arial" w:hAnsi="Arial" w:cs="Arial"/>
          <w:sz w:val="20"/>
          <w:szCs w:val="20"/>
          <w:lang w:val="en"/>
        </w:rPr>
      </w:pPr>
      <w:r w:rsidRPr="00F5579D">
        <w:rPr>
          <w:rStyle w:val="Strong"/>
          <w:rFonts w:ascii="Arial" w:eastAsia="Calibri" w:hAnsi="Arial" w:cs="Arial"/>
          <w:bCs w:val="0"/>
          <w:color w:val="000000"/>
          <w:sz w:val="20"/>
          <w:szCs w:val="20"/>
          <w:lang w:val="en"/>
        </w:rPr>
        <w:t xml:space="preserve">For accreditation purposes, this protocol should be used </w:t>
      </w:r>
      <w:r w:rsidRPr="00F5579D">
        <w:rPr>
          <w:rStyle w:val="Strong"/>
          <w:rFonts w:ascii="Arial" w:eastAsia="Calibri" w:hAnsi="Arial" w:cs="Arial"/>
          <w:bCs w:val="0"/>
          <w:sz w:val="20"/>
          <w:szCs w:val="20"/>
          <w:lang w:val="en"/>
        </w:rPr>
        <w:t>for the following procedures AND tumor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9"/>
        <w:gridCol w:w="6657"/>
      </w:tblGrid>
      <w:tr w:rsidR="005E31F7" w:rsidRPr="00F5579D" w14:paraId="30805C79" w14:textId="77777777" w:rsidTr="00F5579D">
        <w:trPr>
          <w:divId w:val="1653951287"/>
        </w:trPr>
        <w:tc>
          <w:tcPr>
            <w:tcW w:w="1524" w:type="pct"/>
            <w:tcBorders>
              <w:top w:val="single" w:sz="4" w:space="0" w:color="auto"/>
              <w:left w:val="single" w:sz="4" w:space="0" w:color="auto"/>
              <w:bottom w:val="single" w:sz="4" w:space="0" w:color="auto"/>
              <w:right w:val="single" w:sz="4" w:space="0" w:color="auto"/>
            </w:tcBorders>
            <w:shd w:val="clear" w:color="auto" w:fill="C0C0C0"/>
            <w:hideMark/>
          </w:tcPr>
          <w:p w14:paraId="1891E7C9" w14:textId="77777777" w:rsidR="005E31F7" w:rsidRPr="00F5579D" w:rsidRDefault="009961BD" w:rsidP="00F5579D">
            <w:pPr>
              <w:spacing w:after="0"/>
              <w:rPr>
                <w:rFonts w:ascii="Arial" w:hAnsi="Arial" w:cs="Arial"/>
                <w:sz w:val="18"/>
                <w:szCs w:val="18"/>
              </w:rPr>
            </w:pPr>
            <w:r w:rsidRPr="00F5579D">
              <w:rPr>
                <w:rStyle w:val="Strong"/>
                <w:rFonts w:ascii="Arial" w:eastAsia="SimSun" w:hAnsi="Arial" w:cs="Arial"/>
                <w:bCs w:val="0"/>
                <w:sz w:val="18"/>
                <w:szCs w:val="18"/>
              </w:rPr>
              <w:t>Procedure</w:t>
            </w:r>
          </w:p>
        </w:tc>
        <w:tc>
          <w:tcPr>
            <w:tcW w:w="3476" w:type="pct"/>
            <w:tcBorders>
              <w:top w:val="single" w:sz="4" w:space="0" w:color="auto"/>
              <w:left w:val="single" w:sz="4" w:space="0" w:color="auto"/>
              <w:bottom w:val="single" w:sz="4" w:space="0" w:color="auto"/>
              <w:right w:val="single" w:sz="4" w:space="0" w:color="auto"/>
            </w:tcBorders>
            <w:shd w:val="clear" w:color="auto" w:fill="C0C0C0"/>
            <w:hideMark/>
          </w:tcPr>
          <w:p w14:paraId="3075C12B" w14:textId="77777777" w:rsidR="005E31F7" w:rsidRPr="00F5579D" w:rsidRDefault="009961BD" w:rsidP="00F5579D">
            <w:pPr>
              <w:spacing w:after="0"/>
              <w:rPr>
                <w:rFonts w:ascii="Arial" w:hAnsi="Arial" w:cs="Arial"/>
                <w:sz w:val="18"/>
                <w:szCs w:val="18"/>
              </w:rPr>
            </w:pPr>
            <w:r w:rsidRPr="00F5579D">
              <w:rPr>
                <w:rStyle w:val="Strong"/>
                <w:rFonts w:ascii="Arial" w:eastAsia="SimSun" w:hAnsi="Arial" w:cs="Arial"/>
                <w:bCs w:val="0"/>
                <w:sz w:val="18"/>
                <w:szCs w:val="18"/>
              </w:rPr>
              <w:t>Description</w:t>
            </w:r>
          </w:p>
        </w:tc>
      </w:tr>
      <w:tr w:rsidR="005E31F7" w:rsidRPr="00F5579D" w14:paraId="2BDB5577" w14:textId="77777777" w:rsidTr="00F5579D">
        <w:trPr>
          <w:divId w:val="1653951287"/>
        </w:trPr>
        <w:tc>
          <w:tcPr>
            <w:tcW w:w="1524" w:type="pct"/>
            <w:tcBorders>
              <w:top w:val="single" w:sz="4" w:space="0" w:color="auto"/>
              <w:left w:val="single" w:sz="4" w:space="0" w:color="auto"/>
              <w:bottom w:val="single" w:sz="4" w:space="0" w:color="auto"/>
              <w:right w:val="single" w:sz="4" w:space="0" w:color="auto"/>
            </w:tcBorders>
            <w:hideMark/>
          </w:tcPr>
          <w:p w14:paraId="47685D3B" w14:textId="77777777" w:rsidR="005E31F7" w:rsidRPr="00F5579D" w:rsidRDefault="009961BD" w:rsidP="00F5579D">
            <w:pPr>
              <w:spacing w:after="0"/>
              <w:rPr>
                <w:rFonts w:ascii="Arial" w:hAnsi="Arial" w:cs="Arial"/>
                <w:sz w:val="18"/>
                <w:szCs w:val="18"/>
              </w:rPr>
            </w:pPr>
            <w:r w:rsidRPr="00F5579D">
              <w:rPr>
                <w:rFonts w:ascii="Arial" w:hAnsi="Arial" w:cs="Arial"/>
                <w:sz w:val="18"/>
                <w:szCs w:val="18"/>
              </w:rPr>
              <w:t>Penectomy</w:t>
            </w:r>
          </w:p>
        </w:tc>
        <w:tc>
          <w:tcPr>
            <w:tcW w:w="3476" w:type="pct"/>
            <w:tcBorders>
              <w:top w:val="single" w:sz="4" w:space="0" w:color="auto"/>
              <w:left w:val="single" w:sz="4" w:space="0" w:color="auto"/>
              <w:bottom w:val="single" w:sz="4" w:space="0" w:color="auto"/>
              <w:right w:val="single" w:sz="4" w:space="0" w:color="auto"/>
            </w:tcBorders>
            <w:hideMark/>
          </w:tcPr>
          <w:p w14:paraId="09CD8105" w14:textId="77777777" w:rsidR="005E31F7" w:rsidRPr="00F5579D" w:rsidRDefault="009961BD" w:rsidP="00F5579D">
            <w:pPr>
              <w:spacing w:after="0"/>
              <w:rPr>
                <w:rFonts w:ascii="Arial" w:hAnsi="Arial" w:cs="Arial"/>
                <w:sz w:val="18"/>
                <w:szCs w:val="18"/>
              </w:rPr>
            </w:pPr>
            <w:r w:rsidRPr="00F5579D">
              <w:rPr>
                <w:rFonts w:ascii="Arial" w:hAnsi="Arial" w:cs="Arial"/>
                <w:sz w:val="18"/>
                <w:szCs w:val="18"/>
              </w:rPr>
              <w:t>Includes specimens designated partial penectomy and total penectomy.</w:t>
            </w:r>
          </w:p>
        </w:tc>
      </w:tr>
      <w:tr w:rsidR="005E31F7" w:rsidRPr="00F5579D" w14:paraId="1D93030F" w14:textId="77777777" w:rsidTr="00F5579D">
        <w:trPr>
          <w:divId w:val="1653951287"/>
        </w:trPr>
        <w:tc>
          <w:tcPr>
            <w:tcW w:w="1524" w:type="pct"/>
            <w:tcBorders>
              <w:top w:val="single" w:sz="4" w:space="0" w:color="auto"/>
              <w:left w:val="single" w:sz="4" w:space="0" w:color="auto"/>
              <w:bottom w:val="single" w:sz="4" w:space="0" w:color="auto"/>
              <w:right w:val="single" w:sz="4" w:space="0" w:color="auto"/>
            </w:tcBorders>
            <w:hideMark/>
          </w:tcPr>
          <w:p w14:paraId="186A75FF" w14:textId="77777777" w:rsidR="005E31F7" w:rsidRPr="00F5579D" w:rsidRDefault="009961BD" w:rsidP="00F5579D">
            <w:pPr>
              <w:spacing w:after="0"/>
              <w:rPr>
                <w:rFonts w:ascii="Arial" w:hAnsi="Arial" w:cs="Arial"/>
                <w:sz w:val="18"/>
                <w:szCs w:val="18"/>
              </w:rPr>
            </w:pPr>
            <w:r w:rsidRPr="00F5579D">
              <w:rPr>
                <w:rFonts w:ascii="Arial" w:hAnsi="Arial" w:cs="Arial"/>
                <w:sz w:val="18"/>
                <w:szCs w:val="18"/>
              </w:rPr>
              <w:t>Circumcision</w:t>
            </w:r>
          </w:p>
        </w:tc>
        <w:tc>
          <w:tcPr>
            <w:tcW w:w="3476" w:type="pct"/>
            <w:tcBorders>
              <w:top w:val="single" w:sz="4" w:space="0" w:color="auto"/>
              <w:left w:val="single" w:sz="4" w:space="0" w:color="auto"/>
              <w:bottom w:val="single" w:sz="4" w:space="0" w:color="auto"/>
              <w:right w:val="single" w:sz="4" w:space="0" w:color="auto"/>
            </w:tcBorders>
            <w:hideMark/>
          </w:tcPr>
          <w:p w14:paraId="473D8137" w14:textId="77777777" w:rsidR="005E31F7" w:rsidRPr="00F5579D" w:rsidRDefault="009961BD" w:rsidP="00F5579D">
            <w:pPr>
              <w:spacing w:after="0"/>
              <w:rPr>
                <w:rFonts w:ascii="Arial" w:hAnsi="Arial" w:cs="Arial"/>
                <w:sz w:val="18"/>
                <w:szCs w:val="18"/>
              </w:rPr>
            </w:pPr>
            <w:r w:rsidRPr="00F5579D">
              <w:rPr>
                <w:rFonts w:ascii="Arial" w:hAnsi="Arial" w:cs="Arial"/>
                <w:sz w:val="18"/>
                <w:szCs w:val="18"/>
              </w:rPr>
              <w:t>Required if margins can be assessed.</w:t>
            </w:r>
          </w:p>
        </w:tc>
      </w:tr>
      <w:tr w:rsidR="005E31F7" w:rsidRPr="00F5579D" w14:paraId="4D099A3A" w14:textId="77777777" w:rsidTr="00F5579D">
        <w:trPr>
          <w:divId w:val="1653951287"/>
        </w:trPr>
        <w:tc>
          <w:tcPr>
            <w:tcW w:w="1524" w:type="pct"/>
            <w:tcBorders>
              <w:top w:val="single" w:sz="4" w:space="0" w:color="auto"/>
              <w:left w:val="single" w:sz="4" w:space="0" w:color="auto"/>
              <w:bottom w:val="single" w:sz="4" w:space="0" w:color="auto"/>
              <w:right w:val="single" w:sz="4" w:space="0" w:color="auto"/>
            </w:tcBorders>
            <w:shd w:val="clear" w:color="auto" w:fill="C0C0C0"/>
            <w:hideMark/>
          </w:tcPr>
          <w:p w14:paraId="2BE91564" w14:textId="77777777" w:rsidR="005E31F7" w:rsidRPr="00F5579D" w:rsidRDefault="009961BD" w:rsidP="00F5579D">
            <w:pPr>
              <w:spacing w:after="0"/>
              <w:rPr>
                <w:rFonts w:ascii="Arial" w:hAnsi="Arial" w:cs="Arial"/>
                <w:sz w:val="18"/>
                <w:szCs w:val="18"/>
              </w:rPr>
            </w:pPr>
            <w:r w:rsidRPr="00F5579D">
              <w:rPr>
                <w:rStyle w:val="Strong"/>
                <w:rFonts w:ascii="Arial" w:eastAsia="SimSun" w:hAnsi="Arial" w:cs="Arial"/>
                <w:bCs w:val="0"/>
                <w:sz w:val="18"/>
                <w:szCs w:val="18"/>
              </w:rPr>
              <w:t>Tumor Type</w:t>
            </w:r>
          </w:p>
        </w:tc>
        <w:tc>
          <w:tcPr>
            <w:tcW w:w="3476" w:type="pct"/>
            <w:tcBorders>
              <w:top w:val="single" w:sz="4" w:space="0" w:color="auto"/>
              <w:left w:val="single" w:sz="4" w:space="0" w:color="auto"/>
              <w:bottom w:val="single" w:sz="4" w:space="0" w:color="auto"/>
              <w:right w:val="single" w:sz="4" w:space="0" w:color="auto"/>
            </w:tcBorders>
            <w:shd w:val="clear" w:color="auto" w:fill="C0C0C0"/>
            <w:hideMark/>
          </w:tcPr>
          <w:p w14:paraId="27E666FC" w14:textId="77777777" w:rsidR="005E31F7" w:rsidRPr="00F5579D" w:rsidRDefault="009961BD" w:rsidP="00F5579D">
            <w:pPr>
              <w:spacing w:after="0"/>
              <w:rPr>
                <w:rFonts w:ascii="Arial" w:hAnsi="Arial" w:cs="Arial"/>
                <w:sz w:val="18"/>
                <w:szCs w:val="18"/>
              </w:rPr>
            </w:pPr>
            <w:r w:rsidRPr="00F5579D">
              <w:rPr>
                <w:rStyle w:val="Strong"/>
                <w:rFonts w:ascii="Arial" w:eastAsia="SimSun" w:hAnsi="Arial" w:cs="Arial"/>
                <w:bCs w:val="0"/>
                <w:sz w:val="18"/>
                <w:szCs w:val="18"/>
              </w:rPr>
              <w:t>Description</w:t>
            </w:r>
          </w:p>
        </w:tc>
      </w:tr>
      <w:tr w:rsidR="005E31F7" w:rsidRPr="00F5579D" w14:paraId="58982E19" w14:textId="77777777" w:rsidTr="00F5579D">
        <w:trPr>
          <w:divId w:val="1653951287"/>
        </w:trPr>
        <w:tc>
          <w:tcPr>
            <w:tcW w:w="1524" w:type="pct"/>
            <w:tcBorders>
              <w:top w:val="single" w:sz="4" w:space="0" w:color="auto"/>
              <w:left w:val="single" w:sz="4" w:space="0" w:color="auto"/>
              <w:bottom w:val="single" w:sz="4" w:space="0" w:color="auto"/>
              <w:right w:val="single" w:sz="4" w:space="0" w:color="auto"/>
            </w:tcBorders>
            <w:hideMark/>
          </w:tcPr>
          <w:p w14:paraId="046E8442" w14:textId="77777777" w:rsidR="005E31F7" w:rsidRPr="00F5579D" w:rsidRDefault="009961BD" w:rsidP="00F5579D">
            <w:pPr>
              <w:spacing w:after="0"/>
              <w:rPr>
                <w:rFonts w:ascii="Arial" w:hAnsi="Arial" w:cs="Arial"/>
                <w:sz w:val="18"/>
                <w:szCs w:val="18"/>
              </w:rPr>
            </w:pPr>
            <w:r w:rsidRPr="00F5579D">
              <w:rPr>
                <w:rFonts w:ascii="Arial" w:hAnsi="Arial" w:cs="Arial"/>
                <w:sz w:val="18"/>
                <w:szCs w:val="18"/>
              </w:rPr>
              <w:t>Carcinoma</w:t>
            </w:r>
          </w:p>
        </w:tc>
        <w:tc>
          <w:tcPr>
            <w:tcW w:w="3476" w:type="pct"/>
            <w:tcBorders>
              <w:top w:val="single" w:sz="4" w:space="0" w:color="auto"/>
              <w:left w:val="single" w:sz="4" w:space="0" w:color="auto"/>
              <w:bottom w:val="single" w:sz="4" w:space="0" w:color="auto"/>
              <w:right w:val="single" w:sz="4" w:space="0" w:color="auto"/>
            </w:tcBorders>
            <w:hideMark/>
          </w:tcPr>
          <w:p w14:paraId="1ED47BA5" w14:textId="77777777" w:rsidR="005E31F7" w:rsidRPr="00F5579D" w:rsidRDefault="009961BD" w:rsidP="00F5579D">
            <w:pPr>
              <w:spacing w:after="0"/>
              <w:rPr>
                <w:rFonts w:ascii="Arial" w:hAnsi="Arial" w:cs="Arial"/>
                <w:sz w:val="18"/>
                <w:szCs w:val="18"/>
              </w:rPr>
            </w:pPr>
            <w:r w:rsidRPr="00F5579D">
              <w:rPr>
                <w:rFonts w:ascii="Arial" w:eastAsia="Calibri" w:hAnsi="Arial" w:cs="Arial"/>
                <w:sz w:val="18"/>
                <w:szCs w:val="18"/>
              </w:rPr>
              <w:t>Includes carcinomas arising from foreskin, glans, or penile shaft.</w:t>
            </w:r>
          </w:p>
        </w:tc>
      </w:tr>
    </w:tbl>
    <w:p w14:paraId="612D6805" w14:textId="77777777" w:rsidR="005E31F7" w:rsidRPr="00F5579D" w:rsidRDefault="009961BD" w:rsidP="00F5579D">
      <w:pPr>
        <w:spacing w:after="0"/>
        <w:divId w:val="1653951287"/>
        <w:rPr>
          <w:rFonts w:ascii="Arial" w:hAnsi="Arial" w:cs="Arial"/>
          <w:sz w:val="20"/>
          <w:szCs w:val="20"/>
          <w:lang w:val="en"/>
        </w:rPr>
      </w:pPr>
      <w:r w:rsidRPr="00F5579D">
        <w:rPr>
          <w:rFonts w:ascii="Arial" w:eastAsia="Calibri" w:hAnsi="Arial" w:cs="Arial"/>
          <w:sz w:val="20"/>
          <w:szCs w:val="20"/>
          <w:lang w:val="en"/>
        </w:rPr>
        <w:t> </w:t>
      </w:r>
    </w:p>
    <w:p w14:paraId="25FC7A15" w14:textId="77777777" w:rsidR="005E31F7" w:rsidRPr="00F5579D" w:rsidRDefault="009961BD" w:rsidP="00F5579D">
      <w:pPr>
        <w:keepNext/>
        <w:tabs>
          <w:tab w:val="left" w:pos="360"/>
        </w:tabs>
        <w:spacing w:after="0"/>
        <w:outlineLvl w:val="1"/>
        <w:divId w:val="1653951287"/>
        <w:rPr>
          <w:rFonts w:ascii="Arial" w:hAnsi="Arial" w:cs="Arial"/>
          <w:sz w:val="20"/>
          <w:szCs w:val="20"/>
          <w:lang w:val="en"/>
        </w:rPr>
      </w:pPr>
      <w:r w:rsidRPr="00F5579D">
        <w:rPr>
          <w:rStyle w:val="Strong"/>
          <w:rFonts w:ascii="Arial" w:eastAsia="Calibri" w:hAnsi="Arial" w:cs="Arial"/>
          <w:bCs w:val="0"/>
          <w:sz w:val="20"/>
          <w:szCs w:val="20"/>
          <w:lang w:val="en"/>
        </w:rPr>
        <w:t xml:space="preserve">This protocol is NOT required </w:t>
      </w:r>
      <w:r w:rsidRPr="00F5579D">
        <w:rPr>
          <w:rStyle w:val="Strong"/>
          <w:rFonts w:ascii="Arial" w:eastAsia="Calibri" w:hAnsi="Arial" w:cs="Arial"/>
          <w:bCs w:val="0"/>
          <w:color w:val="000000"/>
          <w:sz w:val="20"/>
          <w:szCs w:val="20"/>
          <w:lang w:val="en"/>
        </w:rPr>
        <w:t xml:space="preserve">for accreditation purposes </w:t>
      </w:r>
      <w:r w:rsidRPr="00F5579D">
        <w:rPr>
          <w:rStyle w:val="Strong"/>
          <w:rFonts w:ascii="Arial" w:eastAsia="Calibri" w:hAnsi="Arial" w:cs="Arial"/>
          <w:bCs w:val="0"/>
          <w:sz w:val="20"/>
          <w:szCs w:val="20"/>
          <w:lang w:val="en"/>
        </w:rPr>
        <w:t>for the following: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5E31F7" w:rsidRPr="00F5579D" w14:paraId="0F191A24" w14:textId="77777777" w:rsidTr="00F5579D">
        <w:trPr>
          <w:divId w:val="1653951287"/>
        </w:trPr>
        <w:tc>
          <w:tcPr>
            <w:tcW w:w="5000" w:type="pct"/>
            <w:tcBorders>
              <w:top w:val="single" w:sz="4" w:space="0" w:color="auto"/>
              <w:left w:val="single" w:sz="4" w:space="0" w:color="auto"/>
              <w:bottom w:val="single" w:sz="4" w:space="0" w:color="auto"/>
              <w:right w:val="single" w:sz="4" w:space="0" w:color="auto"/>
            </w:tcBorders>
            <w:shd w:val="clear" w:color="auto" w:fill="C0C0C0"/>
            <w:hideMark/>
          </w:tcPr>
          <w:p w14:paraId="61E4518B" w14:textId="77777777" w:rsidR="005E31F7" w:rsidRPr="00F5579D" w:rsidRDefault="009961BD" w:rsidP="00F5579D">
            <w:pPr>
              <w:spacing w:after="0"/>
              <w:rPr>
                <w:rFonts w:ascii="Arial" w:hAnsi="Arial" w:cs="Arial"/>
                <w:sz w:val="18"/>
                <w:szCs w:val="18"/>
              </w:rPr>
            </w:pPr>
            <w:r w:rsidRPr="00F5579D">
              <w:rPr>
                <w:rStyle w:val="Strong"/>
                <w:rFonts w:ascii="Arial" w:eastAsia="SimSun" w:hAnsi="Arial" w:cs="Arial"/>
                <w:bCs w:val="0"/>
                <w:sz w:val="18"/>
                <w:szCs w:val="18"/>
              </w:rPr>
              <w:t>Procedure</w:t>
            </w:r>
          </w:p>
        </w:tc>
      </w:tr>
      <w:tr w:rsidR="005E31F7" w:rsidRPr="00F5579D" w14:paraId="687CE325" w14:textId="77777777" w:rsidTr="00F5579D">
        <w:trPr>
          <w:divId w:val="1653951287"/>
          <w:trHeight w:val="152"/>
        </w:trPr>
        <w:tc>
          <w:tcPr>
            <w:tcW w:w="5000" w:type="pct"/>
            <w:tcBorders>
              <w:top w:val="single" w:sz="4" w:space="0" w:color="auto"/>
              <w:left w:val="single" w:sz="4" w:space="0" w:color="auto"/>
              <w:bottom w:val="single" w:sz="4" w:space="0" w:color="auto"/>
              <w:right w:val="single" w:sz="4" w:space="0" w:color="auto"/>
            </w:tcBorders>
            <w:hideMark/>
          </w:tcPr>
          <w:p w14:paraId="510C85FC" w14:textId="77777777" w:rsidR="005E31F7" w:rsidRPr="00F5579D" w:rsidRDefault="009961BD" w:rsidP="00F5579D">
            <w:pPr>
              <w:spacing w:after="0"/>
              <w:rPr>
                <w:rFonts w:ascii="Arial" w:hAnsi="Arial" w:cs="Arial"/>
                <w:sz w:val="18"/>
                <w:szCs w:val="18"/>
              </w:rPr>
            </w:pPr>
            <w:r w:rsidRPr="00F5579D">
              <w:rPr>
                <w:rFonts w:ascii="Arial" w:eastAsia="SimSun" w:hAnsi="Arial" w:cs="Arial"/>
                <w:color w:val="000000"/>
                <w:sz w:val="18"/>
                <w:szCs w:val="18"/>
              </w:rPr>
              <w:t xml:space="preserve">Biopsy </w:t>
            </w:r>
            <w:r w:rsidRPr="00F5579D">
              <w:rPr>
                <w:rFonts w:ascii="Arial" w:eastAsiaTheme="minorHAnsi" w:hAnsi="Arial" w:cs="Arial"/>
                <w:color w:val="000000" w:themeColor="text1"/>
                <w:sz w:val="18"/>
                <w:szCs w:val="18"/>
              </w:rPr>
              <w:t>(incisional or excisional)</w:t>
            </w:r>
          </w:p>
        </w:tc>
      </w:tr>
      <w:tr w:rsidR="005E31F7" w:rsidRPr="00F5579D" w14:paraId="4985C401" w14:textId="77777777" w:rsidTr="00F5579D">
        <w:trPr>
          <w:divId w:val="1653951287"/>
          <w:trHeight w:val="152"/>
        </w:trPr>
        <w:tc>
          <w:tcPr>
            <w:tcW w:w="5000" w:type="pct"/>
            <w:tcBorders>
              <w:top w:val="single" w:sz="4" w:space="0" w:color="auto"/>
              <w:left w:val="single" w:sz="4" w:space="0" w:color="auto"/>
              <w:bottom w:val="single" w:sz="4" w:space="0" w:color="auto"/>
              <w:right w:val="single" w:sz="4" w:space="0" w:color="auto"/>
            </w:tcBorders>
            <w:hideMark/>
          </w:tcPr>
          <w:p w14:paraId="1A22F10A" w14:textId="77777777" w:rsidR="005E31F7" w:rsidRPr="00F5579D" w:rsidRDefault="009961BD" w:rsidP="00F5579D">
            <w:pPr>
              <w:spacing w:after="0"/>
              <w:rPr>
                <w:rFonts w:ascii="Arial" w:hAnsi="Arial" w:cs="Arial"/>
                <w:sz w:val="18"/>
                <w:szCs w:val="18"/>
              </w:rPr>
            </w:pPr>
            <w:r w:rsidRPr="00F5579D">
              <w:rPr>
                <w:rFonts w:ascii="Arial" w:hAnsi="Arial" w:cs="Arial"/>
                <w:sz w:val="18"/>
                <w:szCs w:val="18"/>
              </w:rPr>
              <w:t>Primary resection specimen with no residual cancer (e.g., following neoadjuvant therapy)</w:t>
            </w:r>
          </w:p>
        </w:tc>
      </w:tr>
      <w:tr w:rsidR="005E31F7" w:rsidRPr="00F5579D" w14:paraId="15DE912D" w14:textId="77777777" w:rsidTr="00F5579D">
        <w:trPr>
          <w:divId w:val="1653951287"/>
          <w:trHeight w:val="152"/>
        </w:trPr>
        <w:tc>
          <w:tcPr>
            <w:tcW w:w="5000" w:type="pct"/>
            <w:tcBorders>
              <w:top w:val="single" w:sz="4" w:space="0" w:color="auto"/>
              <w:left w:val="single" w:sz="4" w:space="0" w:color="auto"/>
              <w:bottom w:val="single" w:sz="4" w:space="0" w:color="auto"/>
              <w:right w:val="single" w:sz="4" w:space="0" w:color="auto"/>
            </w:tcBorders>
            <w:hideMark/>
          </w:tcPr>
          <w:p w14:paraId="2BBD3D1F" w14:textId="77777777" w:rsidR="005E31F7" w:rsidRPr="00F5579D" w:rsidRDefault="009961BD" w:rsidP="00F5579D">
            <w:pPr>
              <w:spacing w:after="0"/>
              <w:rPr>
                <w:rFonts w:ascii="Arial" w:hAnsi="Arial" w:cs="Arial"/>
                <w:sz w:val="18"/>
                <w:szCs w:val="18"/>
              </w:rPr>
            </w:pPr>
            <w:r w:rsidRPr="00F5579D">
              <w:rPr>
                <w:rFonts w:ascii="Arial" w:hAnsi="Arial" w:cs="Arial"/>
                <w:sz w:val="18"/>
                <w:szCs w:val="18"/>
              </w:rPr>
              <w:t>Cytologic specimens</w:t>
            </w:r>
          </w:p>
        </w:tc>
      </w:tr>
    </w:tbl>
    <w:p w14:paraId="167426B2" w14:textId="77777777" w:rsidR="005E31F7" w:rsidRPr="00F5579D" w:rsidRDefault="009961BD" w:rsidP="00F5579D">
      <w:pPr>
        <w:spacing w:after="0"/>
        <w:divId w:val="1653951287"/>
        <w:rPr>
          <w:rFonts w:ascii="Arial" w:hAnsi="Arial" w:cs="Arial"/>
          <w:sz w:val="20"/>
          <w:szCs w:val="20"/>
          <w:lang w:val="en"/>
        </w:rPr>
      </w:pPr>
      <w:r w:rsidRPr="00F5579D">
        <w:rPr>
          <w:rFonts w:ascii="Arial" w:eastAsia="Calibri" w:hAnsi="Arial" w:cs="Arial"/>
          <w:sz w:val="20"/>
          <w:szCs w:val="20"/>
          <w:lang w:val="en"/>
        </w:rPr>
        <w:t> </w:t>
      </w:r>
    </w:p>
    <w:p w14:paraId="00FD28C0" w14:textId="77777777" w:rsidR="005E31F7" w:rsidRPr="00F5579D" w:rsidRDefault="009961BD" w:rsidP="00F5579D">
      <w:pPr>
        <w:spacing w:after="0"/>
        <w:divId w:val="1653951287"/>
        <w:rPr>
          <w:rFonts w:ascii="Arial" w:hAnsi="Arial" w:cs="Arial"/>
          <w:sz w:val="20"/>
          <w:szCs w:val="20"/>
          <w:lang w:val="en"/>
        </w:rPr>
      </w:pPr>
      <w:r w:rsidRPr="00F5579D">
        <w:rPr>
          <w:rStyle w:val="Strong"/>
          <w:rFonts w:ascii="Arial" w:eastAsia="Calibri" w:hAnsi="Arial" w:cs="Arial"/>
          <w:bCs w:val="0"/>
          <w:kern w:val="18"/>
          <w:sz w:val="20"/>
          <w:szCs w:val="20"/>
          <w:lang w:val="en"/>
        </w:rPr>
        <w:t>The following tumor types should NOT be reported using this protocol: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5E31F7" w:rsidRPr="00F5579D" w14:paraId="24BC9304" w14:textId="77777777" w:rsidTr="00F5579D">
        <w:trPr>
          <w:divId w:val="1653951287"/>
        </w:trPr>
        <w:tc>
          <w:tcPr>
            <w:tcW w:w="5000" w:type="pct"/>
            <w:tcBorders>
              <w:top w:val="single" w:sz="4" w:space="0" w:color="auto"/>
              <w:left w:val="single" w:sz="4" w:space="0" w:color="auto"/>
              <w:bottom w:val="single" w:sz="4" w:space="0" w:color="auto"/>
              <w:right w:val="single" w:sz="4" w:space="0" w:color="auto"/>
            </w:tcBorders>
            <w:shd w:val="clear" w:color="auto" w:fill="C0C0C0"/>
            <w:hideMark/>
          </w:tcPr>
          <w:p w14:paraId="0B10F611" w14:textId="77777777" w:rsidR="005E31F7" w:rsidRPr="00F5579D" w:rsidRDefault="009961BD" w:rsidP="00F5579D">
            <w:pPr>
              <w:spacing w:after="0"/>
              <w:rPr>
                <w:rFonts w:ascii="Arial" w:hAnsi="Arial" w:cs="Arial"/>
                <w:sz w:val="18"/>
                <w:szCs w:val="18"/>
              </w:rPr>
            </w:pPr>
            <w:r w:rsidRPr="00F5579D">
              <w:rPr>
                <w:rStyle w:val="Strong"/>
                <w:rFonts w:ascii="Arial" w:eastAsia="SimSun" w:hAnsi="Arial" w:cs="Arial"/>
                <w:bCs w:val="0"/>
                <w:sz w:val="18"/>
                <w:szCs w:val="18"/>
              </w:rPr>
              <w:t>Tumor Type</w:t>
            </w:r>
          </w:p>
        </w:tc>
      </w:tr>
      <w:tr w:rsidR="005E31F7" w:rsidRPr="00F5579D" w14:paraId="27941FAC" w14:textId="77777777" w:rsidTr="00F5579D">
        <w:trPr>
          <w:divId w:val="1653951287"/>
        </w:trPr>
        <w:tc>
          <w:tcPr>
            <w:tcW w:w="5000" w:type="pct"/>
            <w:tcBorders>
              <w:top w:val="single" w:sz="4" w:space="0" w:color="auto"/>
              <w:left w:val="single" w:sz="4" w:space="0" w:color="auto"/>
              <w:bottom w:val="single" w:sz="4" w:space="0" w:color="auto"/>
              <w:right w:val="single" w:sz="4" w:space="0" w:color="auto"/>
            </w:tcBorders>
            <w:hideMark/>
          </w:tcPr>
          <w:p w14:paraId="7160BF34" w14:textId="77777777" w:rsidR="005E31F7" w:rsidRPr="00F5579D" w:rsidRDefault="009961BD" w:rsidP="00F5579D">
            <w:pPr>
              <w:spacing w:after="0"/>
              <w:rPr>
                <w:rFonts w:ascii="Arial" w:hAnsi="Arial" w:cs="Arial"/>
                <w:sz w:val="18"/>
                <w:szCs w:val="18"/>
              </w:rPr>
            </w:pPr>
            <w:r w:rsidRPr="00F5579D">
              <w:rPr>
                <w:rFonts w:ascii="Arial" w:hAnsi="Arial" w:cs="Arial"/>
                <w:sz w:val="18"/>
                <w:szCs w:val="18"/>
              </w:rPr>
              <w:t>Urothelial carcinoma (consider Urethra protocol)</w:t>
            </w:r>
          </w:p>
        </w:tc>
      </w:tr>
      <w:tr w:rsidR="005E31F7" w:rsidRPr="00F5579D" w14:paraId="3F2E2592" w14:textId="77777777" w:rsidTr="00F5579D">
        <w:trPr>
          <w:divId w:val="1653951287"/>
        </w:trPr>
        <w:tc>
          <w:tcPr>
            <w:tcW w:w="5000" w:type="pct"/>
            <w:tcBorders>
              <w:top w:val="single" w:sz="4" w:space="0" w:color="auto"/>
              <w:left w:val="single" w:sz="4" w:space="0" w:color="auto"/>
              <w:bottom w:val="single" w:sz="4" w:space="0" w:color="auto"/>
              <w:right w:val="single" w:sz="4" w:space="0" w:color="auto"/>
            </w:tcBorders>
            <w:hideMark/>
          </w:tcPr>
          <w:p w14:paraId="788FC965" w14:textId="77777777" w:rsidR="005E31F7" w:rsidRPr="00F5579D" w:rsidRDefault="009961BD" w:rsidP="00F5579D">
            <w:pPr>
              <w:spacing w:after="0"/>
              <w:rPr>
                <w:rFonts w:ascii="Arial" w:hAnsi="Arial" w:cs="Arial"/>
                <w:sz w:val="18"/>
                <w:szCs w:val="18"/>
              </w:rPr>
            </w:pPr>
            <w:r w:rsidRPr="00F5579D">
              <w:rPr>
                <w:rFonts w:ascii="Arial" w:hAnsi="Arial" w:cs="Arial"/>
                <w:sz w:val="18"/>
                <w:szCs w:val="18"/>
              </w:rPr>
              <w:t>Lymphoma (consider the Hodgkin or non-Hodgkin Lymphoma protocols)</w:t>
            </w:r>
          </w:p>
        </w:tc>
      </w:tr>
      <w:tr w:rsidR="005E31F7" w:rsidRPr="00F5579D" w14:paraId="66DA1E10" w14:textId="77777777" w:rsidTr="00F5579D">
        <w:trPr>
          <w:divId w:val="1653951287"/>
        </w:trPr>
        <w:tc>
          <w:tcPr>
            <w:tcW w:w="5000" w:type="pct"/>
            <w:tcBorders>
              <w:top w:val="single" w:sz="4" w:space="0" w:color="auto"/>
              <w:left w:val="single" w:sz="4" w:space="0" w:color="auto"/>
              <w:bottom w:val="single" w:sz="4" w:space="0" w:color="auto"/>
              <w:right w:val="single" w:sz="4" w:space="0" w:color="auto"/>
            </w:tcBorders>
            <w:hideMark/>
          </w:tcPr>
          <w:p w14:paraId="686431DF" w14:textId="77777777" w:rsidR="005E31F7" w:rsidRPr="00F5579D" w:rsidRDefault="009961BD" w:rsidP="00F5579D">
            <w:pPr>
              <w:spacing w:after="0"/>
              <w:rPr>
                <w:rFonts w:ascii="Arial" w:hAnsi="Arial" w:cs="Arial"/>
                <w:sz w:val="18"/>
                <w:szCs w:val="18"/>
              </w:rPr>
            </w:pPr>
            <w:r w:rsidRPr="00F5579D">
              <w:rPr>
                <w:rFonts w:ascii="Arial" w:hAnsi="Arial" w:cs="Arial"/>
                <w:sz w:val="18"/>
                <w:szCs w:val="18"/>
              </w:rPr>
              <w:t>Sarcoma (consider the Soft Tissue protocol)</w:t>
            </w:r>
          </w:p>
        </w:tc>
      </w:tr>
    </w:tbl>
    <w:p w14:paraId="58C034C9" w14:textId="77777777" w:rsidR="005E31F7" w:rsidRPr="00F5579D" w:rsidRDefault="005E31F7" w:rsidP="00F5579D">
      <w:pPr>
        <w:spacing w:after="0"/>
        <w:divId w:val="18900165"/>
        <w:rPr>
          <w:rFonts w:ascii="Arial" w:eastAsia="Times New Roman" w:hAnsi="Arial" w:cs="Arial"/>
          <w:sz w:val="20"/>
          <w:szCs w:val="20"/>
          <w:lang w:val="en"/>
        </w:rPr>
      </w:pPr>
    </w:p>
    <w:p w14:paraId="60B5EF37" w14:textId="77777777" w:rsidR="005E31F7" w:rsidRPr="00F5579D" w:rsidRDefault="009961BD" w:rsidP="00F5579D">
      <w:pPr>
        <w:spacing w:after="0"/>
        <w:divId w:val="653870976"/>
        <w:rPr>
          <w:rFonts w:ascii="Arial" w:eastAsia="Times New Roman" w:hAnsi="Arial" w:cs="Arial"/>
          <w:b/>
          <w:bCs/>
          <w:sz w:val="20"/>
          <w:szCs w:val="20"/>
          <w:lang w:val="en"/>
        </w:rPr>
      </w:pPr>
      <w:r w:rsidRPr="00F5579D">
        <w:rPr>
          <w:rFonts w:ascii="Arial" w:eastAsia="Times New Roman" w:hAnsi="Arial" w:cs="Arial"/>
          <w:b/>
          <w:bCs/>
          <w:sz w:val="20"/>
          <w:szCs w:val="20"/>
          <w:lang w:val="en"/>
        </w:rPr>
        <w:t>Authors</w:t>
      </w:r>
    </w:p>
    <w:p w14:paraId="2634B8D3" w14:textId="77777777" w:rsidR="005E31F7" w:rsidRPr="00F5579D" w:rsidRDefault="009961BD" w:rsidP="00F5579D">
      <w:pPr>
        <w:spacing w:after="0"/>
        <w:divId w:val="699479840"/>
        <w:rPr>
          <w:rFonts w:ascii="Arial" w:eastAsia="Times New Roman" w:hAnsi="Arial" w:cs="Arial"/>
          <w:sz w:val="20"/>
          <w:szCs w:val="20"/>
          <w:lang w:val="en"/>
        </w:rPr>
      </w:pPr>
      <w:r w:rsidRPr="00F5579D">
        <w:rPr>
          <w:rFonts w:ascii="Arial" w:eastAsia="Times New Roman" w:hAnsi="Arial" w:cs="Arial"/>
          <w:sz w:val="20"/>
          <w:szCs w:val="20"/>
          <w:lang w:val="en"/>
        </w:rPr>
        <w:t>Lara R. Harik, MD, FCAP*; Antonio L. Cubilla, MD*; Gladell P. Paner, MD, FCAP*; Maurizio Colecchia, MD; Andres Matoso, MD; Paari Murugan, MD, FCAP; Curtis A. Pettaway, MD; Susan Prendeville, MB; Jason R. Pettus, MD; Pheroze Tamboli, MD.</w:t>
      </w:r>
      <w:r w:rsidRPr="00F5579D">
        <w:rPr>
          <w:rFonts w:ascii="Arial" w:eastAsia="Times New Roman" w:hAnsi="Arial" w:cs="Arial"/>
          <w:sz w:val="20"/>
          <w:szCs w:val="20"/>
          <w:lang w:val="en"/>
        </w:rPr>
        <w:br/>
        <w:t>With guidance from the CAP Cancer and CAP Pathology Electronic Reporting Committees.</w:t>
      </w:r>
      <w:r w:rsidRPr="00F5579D">
        <w:rPr>
          <w:rFonts w:ascii="Arial" w:eastAsia="Times New Roman" w:hAnsi="Arial" w:cs="Arial"/>
          <w:sz w:val="20"/>
          <w:szCs w:val="20"/>
          <w:lang w:val="en"/>
        </w:rPr>
        <w:br/>
      </w:r>
      <w:r w:rsidRPr="00F5579D">
        <w:rPr>
          <w:rFonts w:ascii="Arial" w:eastAsia="Times New Roman" w:hAnsi="Arial" w:cs="Arial"/>
          <w:sz w:val="16"/>
          <w:szCs w:val="16"/>
          <w:lang w:val="en"/>
        </w:rPr>
        <w:t>* Denotes primary author.</w:t>
      </w:r>
    </w:p>
    <w:p w14:paraId="4FA32D93" w14:textId="77777777" w:rsidR="005E31F7" w:rsidRPr="00F5579D" w:rsidRDefault="005E31F7" w:rsidP="00F5579D">
      <w:pPr>
        <w:spacing w:after="0"/>
        <w:divId w:val="18900165"/>
        <w:rPr>
          <w:rFonts w:ascii="Arial" w:eastAsia="Times New Roman" w:hAnsi="Arial" w:cs="Arial"/>
          <w:sz w:val="20"/>
          <w:szCs w:val="20"/>
          <w:lang w:val="en"/>
        </w:rPr>
      </w:pPr>
    </w:p>
    <w:p w14:paraId="42183FB6" w14:textId="77777777" w:rsidR="005E31F7" w:rsidRPr="00F5579D" w:rsidRDefault="009961BD" w:rsidP="00F5579D">
      <w:pPr>
        <w:pageBreakBefore/>
        <w:spacing w:after="0"/>
        <w:jc w:val="both"/>
        <w:divId w:val="1369572822"/>
        <w:rPr>
          <w:rFonts w:ascii="Arial" w:eastAsia="Times New Roman" w:hAnsi="Arial" w:cs="Arial"/>
          <w:b/>
          <w:bCs/>
          <w:sz w:val="20"/>
          <w:szCs w:val="20"/>
          <w:lang w:val="en"/>
        </w:rPr>
      </w:pPr>
      <w:r w:rsidRPr="00F5579D">
        <w:rPr>
          <w:rFonts w:ascii="Arial" w:eastAsia="Times New Roman" w:hAnsi="Arial" w:cs="Arial"/>
          <w:b/>
          <w:bCs/>
          <w:sz w:val="20"/>
          <w:szCs w:val="20"/>
          <w:lang w:val="en"/>
        </w:rPr>
        <w:lastRenderedPageBreak/>
        <w:t>Accreditation Requirements</w:t>
      </w:r>
    </w:p>
    <w:p w14:paraId="375104C1" w14:textId="77777777" w:rsidR="005E31F7" w:rsidRPr="00F5579D" w:rsidRDefault="009961BD" w:rsidP="00F5579D">
      <w:pPr>
        <w:pStyle w:val="NormalWeb"/>
        <w:spacing w:before="0" w:beforeAutospacing="0" w:after="0" w:afterAutospacing="0" w:line="259" w:lineRule="auto"/>
        <w:jc w:val="both"/>
        <w:divId w:val="179010597"/>
        <w:rPr>
          <w:rFonts w:ascii="Arial" w:hAnsi="Arial" w:cs="Arial"/>
          <w:sz w:val="20"/>
          <w:szCs w:val="20"/>
          <w:lang w:val="en"/>
        </w:rPr>
      </w:pPr>
      <w:r w:rsidRPr="00F5579D">
        <w:rPr>
          <w:rFonts w:ascii="Arial" w:hAnsi="Arial" w:cs="Arial"/>
          <w:sz w:val="20"/>
          <w:szCs w:val="20"/>
          <w:lang w:val="en"/>
        </w:rPr>
        <w:t>This protocol can be utilized for a variety of procedures and tumor types for clinical care purposes. For accreditation purposes, only the definitive primary cancer resection specimen is required to have the core and conditional data elements reported in a synoptic format.</w:t>
      </w:r>
    </w:p>
    <w:p w14:paraId="3A303F93" w14:textId="77777777" w:rsidR="005E31F7" w:rsidRPr="00F5579D" w:rsidRDefault="009961BD" w:rsidP="00F5579D">
      <w:pPr>
        <w:numPr>
          <w:ilvl w:val="0"/>
          <w:numId w:val="1"/>
        </w:numPr>
        <w:spacing w:after="0"/>
        <w:jc w:val="both"/>
        <w:divId w:val="179010597"/>
        <w:rPr>
          <w:rFonts w:ascii="Arial" w:eastAsia="Times New Roman" w:hAnsi="Arial" w:cs="Arial"/>
          <w:sz w:val="20"/>
          <w:szCs w:val="20"/>
          <w:lang w:val="en"/>
        </w:rPr>
      </w:pPr>
      <w:r w:rsidRPr="00F5579D">
        <w:rPr>
          <w:rFonts w:ascii="Arial" w:eastAsia="Times New Roman" w:hAnsi="Arial" w:cs="Arial"/>
          <w:sz w:val="20"/>
          <w:szCs w:val="20"/>
          <w:u w:val="single"/>
          <w:lang w:val="en"/>
        </w:rPr>
        <w:t>Core data elements</w:t>
      </w:r>
      <w:r w:rsidRPr="00F5579D">
        <w:rPr>
          <w:rFonts w:ascii="Arial" w:eastAsia="Times New Roman" w:hAnsi="Arial" w:cs="Arial"/>
          <w:sz w:val="20"/>
          <w:szCs w:val="20"/>
          <w:lang w:val="en"/>
        </w:rPr>
        <w:t xml:space="preserve"> are required in reports to adequately describe appropriate malignancies. For accreditation purposes, essential data elements must be reported in all instances, even if the response is “not applicable” or “cannot be determined.”</w:t>
      </w:r>
    </w:p>
    <w:p w14:paraId="6803AD9C" w14:textId="77777777" w:rsidR="005E31F7" w:rsidRPr="00F5579D" w:rsidRDefault="009961BD" w:rsidP="00F5579D">
      <w:pPr>
        <w:numPr>
          <w:ilvl w:val="0"/>
          <w:numId w:val="1"/>
        </w:numPr>
        <w:spacing w:after="0"/>
        <w:jc w:val="both"/>
        <w:divId w:val="179010597"/>
        <w:rPr>
          <w:rFonts w:ascii="Arial" w:eastAsia="Times New Roman" w:hAnsi="Arial" w:cs="Arial"/>
          <w:sz w:val="20"/>
          <w:szCs w:val="20"/>
          <w:lang w:val="en"/>
        </w:rPr>
      </w:pPr>
      <w:r w:rsidRPr="00F5579D">
        <w:rPr>
          <w:rFonts w:ascii="Arial" w:eastAsia="Times New Roman" w:hAnsi="Arial" w:cs="Arial"/>
          <w:sz w:val="20"/>
          <w:szCs w:val="20"/>
          <w:u w:val="single"/>
          <w:lang w:val="en"/>
        </w:rPr>
        <w:t>Conditional data elements</w:t>
      </w:r>
      <w:r w:rsidRPr="00F5579D">
        <w:rPr>
          <w:rFonts w:ascii="Arial" w:eastAsia="Times New Roman" w:hAnsi="Arial" w:cs="Arial"/>
          <w:sz w:val="20"/>
          <w:szCs w:val="20"/>
          <w:lang w:val="en"/>
        </w:rPr>
        <w:t xml:space="preserve"> are only required to be reported if applicable as delineated in the protocol. For instance, the total number of lymph nodes examined must be reported, but only if nodes are present in the specimen.</w:t>
      </w:r>
    </w:p>
    <w:p w14:paraId="70283740" w14:textId="77777777" w:rsidR="005E31F7" w:rsidRPr="00F5579D" w:rsidRDefault="009961BD" w:rsidP="00F5579D">
      <w:pPr>
        <w:numPr>
          <w:ilvl w:val="0"/>
          <w:numId w:val="1"/>
        </w:numPr>
        <w:spacing w:after="0"/>
        <w:jc w:val="both"/>
        <w:divId w:val="179010597"/>
        <w:rPr>
          <w:rFonts w:ascii="Arial" w:eastAsia="Times New Roman" w:hAnsi="Arial" w:cs="Arial"/>
          <w:sz w:val="20"/>
          <w:szCs w:val="20"/>
          <w:lang w:val="en"/>
        </w:rPr>
      </w:pPr>
      <w:r w:rsidRPr="00F5579D">
        <w:rPr>
          <w:rFonts w:ascii="Arial" w:eastAsia="Times New Roman" w:hAnsi="Arial" w:cs="Arial"/>
          <w:sz w:val="20"/>
          <w:szCs w:val="20"/>
          <w:u w:val="single"/>
          <w:lang w:val="en"/>
        </w:rPr>
        <w:t>Optional data elements</w:t>
      </w:r>
      <w:r w:rsidRPr="00F5579D">
        <w:rPr>
          <w:rFonts w:ascii="Arial" w:eastAsia="Times New Roman" w:hAnsi="Arial" w:cs="Arial"/>
          <w:sz w:val="20"/>
          <w:szCs w:val="20"/>
          <w:lang w:val="en"/>
        </w:rPr>
        <w:t xml:space="preserve"> are identified with “+” and although not required for CAP accreditation purposes, may be considered for reporting as determined by local practice standards.</w:t>
      </w:r>
    </w:p>
    <w:p w14:paraId="51DC7C93" w14:textId="3C391978" w:rsidR="005E31F7" w:rsidRPr="00F5579D" w:rsidRDefault="009961BD" w:rsidP="00F5579D">
      <w:pPr>
        <w:pStyle w:val="NormalWeb"/>
        <w:spacing w:before="0" w:beforeAutospacing="0" w:after="0" w:afterAutospacing="0" w:line="259" w:lineRule="auto"/>
        <w:jc w:val="both"/>
        <w:divId w:val="179010597"/>
        <w:rPr>
          <w:rFonts w:ascii="Arial" w:hAnsi="Arial" w:cs="Arial"/>
          <w:sz w:val="20"/>
          <w:szCs w:val="20"/>
          <w:lang w:val="en"/>
        </w:rPr>
      </w:pPr>
      <w:r w:rsidRPr="00F5579D">
        <w:rPr>
          <w:rFonts w:ascii="Arial" w:hAnsi="Arial" w:cs="Arial"/>
          <w:sz w:val="20"/>
          <w:szCs w:val="20"/>
          <w:lang w:val="en"/>
        </w:rPr>
        <w:t>The use of this protocol is not required for recurrent tumors or for metastatic tumors that are resected at a different time than the primary tumor. Use of this protocol is also not required for pathology reviews performed at a second institution (</w:t>
      </w:r>
      <w:r w:rsidR="007A08AA" w:rsidRPr="00F5579D">
        <w:rPr>
          <w:rFonts w:ascii="Arial" w:hAnsi="Arial" w:cs="Arial"/>
          <w:sz w:val="20"/>
          <w:szCs w:val="20"/>
          <w:lang w:val="en"/>
        </w:rPr>
        <w:t>i.e.</w:t>
      </w:r>
      <w:r w:rsidRPr="00F5579D">
        <w:rPr>
          <w:rFonts w:ascii="Arial" w:hAnsi="Arial" w:cs="Arial"/>
          <w:sz w:val="20"/>
          <w:szCs w:val="20"/>
          <w:lang w:val="en"/>
        </w:rPr>
        <w:t>, secondary consultation, second opinion, or review of outside case at second institution).</w:t>
      </w:r>
    </w:p>
    <w:p w14:paraId="56180219" w14:textId="77777777" w:rsidR="00F5579D" w:rsidRDefault="00F5579D" w:rsidP="00F5579D">
      <w:pPr>
        <w:pStyle w:val="NormalWeb"/>
        <w:spacing w:before="0" w:beforeAutospacing="0" w:after="0" w:afterAutospacing="0" w:line="259" w:lineRule="auto"/>
        <w:jc w:val="both"/>
        <w:divId w:val="179010597"/>
        <w:rPr>
          <w:rStyle w:val="Strong"/>
          <w:rFonts w:ascii="Arial" w:hAnsi="Arial" w:cs="Arial"/>
          <w:sz w:val="20"/>
          <w:szCs w:val="20"/>
          <w:lang w:val="en"/>
        </w:rPr>
      </w:pPr>
    </w:p>
    <w:p w14:paraId="346145C0" w14:textId="429480A5" w:rsidR="005E31F7" w:rsidRPr="00F5579D" w:rsidRDefault="009961BD" w:rsidP="00F5579D">
      <w:pPr>
        <w:pStyle w:val="NormalWeb"/>
        <w:spacing w:before="0" w:beforeAutospacing="0" w:after="0" w:afterAutospacing="0" w:line="259" w:lineRule="auto"/>
        <w:jc w:val="both"/>
        <w:divId w:val="179010597"/>
        <w:rPr>
          <w:rFonts w:ascii="Arial" w:hAnsi="Arial" w:cs="Arial"/>
          <w:sz w:val="20"/>
          <w:szCs w:val="20"/>
          <w:lang w:val="en"/>
        </w:rPr>
      </w:pPr>
      <w:r w:rsidRPr="00F5579D">
        <w:rPr>
          <w:rStyle w:val="Strong"/>
          <w:rFonts w:ascii="Arial" w:hAnsi="Arial" w:cs="Arial"/>
          <w:sz w:val="20"/>
          <w:szCs w:val="20"/>
          <w:lang w:val="en"/>
        </w:rPr>
        <w:t>Synoptic Reporting</w:t>
      </w:r>
    </w:p>
    <w:p w14:paraId="12BDA68D" w14:textId="77777777" w:rsidR="005E31F7" w:rsidRPr="00F5579D" w:rsidRDefault="009961BD" w:rsidP="00F5579D">
      <w:pPr>
        <w:pStyle w:val="NormalWeb"/>
        <w:spacing w:before="0" w:beforeAutospacing="0" w:after="0" w:afterAutospacing="0" w:line="259" w:lineRule="auto"/>
        <w:jc w:val="both"/>
        <w:divId w:val="179010597"/>
        <w:rPr>
          <w:rFonts w:ascii="Arial" w:hAnsi="Arial" w:cs="Arial"/>
          <w:sz w:val="20"/>
          <w:szCs w:val="20"/>
          <w:lang w:val="en"/>
        </w:rPr>
      </w:pPr>
      <w:r w:rsidRPr="00F5579D">
        <w:rPr>
          <w:rFonts w:ascii="Arial" w:hAnsi="Arial" w:cs="Arial"/>
          <w:sz w:val="20"/>
          <w:szCs w:val="20"/>
          <w:lang w:val="en"/>
        </w:rPr>
        <w:t>All core and conditionally required data elements outlined on the surgical case summary from this cancer protocol must be displayed in synoptic report format. Synoptic format is defined as:</w:t>
      </w:r>
    </w:p>
    <w:p w14:paraId="10AB33DC" w14:textId="77777777" w:rsidR="005E31F7" w:rsidRPr="00F5579D" w:rsidRDefault="009961BD" w:rsidP="00F5579D">
      <w:pPr>
        <w:numPr>
          <w:ilvl w:val="0"/>
          <w:numId w:val="2"/>
        </w:numPr>
        <w:spacing w:after="0"/>
        <w:jc w:val="both"/>
        <w:divId w:val="179010597"/>
        <w:rPr>
          <w:rFonts w:ascii="Arial" w:eastAsia="Times New Roman" w:hAnsi="Arial" w:cs="Arial"/>
          <w:sz w:val="20"/>
          <w:szCs w:val="20"/>
          <w:lang w:val="en"/>
        </w:rPr>
      </w:pPr>
      <w:r w:rsidRPr="00F5579D">
        <w:rPr>
          <w:rFonts w:ascii="Arial" w:eastAsia="Times New Roman" w:hAnsi="Arial" w:cs="Arial"/>
          <w:sz w:val="20"/>
          <w:szCs w:val="20"/>
          <w:lang w:val="en"/>
        </w:rPr>
        <w:t>Data element: followed by its answer (response), outline format without the paired Data element: Response format is NOT considered synoptic.</w:t>
      </w:r>
    </w:p>
    <w:p w14:paraId="12F14116" w14:textId="77777777" w:rsidR="005E31F7" w:rsidRPr="00F5579D" w:rsidRDefault="009961BD" w:rsidP="00F5579D">
      <w:pPr>
        <w:numPr>
          <w:ilvl w:val="0"/>
          <w:numId w:val="2"/>
        </w:numPr>
        <w:spacing w:after="0"/>
        <w:jc w:val="both"/>
        <w:divId w:val="179010597"/>
        <w:rPr>
          <w:rFonts w:ascii="Arial" w:eastAsia="Times New Roman" w:hAnsi="Arial" w:cs="Arial"/>
          <w:sz w:val="20"/>
          <w:szCs w:val="20"/>
          <w:lang w:val="en"/>
        </w:rPr>
      </w:pPr>
      <w:r w:rsidRPr="00F5579D">
        <w:rPr>
          <w:rFonts w:ascii="Arial" w:eastAsia="Times New Roman" w:hAnsi="Arial" w:cs="Arial"/>
          <w:sz w:val="20"/>
          <w:szCs w:val="20"/>
          <w:lang w:val="en"/>
        </w:rPr>
        <w:t>The data element should be represented in the report as it is listed in the case summary. The response for any data element may be modified from those listed in the case summary, including “Cannot be determined” if appropriate.</w:t>
      </w:r>
    </w:p>
    <w:p w14:paraId="4C5AAB61" w14:textId="77777777" w:rsidR="005E31F7" w:rsidRPr="00F5579D" w:rsidRDefault="009961BD" w:rsidP="00F5579D">
      <w:pPr>
        <w:numPr>
          <w:ilvl w:val="0"/>
          <w:numId w:val="2"/>
        </w:numPr>
        <w:spacing w:after="0"/>
        <w:jc w:val="both"/>
        <w:divId w:val="179010597"/>
        <w:rPr>
          <w:rFonts w:ascii="Arial" w:eastAsia="Times New Roman" w:hAnsi="Arial" w:cs="Arial"/>
          <w:sz w:val="20"/>
          <w:szCs w:val="20"/>
          <w:lang w:val="en"/>
        </w:rPr>
      </w:pPr>
      <w:r w:rsidRPr="00F5579D">
        <w:rPr>
          <w:rFonts w:ascii="Arial" w:eastAsia="Times New Roman" w:hAnsi="Arial" w:cs="Arial"/>
          <w:sz w:val="20"/>
          <w:szCs w:val="20"/>
          <w:lang w:val="en"/>
        </w:rPr>
        <w:t>Each diagnostic parameter pair (Data element: Response) is listed on a separate line or in a tabular format to achieve visual separation. The following exceptions are allowed to be listed on one line:</w:t>
      </w:r>
    </w:p>
    <w:p w14:paraId="4D6D7F87" w14:textId="77777777" w:rsidR="005E31F7" w:rsidRPr="00F5579D" w:rsidRDefault="009961BD" w:rsidP="00F5579D">
      <w:pPr>
        <w:numPr>
          <w:ilvl w:val="1"/>
          <w:numId w:val="2"/>
        </w:numPr>
        <w:spacing w:after="0"/>
        <w:jc w:val="both"/>
        <w:divId w:val="179010597"/>
        <w:rPr>
          <w:rFonts w:ascii="Arial" w:eastAsia="Times New Roman" w:hAnsi="Arial" w:cs="Arial"/>
          <w:sz w:val="20"/>
          <w:szCs w:val="20"/>
          <w:lang w:val="en"/>
        </w:rPr>
      </w:pPr>
      <w:r w:rsidRPr="00F5579D">
        <w:rPr>
          <w:rFonts w:ascii="Arial" w:eastAsia="Times New Roman" w:hAnsi="Arial" w:cs="Arial"/>
          <w:sz w:val="20"/>
          <w:szCs w:val="20"/>
          <w:lang w:val="en"/>
        </w:rPr>
        <w:t>Anatomic site or specimen, laterality, and procedure</w:t>
      </w:r>
    </w:p>
    <w:p w14:paraId="7CC24F55" w14:textId="77777777" w:rsidR="005E31F7" w:rsidRPr="00F5579D" w:rsidRDefault="009961BD" w:rsidP="00F5579D">
      <w:pPr>
        <w:numPr>
          <w:ilvl w:val="1"/>
          <w:numId w:val="2"/>
        </w:numPr>
        <w:spacing w:after="0"/>
        <w:jc w:val="both"/>
        <w:divId w:val="179010597"/>
        <w:rPr>
          <w:rFonts w:ascii="Arial" w:eastAsia="Times New Roman" w:hAnsi="Arial" w:cs="Arial"/>
          <w:sz w:val="20"/>
          <w:szCs w:val="20"/>
          <w:lang w:val="en"/>
        </w:rPr>
      </w:pPr>
      <w:r w:rsidRPr="00F5579D">
        <w:rPr>
          <w:rFonts w:ascii="Arial" w:eastAsia="Times New Roman" w:hAnsi="Arial" w:cs="Arial"/>
          <w:sz w:val="20"/>
          <w:szCs w:val="20"/>
          <w:lang w:val="en"/>
        </w:rPr>
        <w:t>Pathologic Stage Classification (pTNM) elements</w:t>
      </w:r>
    </w:p>
    <w:p w14:paraId="456A624B" w14:textId="77777777" w:rsidR="005E31F7" w:rsidRPr="00F5579D" w:rsidRDefault="009961BD" w:rsidP="00F5579D">
      <w:pPr>
        <w:numPr>
          <w:ilvl w:val="1"/>
          <w:numId w:val="2"/>
        </w:numPr>
        <w:spacing w:after="0"/>
        <w:jc w:val="both"/>
        <w:divId w:val="179010597"/>
        <w:rPr>
          <w:rFonts w:ascii="Arial" w:eastAsia="Times New Roman" w:hAnsi="Arial" w:cs="Arial"/>
          <w:sz w:val="20"/>
          <w:szCs w:val="20"/>
          <w:lang w:val="en"/>
        </w:rPr>
      </w:pPr>
      <w:r w:rsidRPr="00F5579D">
        <w:rPr>
          <w:rFonts w:ascii="Arial" w:eastAsia="Times New Roman" w:hAnsi="Arial" w:cs="Arial"/>
          <w:sz w:val="20"/>
          <w:szCs w:val="20"/>
          <w:lang w:val="en"/>
        </w:rPr>
        <w:t xml:space="preserve">Negative margins, as long as all negative margins are specifically enumerated where </w:t>
      </w:r>
      <w:proofErr w:type="gramStart"/>
      <w:r w:rsidRPr="00F5579D">
        <w:rPr>
          <w:rFonts w:ascii="Arial" w:eastAsia="Times New Roman" w:hAnsi="Arial" w:cs="Arial"/>
          <w:sz w:val="20"/>
          <w:szCs w:val="20"/>
          <w:lang w:val="en"/>
        </w:rPr>
        <w:t>applicable</w:t>
      </w:r>
      <w:proofErr w:type="gramEnd"/>
    </w:p>
    <w:p w14:paraId="1D49BF2D" w14:textId="77777777" w:rsidR="005E31F7" w:rsidRPr="00F5579D" w:rsidRDefault="009961BD" w:rsidP="00F5579D">
      <w:pPr>
        <w:numPr>
          <w:ilvl w:val="0"/>
          <w:numId w:val="2"/>
        </w:numPr>
        <w:spacing w:after="0"/>
        <w:jc w:val="both"/>
        <w:divId w:val="179010597"/>
        <w:rPr>
          <w:rFonts w:ascii="Arial" w:eastAsia="Times New Roman" w:hAnsi="Arial" w:cs="Arial"/>
          <w:sz w:val="20"/>
          <w:szCs w:val="20"/>
          <w:lang w:val="en"/>
        </w:rPr>
      </w:pPr>
      <w:r w:rsidRPr="00F5579D">
        <w:rPr>
          <w:rFonts w:ascii="Arial" w:eastAsia="Times New Roman" w:hAnsi="Arial" w:cs="Arial"/>
          <w:sz w:val="20"/>
          <w:szCs w:val="20"/>
          <w:lang w:val="en"/>
        </w:rPr>
        <w:t xml:space="preserve">The synoptic portion of the report can appear in the diagnosis section of the pathology report, at the end of the report or in a separate section, but all Data element: Responses must be listed together in one </w:t>
      </w:r>
      <w:proofErr w:type="gramStart"/>
      <w:r w:rsidRPr="00F5579D">
        <w:rPr>
          <w:rFonts w:ascii="Arial" w:eastAsia="Times New Roman" w:hAnsi="Arial" w:cs="Arial"/>
          <w:sz w:val="20"/>
          <w:szCs w:val="20"/>
          <w:lang w:val="en"/>
        </w:rPr>
        <w:t>location</w:t>
      </w:r>
      <w:proofErr w:type="gramEnd"/>
    </w:p>
    <w:p w14:paraId="3137D25A" w14:textId="79CFE35C" w:rsidR="005E31F7" w:rsidRPr="00F5579D" w:rsidRDefault="009961BD" w:rsidP="00F5579D">
      <w:pPr>
        <w:pStyle w:val="NormalWeb"/>
        <w:spacing w:before="0" w:beforeAutospacing="0" w:after="0" w:afterAutospacing="0" w:line="259" w:lineRule="auto"/>
        <w:jc w:val="both"/>
        <w:divId w:val="179010597"/>
        <w:rPr>
          <w:rFonts w:ascii="Arial" w:hAnsi="Arial" w:cs="Arial"/>
          <w:sz w:val="20"/>
          <w:szCs w:val="20"/>
          <w:lang w:val="en"/>
        </w:rPr>
      </w:pPr>
      <w:r w:rsidRPr="00F5579D">
        <w:rPr>
          <w:rFonts w:ascii="Arial" w:hAnsi="Arial" w:cs="Arial"/>
          <w:sz w:val="20"/>
          <w:szCs w:val="20"/>
          <w:lang w:val="en"/>
        </w:rPr>
        <w:t xml:space="preserve">Organizations and pathologists may choose to list the required elements in any order, use additional methods </w:t>
      </w:r>
      <w:proofErr w:type="gramStart"/>
      <w:r w:rsidRPr="00F5579D">
        <w:rPr>
          <w:rFonts w:ascii="Arial" w:hAnsi="Arial" w:cs="Arial"/>
          <w:sz w:val="20"/>
          <w:szCs w:val="20"/>
          <w:lang w:val="en"/>
        </w:rPr>
        <w:t>in order to</w:t>
      </w:r>
      <w:proofErr w:type="gramEnd"/>
      <w:r w:rsidRPr="00F5579D">
        <w:rPr>
          <w:rFonts w:ascii="Arial" w:hAnsi="Arial" w:cs="Arial"/>
          <w:sz w:val="20"/>
          <w:szCs w:val="20"/>
          <w:lang w:val="en"/>
        </w:rPr>
        <w:t xml:space="preserve"> enhance or achieve visual separation, or add optional items within the synoptic report. The report may have required elements in a summary format elsewhere in the report IN ADDITION TO but not as replacement for the synoptic report </w:t>
      </w:r>
      <w:r w:rsidR="007A08AA" w:rsidRPr="00F5579D">
        <w:rPr>
          <w:rFonts w:ascii="Arial" w:hAnsi="Arial" w:cs="Arial"/>
          <w:sz w:val="20"/>
          <w:szCs w:val="20"/>
          <w:lang w:val="en"/>
        </w:rPr>
        <w:t>i.e.</w:t>
      </w:r>
      <w:r w:rsidRPr="00F5579D">
        <w:rPr>
          <w:rFonts w:ascii="Arial" w:hAnsi="Arial" w:cs="Arial"/>
          <w:sz w:val="20"/>
          <w:szCs w:val="20"/>
          <w:lang w:val="en"/>
        </w:rPr>
        <w:t>, all required elements must be in the synoptic portion of the report in the format defined above.</w:t>
      </w:r>
    </w:p>
    <w:p w14:paraId="36A51EB6" w14:textId="77777777" w:rsidR="00F5579D" w:rsidRDefault="00F5579D">
      <w:pPr>
        <w:rPr>
          <w:rFonts w:ascii="Arial" w:eastAsia="Times New Roman" w:hAnsi="Arial" w:cs="Arial"/>
          <w:sz w:val="20"/>
          <w:szCs w:val="20"/>
          <w:lang w:val="en"/>
        </w:rPr>
      </w:pPr>
      <w:r>
        <w:rPr>
          <w:rFonts w:ascii="Arial" w:eastAsia="Times New Roman" w:hAnsi="Arial" w:cs="Arial"/>
          <w:sz w:val="20"/>
          <w:szCs w:val="20"/>
          <w:lang w:val="en"/>
        </w:rPr>
        <w:br w:type="page"/>
      </w:r>
    </w:p>
    <w:p w14:paraId="6423C726" w14:textId="72154FD9" w:rsidR="005E31F7" w:rsidRPr="00F5579D" w:rsidRDefault="009961BD" w:rsidP="00F5579D">
      <w:pPr>
        <w:spacing w:after="0"/>
        <w:divId w:val="1340156955"/>
        <w:rPr>
          <w:rFonts w:ascii="Arial" w:eastAsia="Times New Roman" w:hAnsi="Arial" w:cs="Arial"/>
          <w:b/>
          <w:bCs/>
          <w:sz w:val="20"/>
          <w:szCs w:val="20"/>
          <w:u w:val="single"/>
          <w:lang w:val="en"/>
        </w:rPr>
      </w:pPr>
      <w:r w:rsidRPr="00F5579D">
        <w:rPr>
          <w:rFonts w:ascii="Arial" w:eastAsia="Times New Roman" w:hAnsi="Arial" w:cs="Arial"/>
          <w:b/>
          <w:bCs/>
          <w:sz w:val="20"/>
          <w:szCs w:val="20"/>
          <w:u w:val="single"/>
          <w:lang w:val="en"/>
        </w:rPr>
        <w:lastRenderedPageBreak/>
        <w:t>Summary of Changes</w:t>
      </w:r>
    </w:p>
    <w:p w14:paraId="4B9BE508" w14:textId="77777777" w:rsidR="005E31F7" w:rsidRPr="00F5579D" w:rsidRDefault="009961BD" w:rsidP="00F5579D">
      <w:pPr>
        <w:pStyle w:val="NormalWeb"/>
        <w:spacing w:before="0" w:beforeAutospacing="0" w:after="0" w:afterAutospacing="0" w:line="259" w:lineRule="auto"/>
        <w:divId w:val="339310062"/>
        <w:rPr>
          <w:rFonts w:ascii="Arial" w:hAnsi="Arial" w:cs="Arial"/>
          <w:sz w:val="20"/>
          <w:szCs w:val="20"/>
          <w:lang w:val="en"/>
        </w:rPr>
      </w:pPr>
      <w:r w:rsidRPr="00F5579D">
        <w:rPr>
          <w:rStyle w:val="Strong"/>
          <w:rFonts w:ascii="Arial" w:hAnsi="Arial" w:cs="Arial"/>
          <w:sz w:val="20"/>
          <w:szCs w:val="20"/>
          <w:lang w:val="en"/>
        </w:rPr>
        <w:t>v 4.2.0.0</w:t>
      </w:r>
    </w:p>
    <w:p w14:paraId="36AE30C9" w14:textId="77777777" w:rsidR="005E31F7" w:rsidRPr="00F5579D" w:rsidRDefault="009961BD" w:rsidP="00F5579D">
      <w:pPr>
        <w:numPr>
          <w:ilvl w:val="0"/>
          <w:numId w:val="3"/>
        </w:numPr>
        <w:spacing w:after="0"/>
        <w:divId w:val="339310062"/>
        <w:rPr>
          <w:rFonts w:ascii="Arial" w:eastAsia="Times New Roman" w:hAnsi="Arial" w:cs="Arial"/>
          <w:sz w:val="20"/>
          <w:szCs w:val="20"/>
          <w:lang w:val="en"/>
        </w:rPr>
      </w:pPr>
      <w:r w:rsidRPr="00F5579D">
        <w:rPr>
          <w:rFonts w:ascii="Arial" w:eastAsia="Times New Roman" w:hAnsi="Arial" w:cs="Arial"/>
          <w:sz w:val="20"/>
          <w:szCs w:val="20"/>
          <w:lang w:val="en"/>
        </w:rPr>
        <w:t>WHO 5th Edition update to content and Explanatory Notes</w:t>
      </w:r>
    </w:p>
    <w:p w14:paraId="5392506E" w14:textId="77777777" w:rsidR="005E31F7" w:rsidRPr="00F5579D" w:rsidRDefault="009961BD" w:rsidP="00F5579D">
      <w:pPr>
        <w:numPr>
          <w:ilvl w:val="0"/>
          <w:numId w:val="3"/>
        </w:numPr>
        <w:spacing w:after="0"/>
        <w:divId w:val="339310062"/>
        <w:rPr>
          <w:rFonts w:ascii="Arial" w:eastAsia="Times New Roman" w:hAnsi="Arial" w:cs="Arial"/>
          <w:sz w:val="20"/>
          <w:szCs w:val="20"/>
          <w:lang w:val="en"/>
        </w:rPr>
      </w:pPr>
      <w:r w:rsidRPr="00F5579D">
        <w:rPr>
          <w:rFonts w:ascii="Arial" w:eastAsia="Times New Roman" w:hAnsi="Arial" w:cs="Arial"/>
          <w:sz w:val="20"/>
          <w:szCs w:val="20"/>
          <w:lang w:val="en"/>
        </w:rPr>
        <w:t>pTNM Classification update</w:t>
      </w:r>
    </w:p>
    <w:p w14:paraId="2F247BC1" w14:textId="77777777" w:rsidR="005E31F7" w:rsidRPr="00F5579D" w:rsidRDefault="009961BD" w:rsidP="00F5579D">
      <w:pPr>
        <w:numPr>
          <w:ilvl w:val="0"/>
          <w:numId w:val="3"/>
        </w:numPr>
        <w:spacing w:after="0"/>
        <w:divId w:val="339310062"/>
        <w:rPr>
          <w:rFonts w:ascii="Arial" w:eastAsia="Times New Roman" w:hAnsi="Arial" w:cs="Arial"/>
          <w:sz w:val="20"/>
          <w:szCs w:val="20"/>
          <w:lang w:val="en"/>
        </w:rPr>
      </w:pPr>
      <w:r w:rsidRPr="00F5579D">
        <w:rPr>
          <w:rFonts w:ascii="Arial" w:eastAsia="Times New Roman" w:hAnsi="Arial" w:cs="Arial"/>
          <w:sz w:val="20"/>
          <w:szCs w:val="20"/>
          <w:lang w:val="en"/>
        </w:rPr>
        <w:t>LVI question update from “Lymphovascular Invasion” to “Lymphatic and/or Vascular Invasion”</w:t>
      </w:r>
    </w:p>
    <w:p w14:paraId="25AC7541" w14:textId="77777777" w:rsidR="005E31F7" w:rsidRPr="00F5579D" w:rsidRDefault="009961BD" w:rsidP="00894AEC">
      <w:pPr>
        <w:pageBreakBefore/>
        <w:pBdr>
          <w:bottom w:val="single" w:sz="4" w:space="1" w:color="auto"/>
        </w:pBdr>
        <w:spacing w:after="0"/>
        <w:divId w:val="1723560102"/>
        <w:rPr>
          <w:rFonts w:ascii="Arial" w:eastAsia="Times New Roman" w:hAnsi="Arial" w:cs="Arial"/>
          <w:b/>
          <w:bCs/>
          <w:sz w:val="20"/>
          <w:szCs w:val="20"/>
          <w:lang w:val="en"/>
        </w:rPr>
      </w:pPr>
      <w:r w:rsidRPr="00F5579D">
        <w:rPr>
          <w:rFonts w:ascii="Arial" w:eastAsia="Times New Roman" w:hAnsi="Arial" w:cs="Arial"/>
          <w:b/>
          <w:bCs/>
          <w:sz w:val="20"/>
          <w:szCs w:val="20"/>
          <w:lang w:val="en"/>
        </w:rPr>
        <w:lastRenderedPageBreak/>
        <w:t>Reporting Template</w:t>
      </w:r>
    </w:p>
    <w:p w14:paraId="641B05CB" w14:textId="77777777" w:rsidR="005E31F7" w:rsidRPr="00F5579D" w:rsidRDefault="009961BD" w:rsidP="00F5579D">
      <w:pPr>
        <w:spacing w:after="0"/>
        <w:divId w:val="742918916"/>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Protocol Posting Date: September 2023 </w:t>
      </w:r>
    </w:p>
    <w:p w14:paraId="7BBA2C03" w14:textId="77777777" w:rsidR="005E31F7" w:rsidRPr="00F5579D" w:rsidRDefault="009961BD" w:rsidP="00F5579D">
      <w:pPr>
        <w:spacing w:after="0"/>
        <w:divId w:val="733160827"/>
        <w:rPr>
          <w:rFonts w:ascii="Arial" w:eastAsia="Times New Roman" w:hAnsi="Arial" w:cs="Arial"/>
          <w:b/>
          <w:bCs/>
          <w:sz w:val="20"/>
          <w:szCs w:val="20"/>
          <w:lang w:val="en"/>
        </w:rPr>
      </w:pPr>
      <w:r w:rsidRPr="00F5579D">
        <w:rPr>
          <w:rFonts w:ascii="Arial" w:eastAsia="Times New Roman" w:hAnsi="Arial" w:cs="Arial"/>
          <w:b/>
          <w:bCs/>
          <w:sz w:val="20"/>
          <w:szCs w:val="20"/>
          <w:lang w:val="en"/>
        </w:rPr>
        <w:t>Select a single response unless otherwise indicated.</w:t>
      </w:r>
    </w:p>
    <w:p w14:paraId="3037652E" w14:textId="77777777" w:rsidR="005E31F7" w:rsidRPr="00F5579D" w:rsidRDefault="005E31F7" w:rsidP="00F5579D">
      <w:pPr>
        <w:spacing w:after="0"/>
        <w:divId w:val="18900165"/>
        <w:rPr>
          <w:rFonts w:ascii="Arial" w:eastAsia="Times New Roman" w:hAnsi="Arial" w:cs="Arial"/>
          <w:sz w:val="20"/>
          <w:szCs w:val="20"/>
          <w:lang w:val="en"/>
        </w:rPr>
      </w:pPr>
    </w:p>
    <w:p w14:paraId="58315360" w14:textId="77777777" w:rsidR="005E31F7" w:rsidRPr="00F5579D" w:rsidRDefault="009961BD" w:rsidP="00F5579D">
      <w:pPr>
        <w:spacing w:after="0"/>
        <w:divId w:val="1852260044"/>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CASE SUMMARY: (PENIS)  </w:t>
      </w:r>
    </w:p>
    <w:p w14:paraId="77587685" w14:textId="77777777" w:rsidR="005E31F7" w:rsidRPr="00F5579D" w:rsidRDefault="009961BD" w:rsidP="00F5579D">
      <w:pPr>
        <w:spacing w:after="0"/>
        <w:divId w:val="955406438"/>
        <w:rPr>
          <w:rFonts w:ascii="Arial" w:eastAsia="Times New Roman" w:hAnsi="Arial" w:cs="Arial"/>
          <w:sz w:val="20"/>
          <w:szCs w:val="20"/>
          <w:lang w:val="en"/>
        </w:rPr>
      </w:pPr>
      <w:r w:rsidRPr="00F5579D">
        <w:rPr>
          <w:rFonts w:ascii="Arial" w:eastAsia="Times New Roman" w:hAnsi="Arial" w:cs="Arial"/>
          <w:b/>
          <w:bCs/>
          <w:sz w:val="20"/>
          <w:szCs w:val="20"/>
          <w:lang w:val="en"/>
        </w:rPr>
        <w:t>Standard(s)</w:t>
      </w:r>
      <w:r w:rsidRPr="00F5579D">
        <w:rPr>
          <w:rFonts w:ascii="Arial" w:eastAsia="Times New Roman" w:hAnsi="Arial" w:cs="Arial"/>
          <w:sz w:val="20"/>
          <w:szCs w:val="20"/>
          <w:lang w:val="en"/>
        </w:rPr>
        <w:t xml:space="preserve">: AJCC-UICC 8 </w:t>
      </w:r>
    </w:p>
    <w:p w14:paraId="17C7B4B2" w14:textId="77777777" w:rsidR="005E31F7" w:rsidRPr="00F5579D" w:rsidRDefault="009961BD" w:rsidP="00F5579D">
      <w:pPr>
        <w:spacing w:after="0"/>
        <w:divId w:val="1487017800"/>
        <w:rPr>
          <w:rFonts w:ascii="Arial" w:eastAsia="Times New Roman" w:hAnsi="Arial" w:cs="Arial"/>
          <w:i/>
          <w:iCs/>
          <w:sz w:val="16"/>
          <w:szCs w:val="16"/>
          <w:lang w:val="en"/>
        </w:rPr>
      </w:pPr>
      <w:r w:rsidRPr="00F5579D">
        <w:rPr>
          <w:rFonts w:ascii="Arial" w:eastAsia="Times New Roman" w:hAnsi="Arial" w:cs="Arial"/>
          <w:i/>
          <w:iCs/>
          <w:sz w:val="16"/>
          <w:szCs w:val="16"/>
          <w:lang w:val="en"/>
        </w:rPr>
        <w:t xml:space="preserve">This case summary is recommended for reporting biopsy </w:t>
      </w:r>
      <w:proofErr w:type="gramStart"/>
      <w:r w:rsidRPr="00F5579D">
        <w:rPr>
          <w:rFonts w:ascii="Arial" w:eastAsia="Times New Roman" w:hAnsi="Arial" w:cs="Arial"/>
          <w:i/>
          <w:iCs/>
          <w:sz w:val="16"/>
          <w:szCs w:val="16"/>
          <w:lang w:val="en"/>
        </w:rPr>
        <w:t>specimens, but</w:t>
      </w:r>
      <w:proofErr w:type="gramEnd"/>
      <w:r w:rsidRPr="00F5579D">
        <w:rPr>
          <w:rFonts w:ascii="Arial" w:eastAsia="Times New Roman" w:hAnsi="Arial" w:cs="Arial"/>
          <w:i/>
          <w:iCs/>
          <w:sz w:val="16"/>
          <w:szCs w:val="16"/>
          <w:lang w:val="en"/>
        </w:rPr>
        <w:t xml:space="preserve"> is not required for accreditation purposes.  </w:t>
      </w:r>
    </w:p>
    <w:p w14:paraId="636BC530" w14:textId="77777777" w:rsidR="005E31F7" w:rsidRPr="00F5579D" w:rsidRDefault="005E31F7" w:rsidP="00F5579D">
      <w:pPr>
        <w:spacing w:after="0"/>
        <w:divId w:val="18900165"/>
        <w:rPr>
          <w:rFonts w:ascii="Arial" w:eastAsia="Times New Roman" w:hAnsi="Arial" w:cs="Arial"/>
          <w:sz w:val="20"/>
          <w:szCs w:val="20"/>
          <w:lang w:val="en"/>
        </w:rPr>
      </w:pPr>
    </w:p>
    <w:p w14:paraId="3878A8F1" w14:textId="77777777" w:rsidR="005E31F7" w:rsidRPr="00F5579D" w:rsidRDefault="009961BD" w:rsidP="00F5579D">
      <w:pPr>
        <w:spacing w:after="0"/>
        <w:divId w:val="1084381124"/>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SPECIMEN  </w:t>
      </w:r>
    </w:p>
    <w:p w14:paraId="07F5EB9D" w14:textId="77777777" w:rsidR="005E31F7" w:rsidRPr="00F5579D" w:rsidRDefault="005E31F7" w:rsidP="00F5579D">
      <w:pPr>
        <w:spacing w:after="0"/>
        <w:divId w:val="18900165"/>
        <w:rPr>
          <w:rFonts w:ascii="Arial" w:eastAsia="Times New Roman" w:hAnsi="Arial" w:cs="Arial"/>
          <w:sz w:val="20"/>
          <w:szCs w:val="20"/>
          <w:lang w:val="en"/>
        </w:rPr>
      </w:pPr>
    </w:p>
    <w:p w14:paraId="005C9325" w14:textId="217B05FD" w:rsidR="005E31F7" w:rsidRPr="00F5579D" w:rsidRDefault="009961BD" w:rsidP="00F5579D">
      <w:pPr>
        <w:spacing w:after="0"/>
        <w:divId w:val="714355274"/>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Procedure (Notes </w:t>
      </w:r>
      <w:hyperlink w:anchor="N12035" w:history="1">
        <w:r w:rsidRPr="00F5579D">
          <w:rPr>
            <w:rStyle w:val="Hyperlink"/>
            <w:rFonts w:ascii="Arial" w:eastAsia="Times New Roman" w:hAnsi="Arial" w:cs="Arial"/>
            <w:b/>
            <w:bCs/>
            <w:sz w:val="20"/>
            <w:szCs w:val="20"/>
            <w:lang w:val="en"/>
          </w:rPr>
          <w:t>A</w:t>
        </w:r>
      </w:hyperlink>
      <w:r w:rsidRPr="00F5579D">
        <w:rPr>
          <w:rFonts w:ascii="Arial" w:eastAsia="Times New Roman" w:hAnsi="Arial" w:cs="Arial"/>
          <w:b/>
          <w:bCs/>
          <w:sz w:val="20"/>
          <w:szCs w:val="20"/>
          <w:lang w:val="en"/>
        </w:rPr>
        <w:t>,</w:t>
      </w:r>
      <w:r w:rsidR="007A08AA" w:rsidRPr="00F5579D">
        <w:rPr>
          <w:rFonts w:ascii="Arial" w:eastAsia="Times New Roman" w:hAnsi="Arial" w:cs="Arial"/>
          <w:b/>
          <w:bCs/>
          <w:sz w:val="20"/>
          <w:szCs w:val="20"/>
          <w:lang w:val="en"/>
        </w:rPr>
        <w:t xml:space="preserve"> </w:t>
      </w:r>
      <w:hyperlink w:anchor="N7502" w:history="1">
        <w:r w:rsidRPr="00F5579D">
          <w:rPr>
            <w:rStyle w:val="Hyperlink"/>
            <w:rFonts w:ascii="Arial" w:eastAsia="Times New Roman" w:hAnsi="Arial" w:cs="Arial"/>
            <w:b/>
            <w:bCs/>
            <w:sz w:val="20"/>
            <w:szCs w:val="20"/>
            <w:lang w:val="en"/>
          </w:rPr>
          <w:t>B</w:t>
        </w:r>
      </w:hyperlink>
      <w:r w:rsidRPr="00F5579D">
        <w:rPr>
          <w:rFonts w:ascii="Arial" w:eastAsia="Times New Roman" w:hAnsi="Arial" w:cs="Arial"/>
          <w:b/>
          <w:bCs/>
          <w:sz w:val="20"/>
          <w:szCs w:val="20"/>
          <w:lang w:val="en"/>
        </w:rPr>
        <w:t xml:space="preserve">) </w:t>
      </w:r>
    </w:p>
    <w:p w14:paraId="7A85B340" w14:textId="77777777" w:rsidR="005E31F7" w:rsidRPr="00F5579D" w:rsidRDefault="009961BD" w:rsidP="00F5579D">
      <w:pPr>
        <w:spacing w:after="0"/>
        <w:divId w:val="1464158011"/>
        <w:rPr>
          <w:rFonts w:ascii="Arial" w:eastAsia="Times New Roman" w:hAnsi="Arial" w:cs="Arial"/>
          <w:sz w:val="20"/>
          <w:szCs w:val="20"/>
          <w:lang w:val="en"/>
        </w:rPr>
      </w:pPr>
      <w:r w:rsidRPr="00F5579D">
        <w:rPr>
          <w:rFonts w:ascii="Arial" w:eastAsia="Times New Roman" w:hAnsi="Arial" w:cs="Arial"/>
          <w:sz w:val="20"/>
          <w:szCs w:val="20"/>
          <w:lang w:val="en"/>
        </w:rPr>
        <w:t xml:space="preserve">___ Incisional biopsy  </w:t>
      </w:r>
    </w:p>
    <w:p w14:paraId="763AA305" w14:textId="77777777" w:rsidR="005E31F7" w:rsidRPr="00F5579D" w:rsidRDefault="009961BD" w:rsidP="00F5579D">
      <w:pPr>
        <w:spacing w:after="0"/>
        <w:divId w:val="926424176"/>
        <w:rPr>
          <w:rFonts w:ascii="Arial" w:eastAsia="Times New Roman" w:hAnsi="Arial" w:cs="Arial"/>
          <w:sz w:val="20"/>
          <w:szCs w:val="20"/>
          <w:lang w:val="en"/>
        </w:rPr>
      </w:pPr>
      <w:r w:rsidRPr="00F5579D">
        <w:rPr>
          <w:rFonts w:ascii="Arial" w:eastAsia="Times New Roman" w:hAnsi="Arial" w:cs="Arial"/>
          <w:sz w:val="20"/>
          <w:szCs w:val="20"/>
          <w:lang w:val="en"/>
        </w:rPr>
        <w:t xml:space="preserve">___ Excisional biopsy  </w:t>
      </w:r>
    </w:p>
    <w:p w14:paraId="428D004F" w14:textId="77777777" w:rsidR="005E31F7" w:rsidRPr="00F5579D" w:rsidRDefault="009961BD" w:rsidP="00F5579D">
      <w:pPr>
        <w:spacing w:after="0"/>
        <w:divId w:val="1978871931"/>
        <w:rPr>
          <w:rFonts w:ascii="Arial" w:eastAsia="Times New Roman" w:hAnsi="Arial" w:cs="Arial"/>
          <w:sz w:val="20"/>
          <w:szCs w:val="20"/>
          <w:lang w:val="en"/>
        </w:rPr>
      </w:pPr>
      <w:r w:rsidRPr="00F5579D">
        <w:rPr>
          <w:rFonts w:ascii="Arial" w:eastAsia="Times New Roman" w:hAnsi="Arial" w:cs="Arial"/>
          <w:sz w:val="20"/>
          <w:szCs w:val="20"/>
          <w:lang w:val="en"/>
        </w:rPr>
        <w:t xml:space="preserve">___ Glansectomy  </w:t>
      </w:r>
    </w:p>
    <w:p w14:paraId="3651BC87" w14:textId="77777777" w:rsidR="005E31F7" w:rsidRPr="00F5579D" w:rsidRDefault="009961BD" w:rsidP="00F5579D">
      <w:pPr>
        <w:spacing w:after="0"/>
        <w:divId w:val="47724508"/>
        <w:rPr>
          <w:rFonts w:ascii="Arial" w:eastAsia="Times New Roman" w:hAnsi="Arial" w:cs="Arial"/>
          <w:sz w:val="20"/>
          <w:szCs w:val="20"/>
          <w:lang w:val="en"/>
        </w:rPr>
      </w:pPr>
      <w:r w:rsidRPr="00F5579D">
        <w:rPr>
          <w:rFonts w:ascii="Arial" w:eastAsia="Times New Roman" w:hAnsi="Arial" w:cs="Arial"/>
          <w:sz w:val="20"/>
          <w:szCs w:val="20"/>
          <w:lang w:val="en"/>
        </w:rPr>
        <w:t xml:space="preserve">___ Glans resurfacing  </w:t>
      </w:r>
    </w:p>
    <w:p w14:paraId="78BA5B1C" w14:textId="77777777" w:rsidR="005E31F7" w:rsidRPr="00F5579D" w:rsidRDefault="009961BD" w:rsidP="00F5579D">
      <w:pPr>
        <w:spacing w:after="0"/>
        <w:divId w:val="489565717"/>
        <w:rPr>
          <w:rFonts w:ascii="Arial" w:eastAsia="Times New Roman" w:hAnsi="Arial" w:cs="Arial"/>
          <w:sz w:val="20"/>
          <w:szCs w:val="20"/>
          <w:lang w:val="en"/>
        </w:rPr>
      </w:pPr>
      <w:r w:rsidRPr="00F5579D">
        <w:rPr>
          <w:rFonts w:ascii="Arial" w:eastAsia="Times New Roman" w:hAnsi="Arial" w:cs="Arial"/>
          <w:sz w:val="20"/>
          <w:szCs w:val="20"/>
          <w:lang w:val="en"/>
        </w:rPr>
        <w:t xml:space="preserve">___ Partial penectomy  </w:t>
      </w:r>
    </w:p>
    <w:p w14:paraId="204639BC" w14:textId="77777777" w:rsidR="005E31F7" w:rsidRPr="00F5579D" w:rsidRDefault="009961BD" w:rsidP="00F5579D">
      <w:pPr>
        <w:spacing w:after="0"/>
        <w:divId w:val="1652519275"/>
        <w:rPr>
          <w:rFonts w:ascii="Arial" w:eastAsia="Times New Roman" w:hAnsi="Arial" w:cs="Arial"/>
          <w:sz w:val="20"/>
          <w:szCs w:val="20"/>
          <w:lang w:val="en"/>
        </w:rPr>
      </w:pPr>
      <w:r w:rsidRPr="00F5579D">
        <w:rPr>
          <w:rFonts w:ascii="Arial" w:eastAsia="Times New Roman" w:hAnsi="Arial" w:cs="Arial"/>
          <w:sz w:val="20"/>
          <w:szCs w:val="20"/>
          <w:lang w:val="en"/>
        </w:rPr>
        <w:t xml:space="preserve">___ Total penectomy  </w:t>
      </w:r>
    </w:p>
    <w:p w14:paraId="41219ED0" w14:textId="77777777" w:rsidR="005E31F7" w:rsidRPr="00F5579D" w:rsidRDefault="009961BD" w:rsidP="00F5579D">
      <w:pPr>
        <w:spacing w:after="0"/>
        <w:divId w:val="888805448"/>
        <w:rPr>
          <w:rFonts w:ascii="Arial" w:eastAsia="Times New Roman" w:hAnsi="Arial" w:cs="Arial"/>
          <w:sz w:val="20"/>
          <w:szCs w:val="20"/>
          <w:lang w:val="en"/>
        </w:rPr>
      </w:pPr>
      <w:r w:rsidRPr="00F5579D">
        <w:rPr>
          <w:rFonts w:ascii="Arial" w:eastAsia="Times New Roman" w:hAnsi="Arial" w:cs="Arial"/>
          <w:sz w:val="20"/>
          <w:szCs w:val="20"/>
          <w:lang w:val="en"/>
        </w:rPr>
        <w:t xml:space="preserve">___ Circumcision  </w:t>
      </w:r>
    </w:p>
    <w:p w14:paraId="41D67046" w14:textId="77777777" w:rsidR="005E31F7" w:rsidRPr="00F5579D" w:rsidRDefault="009961BD" w:rsidP="00F5579D">
      <w:pPr>
        <w:spacing w:after="0"/>
        <w:divId w:val="397678694"/>
        <w:rPr>
          <w:rFonts w:ascii="Arial" w:eastAsia="Times New Roman" w:hAnsi="Arial" w:cs="Arial"/>
          <w:sz w:val="20"/>
          <w:szCs w:val="20"/>
          <w:lang w:val="en"/>
        </w:rPr>
      </w:pPr>
      <w:r w:rsidRPr="00F5579D">
        <w:rPr>
          <w:rFonts w:ascii="Arial" w:eastAsia="Times New Roman" w:hAnsi="Arial" w:cs="Arial"/>
          <w:sz w:val="20"/>
          <w:szCs w:val="20"/>
          <w:lang w:val="en"/>
        </w:rPr>
        <w:t xml:space="preserve">___ Other (specify): _________________ </w:t>
      </w:r>
    </w:p>
    <w:p w14:paraId="5A9DF7AF" w14:textId="77777777" w:rsidR="005E31F7" w:rsidRPr="00F5579D" w:rsidRDefault="009961BD" w:rsidP="00F5579D">
      <w:pPr>
        <w:spacing w:after="0"/>
        <w:divId w:val="357321260"/>
        <w:rPr>
          <w:rFonts w:ascii="Arial" w:eastAsia="Times New Roman" w:hAnsi="Arial" w:cs="Arial"/>
          <w:sz w:val="20"/>
          <w:szCs w:val="20"/>
          <w:lang w:val="en"/>
        </w:rPr>
      </w:pPr>
      <w:r w:rsidRPr="00F5579D">
        <w:rPr>
          <w:rFonts w:ascii="Arial" w:eastAsia="Times New Roman" w:hAnsi="Arial" w:cs="Arial"/>
          <w:sz w:val="20"/>
          <w:szCs w:val="20"/>
          <w:lang w:val="en"/>
        </w:rPr>
        <w:t xml:space="preserve">___ Not </w:t>
      </w:r>
      <w:proofErr w:type="gramStart"/>
      <w:r w:rsidRPr="00F5579D">
        <w:rPr>
          <w:rFonts w:ascii="Arial" w:eastAsia="Times New Roman" w:hAnsi="Arial" w:cs="Arial"/>
          <w:sz w:val="20"/>
          <w:szCs w:val="20"/>
          <w:lang w:val="en"/>
        </w:rPr>
        <w:t>specified</w:t>
      </w:r>
      <w:proofErr w:type="gramEnd"/>
      <w:r w:rsidRPr="00F5579D">
        <w:rPr>
          <w:rFonts w:ascii="Arial" w:eastAsia="Times New Roman" w:hAnsi="Arial" w:cs="Arial"/>
          <w:sz w:val="20"/>
          <w:szCs w:val="20"/>
          <w:lang w:val="en"/>
        </w:rPr>
        <w:t xml:space="preserve">  </w:t>
      </w:r>
    </w:p>
    <w:p w14:paraId="7933CEA3" w14:textId="77777777" w:rsidR="005E31F7" w:rsidRPr="00F5579D" w:rsidRDefault="005E31F7" w:rsidP="00F5579D">
      <w:pPr>
        <w:spacing w:after="0"/>
        <w:divId w:val="18900165"/>
        <w:rPr>
          <w:rFonts w:ascii="Arial" w:eastAsia="Times New Roman" w:hAnsi="Arial" w:cs="Arial"/>
          <w:sz w:val="20"/>
          <w:szCs w:val="20"/>
          <w:lang w:val="en"/>
        </w:rPr>
      </w:pPr>
    </w:p>
    <w:p w14:paraId="538B29CA" w14:textId="77777777" w:rsidR="005E31F7" w:rsidRPr="00F5579D" w:rsidRDefault="009961BD" w:rsidP="00F5579D">
      <w:pPr>
        <w:spacing w:after="0"/>
        <w:divId w:val="343287334"/>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Foreskin (presence and type) (Note </w:t>
      </w:r>
      <w:hyperlink w:anchor="N7491" w:history="1">
        <w:r w:rsidRPr="00F5579D">
          <w:rPr>
            <w:rStyle w:val="Hyperlink"/>
            <w:rFonts w:ascii="Arial" w:eastAsia="Times New Roman" w:hAnsi="Arial" w:cs="Arial"/>
            <w:b/>
            <w:bCs/>
            <w:sz w:val="20"/>
            <w:szCs w:val="20"/>
            <w:lang w:val="en"/>
          </w:rPr>
          <w:t>C</w:t>
        </w:r>
      </w:hyperlink>
      <w:r w:rsidRPr="00F5579D">
        <w:rPr>
          <w:rFonts w:ascii="Arial" w:eastAsia="Times New Roman" w:hAnsi="Arial" w:cs="Arial"/>
          <w:b/>
          <w:bCs/>
          <w:sz w:val="20"/>
          <w:szCs w:val="20"/>
          <w:lang w:val="en"/>
        </w:rPr>
        <w:t xml:space="preserve">) </w:t>
      </w:r>
    </w:p>
    <w:p w14:paraId="1CCF1DDA" w14:textId="77777777" w:rsidR="005E31F7" w:rsidRPr="00F5579D" w:rsidRDefault="009961BD" w:rsidP="00F5579D">
      <w:pPr>
        <w:spacing w:after="0"/>
        <w:divId w:val="366293154"/>
        <w:rPr>
          <w:rFonts w:ascii="Arial" w:eastAsia="Times New Roman" w:hAnsi="Arial" w:cs="Arial"/>
          <w:sz w:val="20"/>
          <w:szCs w:val="20"/>
          <w:lang w:val="en"/>
        </w:rPr>
      </w:pPr>
      <w:r w:rsidRPr="00F5579D">
        <w:rPr>
          <w:rFonts w:ascii="Arial" w:eastAsia="Times New Roman" w:hAnsi="Arial" w:cs="Arial"/>
          <w:sz w:val="20"/>
          <w:szCs w:val="20"/>
          <w:lang w:val="en"/>
        </w:rPr>
        <w:t xml:space="preserve">___ Not identified (circumcised)  </w:t>
      </w:r>
    </w:p>
    <w:p w14:paraId="50B8E426" w14:textId="77777777" w:rsidR="005E31F7" w:rsidRPr="00F5579D" w:rsidRDefault="009961BD" w:rsidP="00F5579D">
      <w:pPr>
        <w:spacing w:after="0"/>
        <w:divId w:val="1505169159"/>
        <w:rPr>
          <w:rFonts w:ascii="Arial" w:eastAsia="Times New Roman" w:hAnsi="Arial" w:cs="Arial"/>
          <w:sz w:val="20"/>
          <w:szCs w:val="20"/>
          <w:lang w:val="en"/>
        </w:rPr>
      </w:pPr>
      <w:r w:rsidRPr="00F5579D">
        <w:rPr>
          <w:rFonts w:ascii="Arial" w:eastAsia="Times New Roman" w:hAnsi="Arial" w:cs="Arial"/>
          <w:sz w:val="20"/>
          <w:szCs w:val="20"/>
          <w:lang w:val="en"/>
        </w:rPr>
        <w:t xml:space="preserve">___ Present (uncircumcised)  </w:t>
      </w:r>
    </w:p>
    <w:p w14:paraId="6015693C" w14:textId="77777777" w:rsidR="005E31F7" w:rsidRPr="00F5579D" w:rsidRDefault="009961BD" w:rsidP="00F5579D">
      <w:pPr>
        <w:spacing w:after="0"/>
        <w:ind w:firstLine="240"/>
        <w:divId w:val="108553308"/>
        <w:rPr>
          <w:rFonts w:ascii="Arial" w:eastAsia="Times New Roman" w:hAnsi="Arial" w:cs="Arial"/>
          <w:sz w:val="20"/>
          <w:szCs w:val="20"/>
          <w:lang w:val="en"/>
        </w:rPr>
      </w:pPr>
      <w:r w:rsidRPr="00F5579D">
        <w:rPr>
          <w:rFonts w:ascii="Arial" w:eastAsia="Times New Roman" w:hAnsi="Arial" w:cs="Arial"/>
          <w:sz w:val="20"/>
          <w:szCs w:val="20"/>
          <w:lang w:val="en"/>
        </w:rPr>
        <w:t xml:space="preserve">+___ Short  </w:t>
      </w:r>
    </w:p>
    <w:p w14:paraId="3072FE10" w14:textId="77777777" w:rsidR="005E31F7" w:rsidRPr="00F5579D" w:rsidRDefault="009961BD" w:rsidP="00F5579D">
      <w:pPr>
        <w:spacing w:after="0"/>
        <w:ind w:firstLine="240"/>
        <w:divId w:val="1197691517"/>
        <w:rPr>
          <w:rFonts w:ascii="Arial" w:eastAsia="Times New Roman" w:hAnsi="Arial" w:cs="Arial"/>
          <w:sz w:val="20"/>
          <w:szCs w:val="20"/>
          <w:lang w:val="en"/>
        </w:rPr>
      </w:pPr>
      <w:r w:rsidRPr="00F5579D">
        <w:rPr>
          <w:rFonts w:ascii="Arial" w:eastAsia="Times New Roman" w:hAnsi="Arial" w:cs="Arial"/>
          <w:sz w:val="20"/>
          <w:szCs w:val="20"/>
          <w:lang w:val="en"/>
        </w:rPr>
        <w:t xml:space="preserve">+___ Medium  </w:t>
      </w:r>
    </w:p>
    <w:p w14:paraId="4689686E" w14:textId="77777777" w:rsidR="005E31F7" w:rsidRPr="00F5579D" w:rsidRDefault="009961BD" w:rsidP="00F5579D">
      <w:pPr>
        <w:spacing w:after="0"/>
        <w:ind w:firstLine="240"/>
        <w:divId w:val="786972176"/>
        <w:rPr>
          <w:rFonts w:ascii="Arial" w:eastAsia="Times New Roman" w:hAnsi="Arial" w:cs="Arial"/>
          <w:sz w:val="20"/>
          <w:szCs w:val="20"/>
          <w:lang w:val="en"/>
        </w:rPr>
      </w:pPr>
      <w:r w:rsidRPr="00F5579D">
        <w:rPr>
          <w:rFonts w:ascii="Arial" w:eastAsia="Times New Roman" w:hAnsi="Arial" w:cs="Arial"/>
          <w:sz w:val="20"/>
          <w:szCs w:val="20"/>
          <w:lang w:val="en"/>
        </w:rPr>
        <w:t xml:space="preserve">+___ Long  </w:t>
      </w:r>
    </w:p>
    <w:p w14:paraId="20781BC7" w14:textId="77777777" w:rsidR="005E31F7" w:rsidRPr="00F5579D" w:rsidRDefault="009961BD" w:rsidP="00F5579D">
      <w:pPr>
        <w:spacing w:after="0"/>
        <w:ind w:firstLine="240"/>
        <w:divId w:val="388456087"/>
        <w:rPr>
          <w:rFonts w:ascii="Arial" w:eastAsia="Times New Roman" w:hAnsi="Arial" w:cs="Arial"/>
          <w:sz w:val="20"/>
          <w:szCs w:val="20"/>
          <w:lang w:val="en"/>
        </w:rPr>
      </w:pPr>
      <w:r w:rsidRPr="00F5579D">
        <w:rPr>
          <w:rFonts w:ascii="Arial" w:eastAsia="Times New Roman" w:hAnsi="Arial" w:cs="Arial"/>
          <w:sz w:val="20"/>
          <w:szCs w:val="20"/>
          <w:lang w:val="en"/>
        </w:rPr>
        <w:t xml:space="preserve">+___ Phimotic  </w:t>
      </w:r>
    </w:p>
    <w:p w14:paraId="3ACE76A3" w14:textId="77777777" w:rsidR="005E31F7" w:rsidRPr="00F5579D" w:rsidRDefault="009961BD" w:rsidP="00F5579D">
      <w:pPr>
        <w:spacing w:after="0"/>
        <w:divId w:val="2029210261"/>
        <w:rPr>
          <w:rFonts w:ascii="Arial" w:eastAsia="Times New Roman" w:hAnsi="Arial" w:cs="Arial"/>
          <w:sz w:val="20"/>
          <w:szCs w:val="20"/>
          <w:lang w:val="en"/>
        </w:rPr>
      </w:pPr>
      <w:r w:rsidRPr="00F5579D">
        <w:rPr>
          <w:rFonts w:ascii="Arial" w:eastAsia="Times New Roman" w:hAnsi="Arial" w:cs="Arial"/>
          <w:sz w:val="20"/>
          <w:szCs w:val="20"/>
          <w:lang w:val="en"/>
        </w:rPr>
        <w:t xml:space="preserve">___ Cannot be determined: _________________ </w:t>
      </w:r>
    </w:p>
    <w:p w14:paraId="1DAA20C9" w14:textId="77777777" w:rsidR="005E31F7" w:rsidRPr="00F5579D" w:rsidRDefault="005E31F7" w:rsidP="00F5579D">
      <w:pPr>
        <w:spacing w:after="0"/>
        <w:divId w:val="18900165"/>
        <w:rPr>
          <w:rFonts w:ascii="Arial" w:eastAsia="Times New Roman" w:hAnsi="Arial" w:cs="Arial"/>
          <w:sz w:val="20"/>
          <w:szCs w:val="20"/>
          <w:lang w:val="en"/>
        </w:rPr>
      </w:pPr>
    </w:p>
    <w:p w14:paraId="22B88322" w14:textId="77777777" w:rsidR="005E31F7" w:rsidRPr="00F5579D" w:rsidRDefault="009961BD" w:rsidP="00F5579D">
      <w:pPr>
        <w:spacing w:after="0"/>
        <w:divId w:val="1236745763"/>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TUMOR  </w:t>
      </w:r>
    </w:p>
    <w:p w14:paraId="1B8B671A" w14:textId="77777777" w:rsidR="005E31F7" w:rsidRPr="00F5579D" w:rsidRDefault="005E31F7" w:rsidP="00F5579D">
      <w:pPr>
        <w:spacing w:after="0"/>
        <w:divId w:val="18900165"/>
        <w:rPr>
          <w:rFonts w:ascii="Arial" w:eastAsia="Times New Roman" w:hAnsi="Arial" w:cs="Arial"/>
          <w:sz w:val="20"/>
          <w:szCs w:val="20"/>
          <w:lang w:val="en"/>
        </w:rPr>
      </w:pPr>
    </w:p>
    <w:p w14:paraId="4DFF0951" w14:textId="77777777" w:rsidR="005E31F7" w:rsidRPr="00F5579D" w:rsidRDefault="009961BD" w:rsidP="00F5579D">
      <w:pPr>
        <w:spacing w:after="0"/>
        <w:divId w:val="1772772220"/>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+Tumor Focality (Note </w:t>
      </w:r>
      <w:hyperlink w:anchor="N12036" w:history="1">
        <w:r w:rsidRPr="00F5579D">
          <w:rPr>
            <w:rStyle w:val="Hyperlink"/>
            <w:rFonts w:ascii="Arial" w:eastAsia="Times New Roman" w:hAnsi="Arial" w:cs="Arial"/>
            <w:b/>
            <w:bCs/>
            <w:sz w:val="20"/>
            <w:szCs w:val="20"/>
            <w:lang w:val="en"/>
          </w:rPr>
          <w:t>D</w:t>
        </w:r>
      </w:hyperlink>
      <w:r w:rsidRPr="00F5579D">
        <w:rPr>
          <w:rFonts w:ascii="Arial" w:eastAsia="Times New Roman" w:hAnsi="Arial" w:cs="Arial"/>
          <w:b/>
          <w:bCs/>
          <w:sz w:val="20"/>
          <w:szCs w:val="20"/>
          <w:lang w:val="en"/>
        </w:rPr>
        <w:t xml:space="preserve">) </w:t>
      </w:r>
    </w:p>
    <w:p w14:paraId="4C153D18" w14:textId="77777777" w:rsidR="005E31F7" w:rsidRPr="00F5579D" w:rsidRDefault="009961BD" w:rsidP="00F5579D">
      <w:pPr>
        <w:spacing w:after="0"/>
        <w:divId w:val="1493333746"/>
        <w:rPr>
          <w:rFonts w:ascii="Arial" w:eastAsia="Times New Roman" w:hAnsi="Arial" w:cs="Arial"/>
          <w:sz w:val="20"/>
          <w:szCs w:val="20"/>
          <w:lang w:val="en"/>
        </w:rPr>
      </w:pPr>
      <w:r w:rsidRPr="00F5579D">
        <w:rPr>
          <w:rFonts w:ascii="Arial" w:eastAsia="Times New Roman" w:hAnsi="Arial" w:cs="Arial"/>
          <w:sz w:val="20"/>
          <w:szCs w:val="20"/>
          <w:lang w:val="en"/>
        </w:rPr>
        <w:t xml:space="preserve">___ Unifocal  </w:t>
      </w:r>
    </w:p>
    <w:p w14:paraId="65D5A54C" w14:textId="77777777" w:rsidR="005E31F7" w:rsidRPr="00F5579D" w:rsidRDefault="009961BD" w:rsidP="00F5579D">
      <w:pPr>
        <w:spacing w:after="0"/>
        <w:divId w:val="1324577686"/>
        <w:rPr>
          <w:rFonts w:ascii="Arial" w:eastAsia="Times New Roman" w:hAnsi="Arial" w:cs="Arial"/>
          <w:sz w:val="20"/>
          <w:szCs w:val="20"/>
          <w:lang w:val="en"/>
        </w:rPr>
      </w:pPr>
      <w:r w:rsidRPr="00F5579D">
        <w:rPr>
          <w:rFonts w:ascii="Arial" w:eastAsia="Times New Roman" w:hAnsi="Arial" w:cs="Arial"/>
          <w:sz w:val="20"/>
          <w:szCs w:val="20"/>
          <w:lang w:val="en"/>
        </w:rPr>
        <w:t xml:space="preserve">___ Multifocal: _________________ </w:t>
      </w:r>
    </w:p>
    <w:p w14:paraId="50333DCF" w14:textId="77777777" w:rsidR="005E31F7" w:rsidRPr="00F5579D" w:rsidRDefault="005E31F7" w:rsidP="00F5579D">
      <w:pPr>
        <w:spacing w:after="0"/>
        <w:divId w:val="18900165"/>
        <w:rPr>
          <w:rFonts w:ascii="Arial" w:eastAsia="Times New Roman" w:hAnsi="Arial" w:cs="Arial"/>
          <w:sz w:val="20"/>
          <w:szCs w:val="20"/>
          <w:lang w:val="en"/>
        </w:rPr>
      </w:pPr>
    </w:p>
    <w:p w14:paraId="58D708F0" w14:textId="77777777" w:rsidR="005E31F7" w:rsidRPr="00F5579D" w:rsidRDefault="009961BD" w:rsidP="00F5579D">
      <w:pPr>
        <w:spacing w:after="0"/>
        <w:divId w:val="2060544004"/>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Tumor Site (Note </w:t>
      </w:r>
      <w:hyperlink w:anchor="N12037" w:history="1">
        <w:r w:rsidRPr="00F5579D">
          <w:rPr>
            <w:rStyle w:val="Hyperlink"/>
            <w:rFonts w:ascii="Arial" w:eastAsia="Times New Roman" w:hAnsi="Arial" w:cs="Arial"/>
            <w:b/>
            <w:bCs/>
            <w:sz w:val="20"/>
            <w:szCs w:val="20"/>
            <w:lang w:val="en"/>
          </w:rPr>
          <w:t>E</w:t>
        </w:r>
      </w:hyperlink>
      <w:r w:rsidRPr="00F5579D">
        <w:rPr>
          <w:rFonts w:ascii="Arial" w:eastAsia="Times New Roman" w:hAnsi="Arial" w:cs="Arial"/>
          <w:b/>
          <w:bCs/>
          <w:sz w:val="20"/>
          <w:szCs w:val="20"/>
          <w:lang w:val="en"/>
        </w:rPr>
        <w:t xml:space="preserve">) (select all that apply) </w:t>
      </w:r>
    </w:p>
    <w:p w14:paraId="4C7EB7C1" w14:textId="77777777" w:rsidR="005E31F7" w:rsidRPr="00F5579D" w:rsidRDefault="009961BD" w:rsidP="00F5579D">
      <w:pPr>
        <w:spacing w:after="0"/>
        <w:divId w:val="55714352"/>
        <w:rPr>
          <w:rFonts w:ascii="Arial" w:eastAsia="Times New Roman" w:hAnsi="Arial" w:cs="Arial"/>
          <w:sz w:val="20"/>
          <w:szCs w:val="20"/>
          <w:lang w:val="en"/>
        </w:rPr>
      </w:pPr>
      <w:r w:rsidRPr="00F5579D">
        <w:rPr>
          <w:rFonts w:ascii="Arial" w:eastAsia="Times New Roman" w:hAnsi="Arial" w:cs="Arial"/>
          <w:sz w:val="20"/>
          <w:szCs w:val="20"/>
          <w:lang w:val="en"/>
        </w:rPr>
        <w:t xml:space="preserve">___ Glans: _________________ </w:t>
      </w:r>
    </w:p>
    <w:p w14:paraId="345C356A" w14:textId="77777777" w:rsidR="005E31F7" w:rsidRPr="00F5579D" w:rsidRDefault="009961BD" w:rsidP="00F5579D">
      <w:pPr>
        <w:spacing w:after="0"/>
        <w:divId w:val="340546641"/>
        <w:rPr>
          <w:rFonts w:ascii="Arial" w:eastAsia="Times New Roman" w:hAnsi="Arial" w:cs="Arial"/>
          <w:sz w:val="20"/>
          <w:szCs w:val="20"/>
          <w:lang w:val="en"/>
        </w:rPr>
      </w:pPr>
      <w:r w:rsidRPr="00F5579D">
        <w:rPr>
          <w:rFonts w:ascii="Arial" w:eastAsia="Times New Roman" w:hAnsi="Arial" w:cs="Arial"/>
          <w:sz w:val="20"/>
          <w:szCs w:val="20"/>
          <w:lang w:val="en"/>
        </w:rPr>
        <w:t xml:space="preserve">___ Foreskin mucosal surface: _________________ </w:t>
      </w:r>
    </w:p>
    <w:p w14:paraId="5079F63A" w14:textId="77777777" w:rsidR="005E31F7" w:rsidRPr="00F5579D" w:rsidRDefault="009961BD" w:rsidP="00F5579D">
      <w:pPr>
        <w:spacing w:after="0"/>
        <w:divId w:val="1191533552"/>
        <w:rPr>
          <w:rFonts w:ascii="Arial" w:eastAsia="Times New Roman" w:hAnsi="Arial" w:cs="Arial"/>
          <w:sz w:val="20"/>
          <w:szCs w:val="20"/>
          <w:lang w:val="en"/>
        </w:rPr>
      </w:pPr>
      <w:r w:rsidRPr="00F5579D">
        <w:rPr>
          <w:rFonts w:ascii="Arial" w:eastAsia="Times New Roman" w:hAnsi="Arial" w:cs="Arial"/>
          <w:sz w:val="20"/>
          <w:szCs w:val="20"/>
          <w:lang w:val="en"/>
        </w:rPr>
        <w:t xml:space="preserve">___ Foreskin skin surface: _________________ </w:t>
      </w:r>
    </w:p>
    <w:p w14:paraId="71E7FD49" w14:textId="77777777" w:rsidR="005E31F7" w:rsidRPr="00F5579D" w:rsidRDefault="009961BD" w:rsidP="00F5579D">
      <w:pPr>
        <w:spacing w:after="0"/>
        <w:divId w:val="540018352"/>
        <w:rPr>
          <w:rFonts w:ascii="Arial" w:eastAsia="Times New Roman" w:hAnsi="Arial" w:cs="Arial"/>
          <w:sz w:val="20"/>
          <w:szCs w:val="20"/>
          <w:lang w:val="en"/>
        </w:rPr>
      </w:pPr>
      <w:r w:rsidRPr="00F5579D">
        <w:rPr>
          <w:rFonts w:ascii="Arial" w:eastAsia="Times New Roman" w:hAnsi="Arial" w:cs="Arial"/>
          <w:sz w:val="20"/>
          <w:szCs w:val="20"/>
          <w:lang w:val="en"/>
        </w:rPr>
        <w:t xml:space="preserve">___ Coronal sulcus (balanopreputial sulcus): _________________ </w:t>
      </w:r>
    </w:p>
    <w:p w14:paraId="6BECE123" w14:textId="77777777" w:rsidR="005E31F7" w:rsidRPr="00F5579D" w:rsidRDefault="009961BD" w:rsidP="00F5579D">
      <w:pPr>
        <w:spacing w:after="0"/>
        <w:divId w:val="431441097"/>
        <w:rPr>
          <w:rFonts w:ascii="Arial" w:eastAsia="Times New Roman" w:hAnsi="Arial" w:cs="Arial"/>
          <w:sz w:val="20"/>
          <w:szCs w:val="20"/>
          <w:lang w:val="en"/>
        </w:rPr>
      </w:pPr>
      <w:r w:rsidRPr="00F5579D">
        <w:rPr>
          <w:rFonts w:ascii="Arial" w:eastAsia="Times New Roman" w:hAnsi="Arial" w:cs="Arial"/>
          <w:sz w:val="20"/>
          <w:szCs w:val="20"/>
          <w:lang w:val="en"/>
        </w:rPr>
        <w:t xml:space="preserve">___ Skin of the shaft: _________________ </w:t>
      </w:r>
    </w:p>
    <w:p w14:paraId="7985F339" w14:textId="77777777" w:rsidR="005E31F7" w:rsidRPr="00F5579D" w:rsidRDefault="009961BD" w:rsidP="00F5579D">
      <w:pPr>
        <w:spacing w:after="0"/>
        <w:divId w:val="1890654418"/>
        <w:rPr>
          <w:rFonts w:ascii="Arial" w:eastAsia="Times New Roman" w:hAnsi="Arial" w:cs="Arial"/>
          <w:sz w:val="20"/>
          <w:szCs w:val="20"/>
          <w:lang w:val="en"/>
        </w:rPr>
      </w:pPr>
      <w:r w:rsidRPr="00F5579D">
        <w:rPr>
          <w:rFonts w:ascii="Arial" w:eastAsia="Times New Roman" w:hAnsi="Arial" w:cs="Arial"/>
          <w:sz w:val="20"/>
          <w:szCs w:val="20"/>
          <w:lang w:val="en"/>
        </w:rPr>
        <w:t xml:space="preserve">___ Shaft: _________________ </w:t>
      </w:r>
    </w:p>
    <w:p w14:paraId="22D0C71F" w14:textId="77777777" w:rsidR="005E31F7" w:rsidRPr="00F5579D" w:rsidRDefault="009961BD" w:rsidP="00F5579D">
      <w:pPr>
        <w:spacing w:after="0"/>
        <w:divId w:val="1025595950"/>
        <w:rPr>
          <w:rFonts w:ascii="Arial" w:eastAsia="Times New Roman" w:hAnsi="Arial" w:cs="Arial"/>
          <w:sz w:val="20"/>
          <w:szCs w:val="20"/>
          <w:lang w:val="en"/>
        </w:rPr>
      </w:pPr>
      <w:r w:rsidRPr="00F5579D">
        <w:rPr>
          <w:rFonts w:ascii="Arial" w:eastAsia="Times New Roman" w:hAnsi="Arial" w:cs="Arial"/>
          <w:sz w:val="20"/>
          <w:szCs w:val="20"/>
          <w:lang w:val="en"/>
        </w:rPr>
        <w:t xml:space="preserve">___ Penile urethra: _________________ </w:t>
      </w:r>
    </w:p>
    <w:p w14:paraId="3E73BC04" w14:textId="77777777" w:rsidR="005E31F7" w:rsidRPr="00F5579D" w:rsidRDefault="009961BD" w:rsidP="00F5579D">
      <w:pPr>
        <w:spacing w:after="0"/>
        <w:divId w:val="936405544"/>
        <w:rPr>
          <w:rFonts w:ascii="Arial" w:eastAsia="Times New Roman" w:hAnsi="Arial" w:cs="Arial"/>
          <w:sz w:val="20"/>
          <w:szCs w:val="20"/>
          <w:lang w:val="en"/>
        </w:rPr>
      </w:pPr>
      <w:r w:rsidRPr="00F5579D">
        <w:rPr>
          <w:rFonts w:ascii="Arial" w:eastAsia="Times New Roman" w:hAnsi="Arial" w:cs="Arial"/>
          <w:sz w:val="20"/>
          <w:szCs w:val="20"/>
          <w:lang w:val="en"/>
        </w:rPr>
        <w:t xml:space="preserve">___ Penis, NOS: _________________ </w:t>
      </w:r>
    </w:p>
    <w:p w14:paraId="57395573" w14:textId="77777777" w:rsidR="007A08AA" w:rsidRPr="00F5579D" w:rsidRDefault="007A08AA" w:rsidP="00F5579D">
      <w:pPr>
        <w:spacing w:after="0"/>
        <w:divId w:val="444738555"/>
        <w:rPr>
          <w:rFonts w:ascii="Arial" w:eastAsia="Times New Roman" w:hAnsi="Arial" w:cs="Arial"/>
          <w:b/>
          <w:bCs/>
          <w:sz w:val="20"/>
          <w:szCs w:val="20"/>
          <w:lang w:val="en"/>
        </w:rPr>
      </w:pPr>
    </w:p>
    <w:p w14:paraId="2AA3A9D8" w14:textId="60AFE6E2" w:rsidR="005E31F7" w:rsidRPr="00F5579D" w:rsidRDefault="009961BD" w:rsidP="00F5579D">
      <w:pPr>
        <w:spacing w:after="0"/>
        <w:divId w:val="444738555"/>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+Tumor Macroscopic Features (Note </w:t>
      </w:r>
      <w:hyperlink w:anchor="N12038" w:history="1">
        <w:r w:rsidRPr="00F5579D">
          <w:rPr>
            <w:rStyle w:val="Hyperlink"/>
            <w:rFonts w:ascii="Arial" w:eastAsia="Times New Roman" w:hAnsi="Arial" w:cs="Arial"/>
            <w:b/>
            <w:bCs/>
            <w:sz w:val="20"/>
            <w:szCs w:val="20"/>
            <w:lang w:val="en"/>
          </w:rPr>
          <w:t>F</w:t>
        </w:r>
      </w:hyperlink>
      <w:r w:rsidRPr="00F5579D">
        <w:rPr>
          <w:rFonts w:ascii="Arial" w:eastAsia="Times New Roman" w:hAnsi="Arial" w:cs="Arial"/>
          <w:b/>
          <w:bCs/>
          <w:sz w:val="20"/>
          <w:szCs w:val="20"/>
          <w:lang w:val="en"/>
        </w:rPr>
        <w:t xml:space="preserve">) (select all that apply) </w:t>
      </w:r>
    </w:p>
    <w:p w14:paraId="63B79810" w14:textId="77777777" w:rsidR="005E31F7" w:rsidRPr="00F5579D" w:rsidRDefault="009961BD" w:rsidP="00F5579D">
      <w:pPr>
        <w:spacing w:after="0"/>
        <w:divId w:val="1563440888"/>
        <w:rPr>
          <w:rFonts w:ascii="Arial" w:eastAsia="Times New Roman" w:hAnsi="Arial" w:cs="Arial"/>
          <w:sz w:val="20"/>
          <w:szCs w:val="20"/>
          <w:lang w:val="en"/>
        </w:rPr>
      </w:pPr>
      <w:r w:rsidRPr="00F5579D">
        <w:rPr>
          <w:rFonts w:ascii="Arial" w:eastAsia="Times New Roman" w:hAnsi="Arial" w:cs="Arial"/>
          <w:sz w:val="20"/>
          <w:szCs w:val="20"/>
          <w:lang w:val="en"/>
        </w:rPr>
        <w:t xml:space="preserve">___ Flat  </w:t>
      </w:r>
    </w:p>
    <w:p w14:paraId="15517A6D" w14:textId="77777777" w:rsidR="005E31F7" w:rsidRPr="00F5579D" w:rsidRDefault="009961BD" w:rsidP="00F5579D">
      <w:pPr>
        <w:spacing w:after="0"/>
        <w:divId w:val="1624533435"/>
        <w:rPr>
          <w:rFonts w:ascii="Arial" w:eastAsia="Times New Roman" w:hAnsi="Arial" w:cs="Arial"/>
          <w:sz w:val="20"/>
          <w:szCs w:val="20"/>
          <w:lang w:val="en"/>
        </w:rPr>
      </w:pPr>
      <w:r w:rsidRPr="00F5579D">
        <w:rPr>
          <w:rFonts w:ascii="Arial" w:eastAsia="Times New Roman" w:hAnsi="Arial" w:cs="Arial"/>
          <w:sz w:val="20"/>
          <w:szCs w:val="20"/>
          <w:lang w:val="en"/>
        </w:rPr>
        <w:t xml:space="preserve">___ Ulcerated  </w:t>
      </w:r>
    </w:p>
    <w:p w14:paraId="71D26E8D" w14:textId="77777777" w:rsidR="005E31F7" w:rsidRPr="00F5579D" w:rsidRDefault="009961BD" w:rsidP="00F5579D">
      <w:pPr>
        <w:spacing w:after="0"/>
        <w:divId w:val="1337270525"/>
        <w:rPr>
          <w:rFonts w:ascii="Arial" w:eastAsia="Times New Roman" w:hAnsi="Arial" w:cs="Arial"/>
          <w:sz w:val="20"/>
          <w:szCs w:val="20"/>
          <w:lang w:val="en"/>
        </w:rPr>
      </w:pPr>
      <w:r w:rsidRPr="00F5579D">
        <w:rPr>
          <w:rFonts w:ascii="Arial" w:eastAsia="Times New Roman" w:hAnsi="Arial" w:cs="Arial"/>
          <w:sz w:val="20"/>
          <w:szCs w:val="20"/>
          <w:lang w:val="en"/>
        </w:rPr>
        <w:t xml:space="preserve">___ Polypoid  </w:t>
      </w:r>
    </w:p>
    <w:p w14:paraId="30E817F3" w14:textId="77777777" w:rsidR="005E31F7" w:rsidRPr="00F5579D" w:rsidRDefault="009961BD" w:rsidP="00F5579D">
      <w:pPr>
        <w:spacing w:after="0"/>
        <w:divId w:val="657197820"/>
        <w:rPr>
          <w:rFonts w:ascii="Arial" w:eastAsia="Times New Roman" w:hAnsi="Arial" w:cs="Arial"/>
          <w:sz w:val="20"/>
          <w:szCs w:val="20"/>
          <w:lang w:val="en"/>
        </w:rPr>
      </w:pPr>
      <w:r w:rsidRPr="00F5579D">
        <w:rPr>
          <w:rFonts w:ascii="Arial" w:eastAsia="Times New Roman" w:hAnsi="Arial" w:cs="Arial"/>
          <w:sz w:val="20"/>
          <w:szCs w:val="20"/>
          <w:lang w:val="en"/>
        </w:rPr>
        <w:lastRenderedPageBreak/>
        <w:t xml:space="preserve">___ Verruciform  </w:t>
      </w:r>
    </w:p>
    <w:p w14:paraId="52EBA183" w14:textId="77777777" w:rsidR="005E31F7" w:rsidRPr="00F5579D" w:rsidRDefault="009961BD" w:rsidP="00F5579D">
      <w:pPr>
        <w:spacing w:after="0"/>
        <w:divId w:val="1628003496"/>
        <w:rPr>
          <w:rFonts w:ascii="Arial" w:eastAsia="Times New Roman" w:hAnsi="Arial" w:cs="Arial"/>
          <w:sz w:val="20"/>
          <w:szCs w:val="20"/>
          <w:lang w:val="en"/>
        </w:rPr>
      </w:pPr>
      <w:r w:rsidRPr="00F5579D">
        <w:rPr>
          <w:rFonts w:ascii="Arial" w:eastAsia="Times New Roman" w:hAnsi="Arial" w:cs="Arial"/>
          <w:sz w:val="20"/>
          <w:szCs w:val="20"/>
          <w:lang w:val="en"/>
        </w:rPr>
        <w:t xml:space="preserve">___ Necrosis  </w:t>
      </w:r>
    </w:p>
    <w:p w14:paraId="34A00F6F" w14:textId="77777777" w:rsidR="005E31F7" w:rsidRPr="00F5579D" w:rsidRDefault="009961BD" w:rsidP="00F5579D">
      <w:pPr>
        <w:spacing w:after="0"/>
        <w:divId w:val="844982657"/>
        <w:rPr>
          <w:rFonts w:ascii="Arial" w:eastAsia="Times New Roman" w:hAnsi="Arial" w:cs="Arial"/>
          <w:sz w:val="20"/>
          <w:szCs w:val="20"/>
          <w:lang w:val="en"/>
        </w:rPr>
      </w:pPr>
      <w:r w:rsidRPr="00F5579D">
        <w:rPr>
          <w:rFonts w:ascii="Arial" w:eastAsia="Times New Roman" w:hAnsi="Arial" w:cs="Arial"/>
          <w:sz w:val="20"/>
          <w:szCs w:val="20"/>
          <w:lang w:val="en"/>
        </w:rPr>
        <w:t xml:space="preserve">___ Hemorrhage  </w:t>
      </w:r>
    </w:p>
    <w:p w14:paraId="7B7CDDED" w14:textId="77777777" w:rsidR="005E31F7" w:rsidRPr="00F5579D" w:rsidRDefault="009961BD" w:rsidP="00F5579D">
      <w:pPr>
        <w:spacing w:after="0"/>
        <w:divId w:val="789276154"/>
        <w:rPr>
          <w:rFonts w:ascii="Arial" w:eastAsia="Times New Roman" w:hAnsi="Arial" w:cs="Arial"/>
          <w:sz w:val="20"/>
          <w:szCs w:val="20"/>
          <w:lang w:val="en"/>
        </w:rPr>
      </w:pPr>
      <w:r w:rsidRPr="00F5579D">
        <w:rPr>
          <w:rFonts w:ascii="Arial" w:eastAsia="Times New Roman" w:hAnsi="Arial" w:cs="Arial"/>
          <w:sz w:val="20"/>
          <w:szCs w:val="20"/>
          <w:lang w:val="en"/>
        </w:rPr>
        <w:t xml:space="preserve">___ Other (specify): _________________ </w:t>
      </w:r>
    </w:p>
    <w:p w14:paraId="005ACDAE" w14:textId="77777777" w:rsidR="005E31F7" w:rsidRPr="00F5579D" w:rsidRDefault="005E31F7" w:rsidP="00F5579D">
      <w:pPr>
        <w:spacing w:after="0"/>
        <w:divId w:val="18900165"/>
        <w:rPr>
          <w:rFonts w:ascii="Arial" w:eastAsia="Times New Roman" w:hAnsi="Arial" w:cs="Arial"/>
          <w:sz w:val="20"/>
          <w:szCs w:val="20"/>
          <w:lang w:val="en"/>
        </w:rPr>
      </w:pPr>
    </w:p>
    <w:p w14:paraId="36913400" w14:textId="77777777" w:rsidR="005E31F7" w:rsidRPr="00F5579D" w:rsidRDefault="009961BD" w:rsidP="00F5579D">
      <w:pPr>
        <w:spacing w:after="0"/>
        <w:divId w:val="1362242951"/>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Tumor Size (Note </w:t>
      </w:r>
      <w:hyperlink w:anchor="N12039" w:history="1">
        <w:r w:rsidRPr="00F5579D">
          <w:rPr>
            <w:rStyle w:val="Hyperlink"/>
            <w:rFonts w:ascii="Arial" w:eastAsia="Times New Roman" w:hAnsi="Arial" w:cs="Arial"/>
            <w:b/>
            <w:bCs/>
            <w:sz w:val="20"/>
            <w:szCs w:val="20"/>
            <w:lang w:val="en"/>
          </w:rPr>
          <w:t>G</w:t>
        </w:r>
      </w:hyperlink>
      <w:r w:rsidRPr="00F5579D">
        <w:rPr>
          <w:rFonts w:ascii="Arial" w:eastAsia="Times New Roman" w:hAnsi="Arial" w:cs="Arial"/>
          <w:b/>
          <w:bCs/>
          <w:sz w:val="20"/>
          <w:szCs w:val="20"/>
          <w:lang w:val="en"/>
        </w:rPr>
        <w:t xml:space="preserve">) </w:t>
      </w:r>
    </w:p>
    <w:p w14:paraId="7B84A8C8" w14:textId="77777777" w:rsidR="005E31F7" w:rsidRPr="00F5579D" w:rsidRDefault="009961BD" w:rsidP="00F5579D">
      <w:pPr>
        <w:spacing w:after="0"/>
        <w:divId w:val="866872562"/>
        <w:rPr>
          <w:rFonts w:ascii="Arial" w:eastAsia="Times New Roman" w:hAnsi="Arial" w:cs="Arial"/>
          <w:sz w:val="20"/>
          <w:szCs w:val="20"/>
          <w:lang w:val="en"/>
        </w:rPr>
      </w:pPr>
      <w:r w:rsidRPr="00F5579D">
        <w:rPr>
          <w:rFonts w:ascii="Arial" w:eastAsia="Times New Roman" w:hAnsi="Arial" w:cs="Arial"/>
          <w:sz w:val="20"/>
          <w:szCs w:val="20"/>
          <w:lang w:val="en"/>
        </w:rPr>
        <w:t>___ Greatest dimension in Centimeters (cm): _________________ cm</w:t>
      </w:r>
    </w:p>
    <w:p w14:paraId="2B4C0581" w14:textId="77777777" w:rsidR="005E31F7" w:rsidRPr="00F5579D" w:rsidRDefault="009961BD" w:rsidP="00F5579D">
      <w:pPr>
        <w:spacing w:after="0"/>
        <w:ind w:firstLine="240"/>
        <w:divId w:val="965886674"/>
        <w:rPr>
          <w:rFonts w:ascii="Arial" w:eastAsia="Times New Roman" w:hAnsi="Arial" w:cs="Arial"/>
          <w:b/>
          <w:bCs/>
          <w:sz w:val="20"/>
          <w:szCs w:val="20"/>
          <w:lang w:val="en"/>
        </w:rPr>
      </w:pPr>
      <w:r w:rsidRPr="00F5579D">
        <w:rPr>
          <w:rFonts w:ascii="Arial" w:eastAsia="Times New Roman" w:hAnsi="Arial" w:cs="Arial"/>
          <w:b/>
          <w:bCs/>
          <w:sz w:val="20"/>
          <w:szCs w:val="20"/>
          <w:lang w:val="en"/>
        </w:rPr>
        <w:t>+Additional Dimension in Centimeters (cm): ____ x ____ cm</w:t>
      </w:r>
    </w:p>
    <w:p w14:paraId="1E7C01A7" w14:textId="77777777" w:rsidR="005E31F7" w:rsidRPr="00F5579D" w:rsidRDefault="009961BD" w:rsidP="00F5579D">
      <w:pPr>
        <w:spacing w:after="0"/>
        <w:divId w:val="2140952032"/>
        <w:rPr>
          <w:rFonts w:ascii="Arial" w:eastAsia="Times New Roman" w:hAnsi="Arial" w:cs="Arial"/>
          <w:sz w:val="20"/>
          <w:szCs w:val="20"/>
          <w:lang w:val="en"/>
        </w:rPr>
      </w:pPr>
      <w:r w:rsidRPr="00F5579D">
        <w:rPr>
          <w:rFonts w:ascii="Arial" w:eastAsia="Times New Roman" w:hAnsi="Arial" w:cs="Arial"/>
          <w:sz w:val="20"/>
          <w:szCs w:val="20"/>
          <w:lang w:val="en"/>
        </w:rPr>
        <w:t xml:space="preserve">___ Cannot be determined (explain): _________________ </w:t>
      </w:r>
    </w:p>
    <w:p w14:paraId="16582AB4" w14:textId="77777777" w:rsidR="005E31F7" w:rsidRPr="00F5579D" w:rsidRDefault="005E31F7" w:rsidP="00F5579D">
      <w:pPr>
        <w:spacing w:after="0"/>
        <w:divId w:val="18900165"/>
        <w:rPr>
          <w:rFonts w:ascii="Arial" w:eastAsia="Times New Roman" w:hAnsi="Arial" w:cs="Arial"/>
          <w:sz w:val="20"/>
          <w:szCs w:val="20"/>
          <w:lang w:val="en"/>
        </w:rPr>
      </w:pPr>
    </w:p>
    <w:p w14:paraId="4F6AF65C" w14:textId="4D900574" w:rsidR="005E31F7" w:rsidRPr="00F5579D" w:rsidRDefault="009961BD" w:rsidP="00F5579D">
      <w:pPr>
        <w:spacing w:after="0"/>
        <w:divId w:val="308941692"/>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Histologic Type (Notes </w:t>
      </w:r>
      <w:hyperlink w:anchor="N7494" w:history="1">
        <w:r w:rsidRPr="00F5579D">
          <w:rPr>
            <w:rStyle w:val="Hyperlink"/>
            <w:rFonts w:ascii="Arial" w:eastAsia="Times New Roman" w:hAnsi="Arial" w:cs="Arial"/>
            <w:b/>
            <w:bCs/>
            <w:sz w:val="20"/>
            <w:szCs w:val="20"/>
            <w:lang w:val="en"/>
          </w:rPr>
          <w:t>H</w:t>
        </w:r>
      </w:hyperlink>
      <w:r w:rsidRPr="00F5579D">
        <w:rPr>
          <w:rFonts w:ascii="Arial" w:eastAsia="Times New Roman" w:hAnsi="Arial" w:cs="Arial"/>
          <w:b/>
          <w:bCs/>
          <w:sz w:val="20"/>
          <w:szCs w:val="20"/>
          <w:lang w:val="en"/>
        </w:rPr>
        <w:t>,</w:t>
      </w:r>
      <w:r w:rsidR="007A08AA" w:rsidRPr="00F5579D">
        <w:rPr>
          <w:rFonts w:ascii="Arial" w:eastAsia="Times New Roman" w:hAnsi="Arial" w:cs="Arial"/>
          <w:b/>
          <w:bCs/>
          <w:sz w:val="20"/>
          <w:szCs w:val="20"/>
          <w:lang w:val="en"/>
        </w:rPr>
        <w:t xml:space="preserve"> </w:t>
      </w:r>
      <w:hyperlink w:anchor="N12040" w:history="1">
        <w:r w:rsidRPr="00F5579D">
          <w:rPr>
            <w:rStyle w:val="Hyperlink"/>
            <w:rFonts w:ascii="Arial" w:eastAsia="Times New Roman" w:hAnsi="Arial" w:cs="Arial"/>
            <w:b/>
            <w:bCs/>
            <w:sz w:val="20"/>
            <w:szCs w:val="20"/>
            <w:lang w:val="en"/>
          </w:rPr>
          <w:t>I</w:t>
        </w:r>
      </w:hyperlink>
      <w:r w:rsidRPr="00F5579D">
        <w:rPr>
          <w:rFonts w:ascii="Arial" w:eastAsia="Times New Roman" w:hAnsi="Arial" w:cs="Arial"/>
          <w:b/>
          <w:bCs/>
          <w:sz w:val="20"/>
          <w:szCs w:val="20"/>
          <w:lang w:val="en"/>
        </w:rPr>
        <w:t xml:space="preserve">) </w:t>
      </w:r>
    </w:p>
    <w:p w14:paraId="5579FF63" w14:textId="77777777" w:rsidR="005E31F7" w:rsidRPr="00F5579D" w:rsidRDefault="009961BD" w:rsidP="00F5579D">
      <w:pPr>
        <w:spacing w:after="0"/>
        <w:divId w:val="213934787"/>
        <w:rPr>
          <w:rFonts w:ascii="Arial" w:eastAsia="Times New Roman" w:hAnsi="Arial" w:cs="Arial"/>
          <w:sz w:val="20"/>
          <w:szCs w:val="20"/>
          <w:lang w:val="en"/>
        </w:rPr>
      </w:pPr>
      <w:r w:rsidRPr="00F5579D">
        <w:rPr>
          <w:rFonts w:ascii="Arial" w:eastAsia="Times New Roman" w:hAnsi="Arial" w:cs="Arial"/>
          <w:sz w:val="20"/>
          <w:szCs w:val="20"/>
          <w:lang w:val="en"/>
        </w:rPr>
        <w:t xml:space="preserve">___ HPV-independent squamous cell carcinoma  </w:t>
      </w:r>
    </w:p>
    <w:p w14:paraId="44475C3F" w14:textId="77777777" w:rsidR="005E31F7" w:rsidRPr="00F5579D" w:rsidRDefault="009961BD" w:rsidP="00F5579D">
      <w:pPr>
        <w:spacing w:after="0"/>
        <w:ind w:firstLine="240"/>
        <w:divId w:val="60758641"/>
        <w:rPr>
          <w:rFonts w:ascii="Arial" w:eastAsia="Times New Roman" w:hAnsi="Arial" w:cs="Arial"/>
          <w:sz w:val="20"/>
          <w:szCs w:val="20"/>
          <w:lang w:val="en"/>
        </w:rPr>
      </w:pPr>
      <w:r w:rsidRPr="00F5579D">
        <w:rPr>
          <w:rFonts w:ascii="Arial" w:eastAsia="Times New Roman" w:hAnsi="Arial" w:cs="Arial"/>
          <w:sz w:val="20"/>
          <w:szCs w:val="20"/>
          <w:lang w:val="en"/>
        </w:rPr>
        <w:t xml:space="preserve">___ Squamous cell carcinoma, usual type (includes pseudohyperplastic and pseudoglandular)  </w:t>
      </w:r>
    </w:p>
    <w:p w14:paraId="00AAAA38" w14:textId="77777777" w:rsidR="005E31F7" w:rsidRPr="00F5579D" w:rsidRDefault="009961BD" w:rsidP="00F5579D">
      <w:pPr>
        <w:spacing w:after="0"/>
        <w:ind w:firstLine="240"/>
        <w:divId w:val="1581938805"/>
        <w:rPr>
          <w:rFonts w:ascii="Arial" w:eastAsia="Times New Roman" w:hAnsi="Arial" w:cs="Arial"/>
          <w:sz w:val="20"/>
          <w:szCs w:val="20"/>
          <w:lang w:val="en"/>
        </w:rPr>
      </w:pPr>
      <w:r w:rsidRPr="00F5579D">
        <w:rPr>
          <w:rFonts w:ascii="Arial" w:eastAsia="Times New Roman" w:hAnsi="Arial" w:cs="Arial"/>
          <w:sz w:val="20"/>
          <w:szCs w:val="20"/>
          <w:lang w:val="en"/>
        </w:rPr>
        <w:t xml:space="preserve">___ Verrucous carcinoma  </w:t>
      </w:r>
    </w:p>
    <w:p w14:paraId="2E50C4D7" w14:textId="77777777" w:rsidR="005E31F7" w:rsidRPr="00F5579D" w:rsidRDefault="009961BD" w:rsidP="00F5579D">
      <w:pPr>
        <w:spacing w:after="0"/>
        <w:ind w:firstLine="240"/>
        <w:divId w:val="964309761"/>
        <w:rPr>
          <w:rFonts w:ascii="Arial" w:eastAsia="Times New Roman" w:hAnsi="Arial" w:cs="Arial"/>
          <w:sz w:val="20"/>
          <w:szCs w:val="20"/>
          <w:lang w:val="en"/>
        </w:rPr>
      </w:pPr>
      <w:r w:rsidRPr="00F5579D">
        <w:rPr>
          <w:rFonts w:ascii="Arial" w:eastAsia="Times New Roman" w:hAnsi="Arial" w:cs="Arial"/>
          <w:sz w:val="20"/>
          <w:szCs w:val="20"/>
          <w:lang w:val="en"/>
        </w:rPr>
        <w:t xml:space="preserve">___ Papillary squamous cell carcinoma  </w:t>
      </w:r>
    </w:p>
    <w:p w14:paraId="6B9C432C" w14:textId="77777777" w:rsidR="005E31F7" w:rsidRPr="00F5579D" w:rsidRDefault="009961BD" w:rsidP="00F5579D">
      <w:pPr>
        <w:spacing w:after="0"/>
        <w:ind w:firstLine="240"/>
        <w:divId w:val="1468667859"/>
        <w:rPr>
          <w:rFonts w:ascii="Arial" w:eastAsia="Times New Roman" w:hAnsi="Arial" w:cs="Arial"/>
          <w:sz w:val="20"/>
          <w:szCs w:val="20"/>
          <w:lang w:val="en"/>
        </w:rPr>
      </w:pPr>
      <w:r w:rsidRPr="00F5579D">
        <w:rPr>
          <w:rFonts w:ascii="Arial" w:eastAsia="Times New Roman" w:hAnsi="Arial" w:cs="Arial"/>
          <w:sz w:val="20"/>
          <w:szCs w:val="20"/>
          <w:lang w:val="en"/>
        </w:rPr>
        <w:t xml:space="preserve">___ Sarcomatoid squamous cell carcinoma  </w:t>
      </w:r>
    </w:p>
    <w:p w14:paraId="64C9D6DF" w14:textId="77777777" w:rsidR="005E31F7" w:rsidRPr="00F5579D" w:rsidRDefault="009961BD" w:rsidP="00F5579D">
      <w:pPr>
        <w:spacing w:after="0"/>
        <w:ind w:firstLine="240"/>
        <w:divId w:val="418526277"/>
        <w:rPr>
          <w:rFonts w:ascii="Arial" w:eastAsia="Times New Roman" w:hAnsi="Arial" w:cs="Arial"/>
          <w:sz w:val="20"/>
          <w:szCs w:val="20"/>
          <w:lang w:val="en"/>
        </w:rPr>
      </w:pPr>
      <w:r w:rsidRPr="00F5579D">
        <w:rPr>
          <w:rFonts w:ascii="Arial" w:eastAsia="Times New Roman" w:hAnsi="Arial" w:cs="Arial"/>
          <w:sz w:val="20"/>
          <w:szCs w:val="20"/>
          <w:lang w:val="en"/>
        </w:rPr>
        <w:t xml:space="preserve">___ Mixed (specify): _________________ </w:t>
      </w:r>
    </w:p>
    <w:p w14:paraId="2E451030" w14:textId="77777777" w:rsidR="005E31F7" w:rsidRPr="00F5579D" w:rsidRDefault="009961BD" w:rsidP="00F5579D">
      <w:pPr>
        <w:spacing w:after="0"/>
        <w:ind w:firstLine="240"/>
        <w:divId w:val="1115634938"/>
        <w:rPr>
          <w:rFonts w:ascii="Arial" w:eastAsia="Times New Roman" w:hAnsi="Arial" w:cs="Arial"/>
          <w:sz w:val="20"/>
          <w:szCs w:val="20"/>
          <w:lang w:val="en"/>
        </w:rPr>
      </w:pPr>
      <w:r w:rsidRPr="00F5579D">
        <w:rPr>
          <w:rFonts w:ascii="Arial" w:eastAsia="Times New Roman" w:hAnsi="Arial" w:cs="Arial"/>
          <w:sz w:val="20"/>
          <w:szCs w:val="20"/>
          <w:lang w:val="en"/>
        </w:rPr>
        <w:t xml:space="preserve">___ Cannot be </w:t>
      </w:r>
      <w:proofErr w:type="gramStart"/>
      <w:r w:rsidRPr="00F5579D">
        <w:rPr>
          <w:rFonts w:ascii="Arial" w:eastAsia="Times New Roman" w:hAnsi="Arial" w:cs="Arial"/>
          <w:sz w:val="20"/>
          <w:szCs w:val="20"/>
          <w:lang w:val="en"/>
        </w:rPr>
        <w:t>determined</w:t>
      </w:r>
      <w:proofErr w:type="gramEnd"/>
      <w:r w:rsidRPr="00F5579D">
        <w:rPr>
          <w:rFonts w:ascii="Arial" w:eastAsia="Times New Roman" w:hAnsi="Arial" w:cs="Arial"/>
          <w:sz w:val="20"/>
          <w:szCs w:val="20"/>
          <w:lang w:val="en"/>
        </w:rPr>
        <w:t xml:space="preserve">  </w:t>
      </w:r>
    </w:p>
    <w:p w14:paraId="2A8ADFD9" w14:textId="77777777" w:rsidR="005E31F7" w:rsidRPr="00F5579D" w:rsidRDefault="009961BD" w:rsidP="00F5579D">
      <w:pPr>
        <w:spacing w:after="0"/>
        <w:divId w:val="1724213902"/>
        <w:rPr>
          <w:rFonts w:ascii="Arial" w:eastAsia="Times New Roman" w:hAnsi="Arial" w:cs="Arial"/>
          <w:sz w:val="20"/>
          <w:szCs w:val="20"/>
          <w:lang w:val="en"/>
        </w:rPr>
      </w:pPr>
      <w:r w:rsidRPr="00F5579D">
        <w:rPr>
          <w:rFonts w:ascii="Arial" w:eastAsia="Times New Roman" w:hAnsi="Arial" w:cs="Arial"/>
          <w:sz w:val="20"/>
          <w:szCs w:val="20"/>
          <w:lang w:val="en"/>
        </w:rPr>
        <w:t xml:space="preserve">___ HPV-associated squamous cell carcinoma  </w:t>
      </w:r>
    </w:p>
    <w:p w14:paraId="2CBA5C94" w14:textId="77777777" w:rsidR="005E31F7" w:rsidRPr="00F5579D" w:rsidRDefault="009961BD" w:rsidP="00F5579D">
      <w:pPr>
        <w:spacing w:after="0"/>
        <w:ind w:firstLine="240"/>
        <w:divId w:val="1832410525"/>
        <w:rPr>
          <w:rFonts w:ascii="Arial" w:eastAsia="Times New Roman" w:hAnsi="Arial" w:cs="Arial"/>
          <w:sz w:val="20"/>
          <w:szCs w:val="20"/>
          <w:lang w:val="en"/>
        </w:rPr>
      </w:pPr>
      <w:r w:rsidRPr="00F5579D">
        <w:rPr>
          <w:rFonts w:ascii="Arial" w:eastAsia="Times New Roman" w:hAnsi="Arial" w:cs="Arial"/>
          <w:sz w:val="20"/>
          <w:szCs w:val="20"/>
          <w:lang w:val="en"/>
        </w:rPr>
        <w:t xml:space="preserve">___ Basaloid squamous cell carcinoma  </w:t>
      </w:r>
    </w:p>
    <w:p w14:paraId="047E5DF4" w14:textId="77777777" w:rsidR="005E31F7" w:rsidRPr="00F5579D" w:rsidRDefault="009961BD" w:rsidP="00F5579D">
      <w:pPr>
        <w:spacing w:after="0"/>
        <w:ind w:firstLine="240"/>
        <w:divId w:val="2029480609"/>
        <w:rPr>
          <w:rFonts w:ascii="Arial" w:eastAsia="Times New Roman" w:hAnsi="Arial" w:cs="Arial"/>
          <w:sz w:val="20"/>
          <w:szCs w:val="20"/>
          <w:lang w:val="en"/>
        </w:rPr>
      </w:pPr>
      <w:r w:rsidRPr="00F5579D">
        <w:rPr>
          <w:rFonts w:ascii="Arial" w:eastAsia="Times New Roman" w:hAnsi="Arial" w:cs="Arial"/>
          <w:sz w:val="20"/>
          <w:szCs w:val="20"/>
          <w:lang w:val="en"/>
        </w:rPr>
        <w:t xml:space="preserve">___ Warty carcinoma  </w:t>
      </w:r>
    </w:p>
    <w:p w14:paraId="7EE7185A" w14:textId="77777777" w:rsidR="005E31F7" w:rsidRPr="00F5579D" w:rsidRDefault="009961BD" w:rsidP="00F5579D">
      <w:pPr>
        <w:spacing w:after="0"/>
        <w:ind w:firstLine="240"/>
        <w:divId w:val="1237591969"/>
        <w:rPr>
          <w:rFonts w:ascii="Arial" w:eastAsia="Times New Roman" w:hAnsi="Arial" w:cs="Arial"/>
          <w:sz w:val="20"/>
          <w:szCs w:val="20"/>
          <w:lang w:val="en"/>
        </w:rPr>
      </w:pPr>
      <w:r w:rsidRPr="00F5579D">
        <w:rPr>
          <w:rFonts w:ascii="Arial" w:eastAsia="Times New Roman" w:hAnsi="Arial" w:cs="Arial"/>
          <w:sz w:val="20"/>
          <w:szCs w:val="20"/>
          <w:lang w:val="en"/>
        </w:rPr>
        <w:t xml:space="preserve">___ Clear cell squamous cell carcinoma  </w:t>
      </w:r>
    </w:p>
    <w:p w14:paraId="029E362D" w14:textId="77777777" w:rsidR="005E31F7" w:rsidRPr="00F5579D" w:rsidRDefault="009961BD" w:rsidP="00F5579D">
      <w:pPr>
        <w:spacing w:after="0"/>
        <w:ind w:firstLine="240"/>
        <w:divId w:val="1354114118"/>
        <w:rPr>
          <w:rFonts w:ascii="Arial" w:eastAsia="Times New Roman" w:hAnsi="Arial" w:cs="Arial"/>
          <w:sz w:val="20"/>
          <w:szCs w:val="20"/>
          <w:lang w:val="en"/>
        </w:rPr>
      </w:pPr>
      <w:r w:rsidRPr="00F5579D">
        <w:rPr>
          <w:rFonts w:ascii="Arial" w:eastAsia="Times New Roman" w:hAnsi="Arial" w:cs="Arial"/>
          <w:sz w:val="20"/>
          <w:szCs w:val="20"/>
          <w:lang w:val="en"/>
        </w:rPr>
        <w:t xml:space="preserve">___ Lymphoepithelial carcinoma  </w:t>
      </w:r>
    </w:p>
    <w:p w14:paraId="0A910B08" w14:textId="77777777" w:rsidR="005E31F7" w:rsidRPr="00F5579D" w:rsidRDefault="009961BD" w:rsidP="00F5579D">
      <w:pPr>
        <w:spacing w:after="0"/>
        <w:ind w:firstLine="240"/>
        <w:divId w:val="698241213"/>
        <w:rPr>
          <w:rFonts w:ascii="Arial" w:eastAsia="Times New Roman" w:hAnsi="Arial" w:cs="Arial"/>
          <w:sz w:val="20"/>
          <w:szCs w:val="20"/>
          <w:lang w:val="en"/>
        </w:rPr>
      </w:pPr>
      <w:r w:rsidRPr="00F5579D">
        <w:rPr>
          <w:rFonts w:ascii="Arial" w:eastAsia="Times New Roman" w:hAnsi="Arial" w:cs="Arial"/>
          <w:sz w:val="20"/>
          <w:szCs w:val="20"/>
          <w:lang w:val="en"/>
        </w:rPr>
        <w:t xml:space="preserve">___ Medullary carcinoma  </w:t>
      </w:r>
    </w:p>
    <w:p w14:paraId="7960EB9A" w14:textId="77777777" w:rsidR="005E31F7" w:rsidRPr="00F5579D" w:rsidRDefault="009961BD" w:rsidP="00F5579D">
      <w:pPr>
        <w:spacing w:after="0"/>
        <w:ind w:firstLine="240"/>
        <w:divId w:val="1902909066"/>
        <w:rPr>
          <w:rFonts w:ascii="Arial" w:eastAsia="Times New Roman" w:hAnsi="Arial" w:cs="Arial"/>
          <w:sz w:val="20"/>
          <w:szCs w:val="20"/>
          <w:lang w:val="en"/>
        </w:rPr>
      </w:pPr>
      <w:r w:rsidRPr="00F5579D">
        <w:rPr>
          <w:rFonts w:ascii="Arial" w:eastAsia="Times New Roman" w:hAnsi="Arial" w:cs="Arial"/>
          <w:sz w:val="20"/>
          <w:szCs w:val="20"/>
          <w:lang w:val="en"/>
        </w:rPr>
        <w:t xml:space="preserve">___ Mixed (specify): _________________ </w:t>
      </w:r>
    </w:p>
    <w:p w14:paraId="163B5E89" w14:textId="77777777" w:rsidR="005E31F7" w:rsidRPr="00F5579D" w:rsidRDefault="009961BD" w:rsidP="00F5579D">
      <w:pPr>
        <w:spacing w:after="0"/>
        <w:ind w:firstLine="240"/>
        <w:divId w:val="1193113129"/>
        <w:rPr>
          <w:rFonts w:ascii="Arial" w:eastAsia="Times New Roman" w:hAnsi="Arial" w:cs="Arial"/>
          <w:sz w:val="20"/>
          <w:szCs w:val="20"/>
          <w:lang w:val="en"/>
        </w:rPr>
      </w:pPr>
      <w:r w:rsidRPr="00F5579D">
        <w:rPr>
          <w:rFonts w:ascii="Arial" w:eastAsia="Times New Roman" w:hAnsi="Arial" w:cs="Arial"/>
          <w:sz w:val="20"/>
          <w:szCs w:val="20"/>
          <w:lang w:val="en"/>
        </w:rPr>
        <w:t xml:space="preserve">___ Cannot be </w:t>
      </w:r>
      <w:proofErr w:type="gramStart"/>
      <w:r w:rsidRPr="00F5579D">
        <w:rPr>
          <w:rFonts w:ascii="Arial" w:eastAsia="Times New Roman" w:hAnsi="Arial" w:cs="Arial"/>
          <w:sz w:val="20"/>
          <w:szCs w:val="20"/>
          <w:lang w:val="en"/>
        </w:rPr>
        <w:t>determined</w:t>
      </w:r>
      <w:proofErr w:type="gramEnd"/>
      <w:r w:rsidRPr="00F5579D">
        <w:rPr>
          <w:rFonts w:ascii="Arial" w:eastAsia="Times New Roman" w:hAnsi="Arial" w:cs="Arial"/>
          <w:sz w:val="20"/>
          <w:szCs w:val="20"/>
          <w:lang w:val="en"/>
        </w:rPr>
        <w:t xml:space="preserve">  </w:t>
      </w:r>
    </w:p>
    <w:p w14:paraId="7EA6722D" w14:textId="77777777" w:rsidR="005E31F7" w:rsidRPr="00F5579D" w:rsidRDefault="009961BD" w:rsidP="00F5579D">
      <w:pPr>
        <w:spacing w:after="0"/>
        <w:divId w:val="618494727"/>
        <w:rPr>
          <w:rFonts w:ascii="Arial" w:eastAsia="Times New Roman" w:hAnsi="Arial" w:cs="Arial"/>
          <w:sz w:val="20"/>
          <w:szCs w:val="20"/>
          <w:lang w:val="en"/>
        </w:rPr>
      </w:pPr>
      <w:r w:rsidRPr="00F5579D">
        <w:rPr>
          <w:rFonts w:ascii="Arial" w:eastAsia="Times New Roman" w:hAnsi="Arial" w:cs="Arial"/>
          <w:sz w:val="20"/>
          <w:szCs w:val="20"/>
          <w:lang w:val="en"/>
        </w:rPr>
        <w:t xml:space="preserve">___ Mixed HPV-independent HPV-associated squamous cell carcinoma (specify histologic types): _________________ </w:t>
      </w:r>
    </w:p>
    <w:p w14:paraId="52772255" w14:textId="77777777" w:rsidR="005E31F7" w:rsidRPr="00F5579D" w:rsidRDefault="009961BD" w:rsidP="00F5579D">
      <w:pPr>
        <w:spacing w:after="0"/>
        <w:divId w:val="1819414392"/>
        <w:rPr>
          <w:rFonts w:ascii="Arial" w:eastAsia="Times New Roman" w:hAnsi="Arial" w:cs="Arial"/>
          <w:i/>
          <w:iCs/>
          <w:sz w:val="16"/>
          <w:szCs w:val="16"/>
          <w:lang w:val="en"/>
        </w:rPr>
      </w:pPr>
      <w:r w:rsidRPr="00F5579D">
        <w:rPr>
          <w:rFonts w:ascii="Arial" w:eastAsia="Times New Roman" w:hAnsi="Arial" w:cs="Arial"/>
          <w:i/>
          <w:iCs/>
          <w:sz w:val="16"/>
          <w:szCs w:val="16"/>
          <w:lang w:val="en"/>
        </w:rPr>
        <w:t xml:space="preserve">Other Histologic Type  </w:t>
      </w:r>
    </w:p>
    <w:p w14:paraId="3F6CE5A1" w14:textId="77777777" w:rsidR="005E31F7" w:rsidRPr="00F5579D" w:rsidRDefault="009961BD" w:rsidP="00F5579D">
      <w:pPr>
        <w:spacing w:after="0"/>
        <w:divId w:val="2113087407"/>
        <w:rPr>
          <w:rFonts w:ascii="Arial" w:eastAsia="Times New Roman" w:hAnsi="Arial" w:cs="Arial"/>
          <w:sz w:val="20"/>
          <w:szCs w:val="20"/>
          <w:lang w:val="en"/>
        </w:rPr>
      </w:pPr>
      <w:r w:rsidRPr="00F5579D">
        <w:rPr>
          <w:rFonts w:ascii="Arial" w:eastAsia="Times New Roman" w:hAnsi="Arial" w:cs="Arial"/>
          <w:sz w:val="20"/>
          <w:szCs w:val="20"/>
          <w:lang w:val="en"/>
        </w:rPr>
        <w:t xml:space="preserve">___ Squamous cell carcinoma, NOS (NOS and p16 stain is not available)  </w:t>
      </w:r>
    </w:p>
    <w:p w14:paraId="4FB227A8" w14:textId="77777777" w:rsidR="005E31F7" w:rsidRPr="00F5579D" w:rsidRDefault="009961BD" w:rsidP="00F5579D">
      <w:pPr>
        <w:spacing w:after="0"/>
        <w:divId w:val="98185449"/>
        <w:rPr>
          <w:rFonts w:ascii="Arial" w:eastAsia="Times New Roman" w:hAnsi="Arial" w:cs="Arial"/>
          <w:sz w:val="20"/>
          <w:szCs w:val="20"/>
          <w:lang w:val="en"/>
        </w:rPr>
      </w:pPr>
      <w:r w:rsidRPr="00F5579D">
        <w:rPr>
          <w:rFonts w:ascii="Arial" w:eastAsia="Times New Roman" w:hAnsi="Arial" w:cs="Arial"/>
          <w:sz w:val="20"/>
          <w:szCs w:val="20"/>
          <w:lang w:val="en"/>
        </w:rPr>
        <w:t xml:space="preserve">___ Adenosquamous carcinoma  </w:t>
      </w:r>
    </w:p>
    <w:p w14:paraId="00A82D87" w14:textId="77777777" w:rsidR="005E31F7" w:rsidRPr="00F5579D" w:rsidRDefault="009961BD" w:rsidP="00F5579D">
      <w:pPr>
        <w:spacing w:after="0"/>
        <w:divId w:val="2117208093"/>
        <w:rPr>
          <w:rFonts w:ascii="Arial" w:eastAsia="Times New Roman" w:hAnsi="Arial" w:cs="Arial"/>
          <w:sz w:val="20"/>
          <w:szCs w:val="20"/>
          <w:lang w:val="en"/>
        </w:rPr>
      </w:pPr>
      <w:r w:rsidRPr="00F5579D">
        <w:rPr>
          <w:rFonts w:ascii="Arial" w:eastAsia="Times New Roman" w:hAnsi="Arial" w:cs="Arial"/>
          <w:sz w:val="20"/>
          <w:szCs w:val="20"/>
          <w:lang w:val="en"/>
        </w:rPr>
        <w:t xml:space="preserve">___ Mucoepidermoid carcinoma  </w:t>
      </w:r>
    </w:p>
    <w:p w14:paraId="4EE7512F" w14:textId="77777777" w:rsidR="005E31F7" w:rsidRPr="00F5579D" w:rsidRDefault="009961BD" w:rsidP="00F5579D">
      <w:pPr>
        <w:spacing w:after="0"/>
        <w:divId w:val="1380130513"/>
        <w:rPr>
          <w:rFonts w:ascii="Arial" w:eastAsia="Times New Roman" w:hAnsi="Arial" w:cs="Arial"/>
          <w:sz w:val="20"/>
          <w:szCs w:val="20"/>
          <w:lang w:val="en"/>
        </w:rPr>
      </w:pPr>
      <w:r w:rsidRPr="00F5579D">
        <w:rPr>
          <w:rFonts w:ascii="Arial" w:eastAsia="Times New Roman" w:hAnsi="Arial" w:cs="Arial"/>
          <w:sz w:val="20"/>
          <w:szCs w:val="20"/>
          <w:lang w:val="en"/>
        </w:rPr>
        <w:t xml:space="preserve">___ Paget disease  </w:t>
      </w:r>
    </w:p>
    <w:p w14:paraId="1B225A4F" w14:textId="77777777" w:rsidR="005E31F7" w:rsidRPr="00F5579D" w:rsidRDefault="009961BD" w:rsidP="00F5579D">
      <w:pPr>
        <w:spacing w:after="0"/>
        <w:divId w:val="1346983684"/>
        <w:rPr>
          <w:rFonts w:ascii="Arial" w:eastAsia="Times New Roman" w:hAnsi="Arial" w:cs="Arial"/>
          <w:sz w:val="20"/>
          <w:szCs w:val="20"/>
          <w:lang w:val="en"/>
        </w:rPr>
      </w:pPr>
      <w:r w:rsidRPr="00F5579D">
        <w:rPr>
          <w:rFonts w:ascii="Arial" w:eastAsia="Times New Roman" w:hAnsi="Arial" w:cs="Arial"/>
          <w:sz w:val="20"/>
          <w:szCs w:val="20"/>
          <w:lang w:val="en"/>
        </w:rPr>
        <w:t xml:space="preserve">___ Adnexal carcinoma (specify type): _________________ </w:t>
      </w:r>
    </w:p>
    <w:p w14:paraId="0FEF4CAA" w14:textId="77777777" w:rsidR="005E31F7" w:rsidRPr="00F5579D" w:rsidRDefault="009961BD" w:rsidP="00F5579D">
      <w:pPr>
        <w:spacing w:after="0"/>
        <w:divId w:val="1590625209"/>
        <w:rPr>
          <w:rFonts w:ascii="Arial" w:eastAsia="Times New Roman" w:hAnsi="Arial" w:cs="Arial"/>
          <w:sz w:val="20"/>
          <w:szCs w:val="20"/>
          <w:lang w:val="en"/>
        </w:rPr>
      </w:pPr>
      <w:r w:rsidRPr="00F5579D">
        <w:rPr>
          <w:rFonts w:ascii="Arial" w:eastAsia="Times New Roman" w:hAnsi="Arial" w:cs="Arial"/>
          <w:sz w:val="20"/>
          <w:szCs w:val="20"/>
          <w:lang w:val="en"/>
        </w:rPr>
        <w:t xml:space="preserve">___ Other histologic type not listed (specify): _________________ </w:t>
      </w:r>
    </w:p>
    <w:p w14:paraId="6A5CBF91" w14:textId="77777777" w:rsidR="005E31F7" w:rsidRPr="00F5579D" w:rsidRDefault="009961BD" w:rsidP="00F5579D">
      <w:pPr>
        <w:spacing w:after="0"/>
        <w:divId w:val="1411734516"/>
        <w:rPr>
          <w:rFonts w:ascii="Arial" w:eastAsia="Times New Roman" w:hAnsi="Arial" w:cs="Arial"/>
          <w:sz w:val="20"/>
          <w:szCs w:val="20"/>
          <w:lang w:val="en"/>
        </w:rPr>
      </w:pPr>
      <w:r w:rsidRPr="00F5579D">
        <w:rPr>
          <w:rFonts w:ascii="Arial" w:eastAsia="Times New Roman" w:hAnsi="Arial" w:cs="Arial"/>
          <w:sz w:val="20"/>
          <w:szCs w:val="20"/>
          <w:lang w:val="en"/>
        </w:rPr>
        <w:t xml:space="preserve">___ Carcinoma, type cannot be determined: _________________ </w:t>
      </w:r>
    </w:p>
    <w:p w14:paraId="032E0528" w14:textId="77777777" w:rsidR="005E31F7" w:rsidRPr="00F5579D" w:rsidRDefault="009961BD" w:rsidP="00F5579D">
      <w:pPr>
        <w:spacing w:after="0"/>
        <w:ind w:firstLine="240"/>
        <w:divId w:val="889340743"/>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+Histologic Type Comment: _________________ </w:t>
      </w:r>
    </w:p>
    <w:p w14:paraId="17887D17" w14:textId="77777777" w:rsidR="005E31F7" w:rsidRPr="00F5579D" w:rsidRDefault="005E31F7" w:rsidP="00F5579D">
      <w:pPr>
        <w:spacing w:after="0"/>
        <w:divId w:val="18900165"/>
        <w:rPr>
          <w:rFonts w:ascii="Arial" w:eastAsia="Times New Roman" w:hAnsi="Arial" w:cs="Arial"/>
          <w:sz w:val="20"/>
          <w:szCs w:val="20"/>
          <w:lang w:val="en"/>
        </w:rPr>
      </w:pPr>
    </w:p>
    <w:p w14:paraId="6A339F9E" w14:textId="77777777" w:rsidR="005E31F7" w:rsidRPr="00F5579D" w:rsidRDefault="009961BD" w:rsidP="00F5579D">
      <w:pPr>
        <w:spacing w:after="0"/>
        <w:divId w:val="523330186"/>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Histologic Grade (Note </w:t>
      </w:r>
      <w:hyperlink w:anchor="N7495" w:history="1">
        <w:r w:rsidRPr="00F5579D">
          <w:rPr>
            <w:rStyle w:val="Hyperlink"/>
            <w:rFonts w:ascii="Arial" w:eastAsia="Times New Roman" w:hAnsi="Arial" w:cs="Arial"/>
            <w:b/>
            <w:bCs/>
            <w:sz w:val="20"/>
            <w:szCs w:val="20"/>
            <w:lang w:val="en"/>
          </w:rPr>
          <w:t>J</w:t>
        </w:r>
      </w:hyperlink>
      <w:r w:rsidRPr="00F5579D">
        <w:rPr>
          <w:rFonts w:ascii="Arial" w:eastAsia="Times New Roman" w:hAnsi="Arial" w:cs="Arial"/>
          <w:b/>
          <w:bCs/>
          <w:sz w:val="20"/>
          <w:szCs w:val="20"/>
          <w:lang w:val="en"/>
        </w:rPr>
        <w:t xml:space="preserve">) </w:t>
      </w:r>
    </w:p>
    <w:p w14:paraId="597F4D15" w14:textId="77777777" w:rsidR="005E31F7" w:rsidRPr="00F5579D" w:rsidRDefault="009961BD" w:rsidP="00F5579D">
      <w:pPr>
        <w:spacing w:after="0"/>
        <w:divId w:val="2015062876"/>
        <w:rPr>
          <w:rFonts w:ascii="Arial" w:eastAsia="Times New Roman" w:hAnsi="Arial" w:cs="Arial"/>
          <w:sz w:val="20"/>
          <w:szCs w:val="20"/>
          <w:lang w:val="en"/>
        </w:rPr>
      </w:pPr>
      <w:r w:rsidRPr="00F5579D">
        <w:rPr>
          <w:rFonts w:ascii="Arial" w:eastAsia="Times New Roman" w:hAnsi="Arial" w:cs="Arial"/>
          <w:sz w:val="20"/>
          <w:szCs w:val="20"/>
          <w:lang w:val="en"/>
        </w:rPr>
        <w:t xml:space="preserve">___ G1, well-differentiated  </w:t>
      </w:r>
    </w:p>
    <w:p w14:paraId="03BD12EC" w14:textId="77777777" w:rsidR="005E31F7" w:rsidRPr="00F5579D" w:rsidRDefault="009961BD" w:rsidP="00F5579D">
      <w:pPr>
        <w:spacing w:after="0"/>
        <w:divId w:val="1247692928"/>
        <w:rPr>
          <w:rFonts w:ascii="Arial" w:eastAsia="Times New Roman" w:hAnsi="Arial" w:cs="Arial"/>
          <w:sz w:val="20"/>
          <w:szCs w:val="20"/>
          <w:lang w:val="en"/>
        </w:rPr>
      </w:pPr>
      <w:r w:rsidRPr="00F5579D">
        <w:rPr>
          <w:rFonts w:ascii="Arial" w:eastAsia="Times New Roman" w:hAnsi="Arial" w:cs="Arial"/>
          <w:sz w:val="20"/>
          <w:szCs w:val="20"/>
          <w:lang w:val="en"/>
        </w:rPr>
        <w:t xml:space="preserve">___ G2, moderately </w:t>
      </w:r>
      <w:proofErr w:type="gramStart"/>
      <w:r w:rsidRPr="00F5579D">
        <w:rPr>
          <w:rFonts w:ascii="Arial" w:eastAsia="Times New Roman" w:hAnsi="Arial" w:cs="Arial"/>
          <w:sz w:val="20"/>
          <w:szCs w:val="20"/>
          <w:lang w:val="en"/>
        </w:rPr>
        <w:t>differentiated</w:t>
      </w:r>
      <w:proofErr w:type="gramEnd"/>
      <w:r w:rsidRPr="00F5579D">
        <w:rPr>
          <w:rFonts w:ascii="Arial" w:eastAsia="Times New Roman" w:hAnsi="Arial" w:cs="Arial"/>
          <w:sz w:val="20"/>
          <w:szCs w:val="20"/>
          <w:lang w:val="en"/>
        </w:rPr>
        <w:t xml:space="preserve">  </w:t>
      </w:r>
    </w:p>
    <w:p w14:paraId="078B979E" w14:textId="77777777" w:rsidR="005E31F7" w:rsidRPr="00F5579D" w:rsidRDefault="009961BD" w:rsidP="00F5579D">
      <w:pPr>
        <w:spacing w:after="0"/>
        <w:divId w:val="2119525424"/>
        <w:rPr>
          <w:rFonts w:ascii="Arial" w:eastAsia="Times New Roman" w:hAnsi="Arial" w:cs="Arial"/>
          <w:sz w:val="20"/>
          <w:szCs w:val="20"/>
          <w:lang w:val="en"/>
        </w:rPr>
      </w:pPr>
      <w:r w:rsidRPr="00F5579D">
        <w:rPr>
          <w:rFonts w:ascii="Arial" w:eastAsia="Times New Roman" w:hAnsi="Arial" w:cs="Arial"/>
          <w:sz w:val="20"/>
          <w:szCs w:val="20"/>
          <w:lang w:val="en"/>
        </w:rPr>
        <w:t xml:space="preserve">___ G3, poorly differentiated  </w:t>
      </w:r>
    </w:p>
    <w:p w14:paraId="11443E80" w14:textId="77777777" w:rsidR="005E31F7" w:rsidRPr="00F5579D" w:rsidRDefault="009961BD" w:rsidP="00F5579D">
      <w:pPr>
        <w:spacing w:after="0"/>
        <w:divId w:val="944188314"/>
        <w:rPr>
          <w:rFonts w:ascii="Arial" w:eastAsia="Times New Roman" w:hAnsi="Arial" w:cs="Arial"/>
          <w:sz w:val="20"/>
          <w:szCs w:val="20"/>
          <w:lang w:val="en"/>
        </w:rPr>
      </w:pPr>
      <w:r w:rsidRPr="00F5579D">
        <w:rPr>
          <w:rFonts w:ascii="Arial" w:eastAsia="Times New Roman" w:hAnsi="Arial" w:cs="Arial"/>
          <w:sz w:val="20"/>
          <w:szCs w:val="20"/>
          <w:lang w:val="en"/>
        </w:rPr>
        <w:t xml:space="preserve">___ GX, cannot be assessed: _________________ </w:t>
      </w:r>
    </w:p>
    <w:p w14:paraId="021E6D86" w14:textId="77777777" w:rsidR="005E31F7" w:rsidRPr="00F5579D" w:rsidRDefault="009961BD" w:rsidP="00F5579D">
      <w:pPr>
        <w:spacing w:after="0"/>
        <w:divId w:val="1062368823"/>
        <w:rPr>
          <w:rFonts w:ascii="Arial" w:eastAsia="Times New Roman" w:hAnsi="Arial" w:cs="Arial"/>
          <w:sz w:val="20"/>
          <w:szCs w:val="20"/>
          <w:lang w:val="en"/>
        </w:rPr>
      </w:pPr>
      <w:r w:rsidRPr="00F5579D">
        <w:rPr>
          <w:rFonts w:ascii="Arial" w:eastAsia="Times New Roman" w:hAnsi="Arial" w:cs="Arial"/>
          <w:sz w:val="20"/>
          <w:szCs w:val="20"/>
          <w:lang w:val="en"/>
        </w:rPr>
        <w:t xml:space="preserve">___ Other (specify): _________________ </w:t>
      </w:r>
    </w:p>
    <w:p w14:paraId="645C69EC" w14:textId="77777777" w:rsidR="005E31F7" w:rsidRPr="00F5579D" w:rsidRDefault="009961BD" w:rsidP="00F5579D">
      <w:pPr>
        <w:spacing w:after="0"/>
        <w:divId w:val="981694332"/>
        <w:rPr>
          <w:rFonts w:ascii="Arial" w:eastAsia="Times New Roman" w:hAnsi="Arial" w:cs="Arial"/>
          <w:sz w:val="20"/>
          <w:szCs w:val="20"/>
          <w:lang w:val="en"/>
        </w:rPr>
      </w:pPr>
      <w:r w:rsidRPr="00F5579D">
        <w:rPr>
          <w:rFonts w:ascii="Arial" w:eastAsia="Times New Roman" w:hAnsi="Arial" w:cs="Arial"/>
          <w:sz w:val="20"/>
          <w:szCs w:val="20"/>
          <w:lang w:val="en"/>
        </w:rPr>
        <w:t xml:space="preserve">___ Not applicable: _________________ </w:t>
      </w:r>
    </w:p>
    <w:p w14:paraId="011DD97F" w14:textId="77777777" w:rsidR="005E31F7" w:rsidRPr="00F5579D" w:rsidRDefault="009961BD" w:rsidP="00F5579D">
      <w:pPr>
        <w:spacing w:after="0"/>
        <w:divId w:val="76444132"/>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+Tumor Depth of Invasion / Thickness (Note </w:t>
      </w:r>
      <w:hyperlink w:anchor="N7496" w:history="1">
        <w:r w:rsidRPr="00F5579D">
          <w:rPr>
            <w:rStyle w:val="Hyperlink"/>
            <w:rFonts w:ascii="Arial" w:eastAsia="Times New Roman" w:hAnsi="Arial" w:cs="Arial"/>
            <w:b/>
            <w:bCs/>
            <w:sz w:val="20"/>
            <w:szCs w:val="20"/>
            <w:lang w:val="en"/>
          </w:rPr>
          <w:t>K</w:t>
        </w:r>
      </w:hyperlink>
      <w:r w:rsidRPr="00F5579D">
        <w:rPr>
          <w:rFonts w:ascii="Arial" w:eastAsia="Times New Roman" w:hAnsi="Arial" w:cs="Arial"/>
          <w:b/>
          <w:bCs/>
          <w:sz w:val="20"/>
          <w:szCs w:val="20"/>
          <w:lang w:val="en"/>
        </w:rPr>
        <w:t xml:space="preserve">) </w:t>
      </w:r>
    </w:p>
    <w:p w14:paraId="712D8166" w14:textId="77777777" w:rsidR="005E31F7" w:rsidRPr="00F5579D" w:rsidRDefault="009961BD" w:rsidP="00F5579D">
      <w:pPr>
        <w:spacing w:after="0"/>
        <w:divId w:val="1358390686"/>
        <w:rPr>
          <w:rFonts w:ascii="Arial" w:eastAsia="Times New Roman" w:hAnsi="Arial" w:cs="Arial"/>
          <w:i/>
          <w:iCs/>
          <w:sz w:val="16"/>
          <w:szCs w:val="16"/>
          <w:lang w:val="en"/>
        </w:rPr>
      </w:pPr>
      <w:r w:rsidRPr="00F5579D">
        <w:rPr>
          <w:rFonts w:ascii="Arial" w:eastAsia="Times New Roman" w:hAnsi="Arial" w:cs="Arial"/>
          <w:i/>
          <w:iCs/>
          <w:sz w:val="16"/>
          <w:szCs w:val="16"/>
          <w:lang w:val="en"/>
        </w:rPr>
        <w:t xml:space="preserve">Specify in Millimeters (mm)  </w:t>
      </w:r>
    </w:p>
    <w:p w14:paraId="79CA22F5" w14:textId="77777777" w:rsidR="005E31F7" w:rsidRPr="00F5579D" w:rsidRDefault="009961BD" w:rsidP="00F5579D">
      <w:pPr>
        <w:spacing w:after="0"/>
        <w:divId w:val="217670356"/>
        <w:rPr>
          <w:rFonts w:ascii="Arial" w:eastAsia="Times New Roman" w:hAnsi="Arial" w:cs="Arial"/>
          <w:sz w:val="20"/>
          <w:szCs w:val="20"/>
          <w:lang w:val="en"/>
        </w:rPr>
      </w:pPr>
      <w:r w:rsidRPr="00F5579D">
        <w:rPr>
          <w:rFonts w:ascii="Arial" w:eastAsia="Times New Roman" w:hAnsi="Arial" w:cs="Arial"/>
          <w:sz w:val="20"/>
          <w:szCs w:val="20"/>
          <w:lang w:val="en"/>
        </w:rPr>
        <w:t>___ Depth of invasion (endophytic tumors): _________________ mm</w:t>
      </w:r>
    </w:p>
    <w:p w14:paraId="5AAC14F4" w14:textId="77777777" w:rsidR="005E31F7" w:rsidRPr="00F5579D" w:rsidRDefault="009961BD" w:rsidP="00F5579D">
      <w:pPr>
        <w:spacing w:after="0"/>
        <w:divId w:val="2037654338"/>
        <w:rPr>
          <w:rFonts w:ascii="Arial" w:eastAsia="Times New Roman" w:hAnsi="Arial" w:cs="Arial"/>
          <w:sz w:val="20"/>
          <w:szCs w:val="20"/>
          <w:lang w:val="en"/>
        </w:rPr>
      </w:pPr>
      <w:r w:rsidRPr="00F5579D">
        <w:rPr>
          <w:rFonts w:ascii="Arial" w:eastAsia="Times New Roman" w:hAnsi="Arial" w:cs="Arial"/>
          <w:sz w:val="20"/>
          <w:szCs w:val="20"/>
          <w:lang w:val="en"/>
        </w:rPr>
        <w:t>___ Thickness (exophytic and verruciform tumors): _________________ mm</w:t>
      </w:r>
    </w:p>
    <w:p w14:paraId="16ACA98A" w14:textId="77777777" w:rsidR="005E31F7" w:rsidRPr="00F5579D" w:rsidRDefault="005E31F7" w:rsidP="00F5579D">
      <w:pPr>
        <w:spacing w:after="0"/>
        <w:divId w:val="18900165"/>
        <w:rPr>
          <w:rFonts w:ascii="Arial" w:eastAsia="Times New Roman" w:hAnsi="Arial" w:cs="Arial"/>
          <w:sz w:val="20"/>
          <w:szCs w:val="20"/>
          <w:lang w:val="en"/>
        </w:rPr>
      </w:pPr>
    </w:p>
    <w:p w14:paraId="78F0BEE3" w14:textId="292E0377" w:rsidR="005E31F7" w:rsidRPr="00F5579D" w:rsidRDefault="009961BD" w:rsidP="00F5579D">
      <w:pPr>
        <w:spacing w:after="0"/>
        <w:divId w:val="1074740826"/>
        <w:rPr>
          <w:rFonts w:ascii="Arial" w:eastAsia="Times New Roman" w:hAnsi="Arial" w:cs="Arial"/>
          <w:b/>
          <w:bCs/>
          <w:sz w:val="20"/>
          <w:szCs w:val="20"/>
          <w:lang w:val="en"/>
        </w:rPr>
      </w:pPr>
      <w:r w:rsidRPr="00F5579D">
        <w:rPr>
          <w:rFonts w:ascii="Arial" w:eastAsia="Times New Roman" w:hAnsi="Arial" w:cs="Arial"/>
          <w:b/>
          <w:bCs/>
          <w:sz w:val="20"/>
          <w:szCs w:val="20"/>
          <w:lang w:val="en"/>
        </w:rPr>
        <w:lastRenderedPageBreak/>
        <w:t xml:space="preserve">+Tumor Deep Borders (Notes </w:t>
      </w:r>
      <w:hyperlink w:anchor="N7493" w:history="1">
        <w:r w:rsidRPr="00F5579D">
          <w:rPr>
            <w:rStyle w:val="Hyperlink"/>
            <w:rFonts w:ascii="Arial" w:eastAsia="Times New Roman" w:hAnsi="Arial" w:cs="Arial"/>
            <w:b/>
            <w:bCs/>
            <w:sz w:val="20"/>
            <w:szCs w:val="20"/>
            <w:lang w:val="en"/>
          </w:rPr>
          <w:t>L</w:t>
        </w:r>
      </w:hyperlink>
      <w:r w:rsidRPr="00F5579D">
        <w:rPr>
          <w:rFonts w:ascii="Arial" w:eastAsia="Times New Roman" w:hAnsi="Arial" w:cs="Arial"/>
          <w:b/>
          <w:bCs/>
          <w:sz w:val="20"/>
          <w:szCs w:val="20"/>
          <w:lang w:val="en"/>
        </w:rPr>
        <w:t>,</w:t>
      </w:r>
      <w:r w:rsidR="007A08AA" w:rsidRPr="00F5579D">
        <w:rPr>
          <w:rFonts w:ascii="Arial" w:eastAsia="Times New Roman" w:hAnsi="Arial" w:cs="Arial"/>
          <w:b/>
          <w:bCs/>
          <w:sz w:val="20"/>
          <w:szCs w:val="20"/>
          <w:lang w:val="en"/>
        </w:rPr>
        <w:t xml:space="preserve"> </w:t>
      </w:r>
      <w:hyperlink w:anchor="N12041" w:history="1">
        <w:r w:rsidRPr="00F5579D">
          <w:rPr>
            <w:rStyle w:val="Hyperlink"/>
            <w:rFonts w:ascii="Arial" w:eastAsia="Times New Roman" w:hAnsi="Arial" w:cs="Arial"/>
            <w:b/>
            <w:bCs/>
            <w:sz w:val="20"/>
            <w:szCs w:val="20"/>
            <w:lang w:val="en"/>
          </w:rPr>
          <w:t>M</w:t>
        </w:r>
      </w:hyperlink>
      <w:r w:rsidRPr="00F5579D">
        <w:rPr>
          <w:rFonts w:ascii="Arial" w:eastAsia="Times New Roman" w:hAnsi="Arial" w:cs="Arial"/>
          <w:b/>
          <w:bCs/>
          <w:sz w:val="20"/>
          <w:szCs w:val="20"/>
          <w:lang w:val="en"/>
        </w:rPr>
        <w:t xml:space="preserve">) (select all that apply) </w:t>
      </w:r>
    </w:p>
    <w:p w14:paraId="46D80DAA" w14:textId="77777777" w:rsidR="005E31F7" w:rsidRPr="00F5579D" w:rsidRDefault="009961BD" w:rsidP="00F5579D">
      <w:pPr>
        <w:spacing w:after="0"/>
        <w:divId w:val="591662704"/>
        <w:rPr>
          <w:rFonts w:ascii="Arial" w:eastAsia="Times New Roman" w:hAnsi="Arial" w:cs="Arial"/>
          <w:sz w:val="20"/>
          <w:szCs w:val="20"/>
          <w:lang w:val="en"/>
        </w:rPr>
      </w:pPr>
      <w:r w:rsidRPr="00F5579D">
        <w:rPr>
          <w:rFonts w:ascii="Arial" w:eastAsia="Times New Roman" w:hAnsi="Arial" w:cs="Arial"/>
          <w:sz w:val="20"/>
          <w:szCs w:val="20"/>
          <w:lang w:val="en"/>
        </w:rPr>
        <w:t xml:space="preserve">___ Non-invasive  </w:t>
      </w:r>
    </w:p>
    <w:p w14:paraId="69910EB1" w14:textId="77777777" w:rsidR="005E31F7" w:rsidRPr="00F5579D" w:rsidRDefault="009961BD" w:rsidP="00F5579D">
      <w:pPr>
        <w:spacing w:after="0"/>
        <w:divId w:val="1724400588"/>
        <w:rPr>
          <w:rFonts w:ascii="Arial" w:eastAsia="Times New Roman" w:hAnsi="Arial" w:cs="Arial"/>
          <w:sz w:val="20"/>
          <w:szCs w:val="20"/>
          <w:lang w:val="en"/>
        </w:rPr>
      </w:pPr>
      <w:r w:rsidRPr="00F5579D">
        <w:rPr>
          <w:rFonts w:ascii="Arial" w:eastAsia="Times New Roman" w:hAnsi="Arial" w:cs="Arial"/>
          <w:sz w:val="20"/>
          <w:szCs w:val="20"/>
          <w:lang w:val="en"/>
        </w:rPr>
        <w:t xml:space="preserve">___ Invasive, broadly-based, pushing, </w:t>
      </w:r>
      <w:proofErr w:type="gramStart"/>
      <w:r w:rsidRPr="00F5579D">
        <w:rPr>
          <w:rFonts w:ascii="Arial" w:eastAsia="Times New Roman" w:hAnsi="Arial" w:cs="Arial"/>
          <w:sz w:val="20"/>
          <w:szCs w:val="20"/>
          <w:lang w:val="en"/>
        </w:rPr>
        <w:t>non-destructive</w:t>
      </w:r>
      <w:proofErr w:type="gramEnd"/>
      <w:r w:rsidRPr="00F5579D">
        <w:rPr>
          <w:rFonts w:ascii="Arial" w:eastAsia="Times New Roman" w:hAnsi="Arial" w:cs="Arial"/>
          <w:sz w:val="20"/>
          <w:szCs w:val="20"/>
          <w:lang w:val="en"/>
        </w:rPr>
        <w:t xml:space="preserve">  </w:t>
      </w:r>
    </w:p>
    <w:p w14:paraId="7CED97A1" w14:textId="77777777" w:rsidR="005E31F7" w:rsidRPr="00F5579D" w:rsidRDefault="009961BD" w:rsidP="00F5579D">
      <w:pPr>
        <w:spacing w:after="0"/>
        <w:divId w:val="284971292"/>
        <w:rPr>
          <w:rFonts w:ascii="Arial" w:eastAsia="Times New Roman" w:hAnsi="Arial" w:cs="Arial"/>
          <w:sz w:val="20"/>
          <w:szCs w:val="20"/>
          <w:lang w:val="en"/>
        </w:rPr>
      </w:pPr>
      <w:r w:rsidRPr="00F5579D">
        <w:rPr>
          <w:rFonts w:ascii="Arial" w:eastAsia="Times New Roman" w:hAnsi="Arial" w:cs="Arial"/>
          <w:sz w:val="20"/>
          <w:szCs w:val="20"/>
          <w:lang w:val="en"/>
        </w:rPr>
        <w:t xml:space="preserve">___ Invasive, destructive but well-delineated front en bloc  </w:t>
      </w:r>
    </w:p>
    <w:p w14:paraId="41DEFAF1" w14:textId="77777777" w:rsidR="005E31F7" w:rsidRPr="00F5579D" w:rsidRDefault="009961BD" w:rsidP="00F5579D">
      <w:pPr>
        <w:spacing w:after="0"/>
        <w:divId w:val="1213273072"/>
        <w:rPr>
          <w:rFonts w:ascii="Arial" w:eastAsia="Times New Roman" w:hAnsi="Arial" w:cs="Arial"/>
          <w:sz w:val="20"/>
          <w:szCs w:val="20"/>
          <w:lang w:val="en"/>
        </w:rPr>
      </w:pPr>
      <w:r w:rsidRPr="00F5579D">
        <w:rPr>
          <w:rFonts w:ascii="Arial" w:eastAsia="Times New Roman" w:hAnsi="Arial" w:cs="Arial"/>
          <w:sz w:val="20"/>
          <w:szCs w:val="20"/>
          <w:lang w:val="en"/>
        </w:rPr>
        <w:t xml:space="preserve">___ Invasive, destructive, irregular, jagged  </w:t>
      </w:r>
    </w:p>
    <w:p w14:paraId="224DC858" w14:textId="77777777" w:rsidR="005E31F7" w:rsidRPr="00F5579D" w:rsidRDefault="009961BD" w:rsidP="00F5579D">
      <w:pPr>
        <w:spacing w:after="0"/>
        <w:divId w:val="1825776207"/>
        <w:rPr>
          <w:rFonts w:ascii="Arial" w:eastAsia="Times New Roman" w:hAnsi="Arial" w:cs="Arial"/>
          <w:sz w:val="20"/>
          <w:szCs w:val="20"/>
          <w:lang w:val="en"/>
        </w:rPr>
      </w:pPr>
      <w:r w:rsidRPr="00F5579D">
        <w:rPr>
          <w:rFonts w:ascii="Arial" w:eastAsia="Times New Roman" w:hAnsi="Arial" w:cs="Arial"/>
          <w:sz w:val="20"/>
          <w:szCs w:val="20"/>
          <w:lang w:val="en"/>
        </w:rPr>
        <w:t xml:space="preserve">___ Other (specify): _________________ </w:t>
      </w:r>
    </w:p>
    <w:p w14:paraId="1D0B94D0" w14:textId="77777777" w:rsidR="005E31F7" w:rsidRPr="00F5579D" w:rsidRDefault="005E31F7" w:rsidP="00F5579D">
      <w:pPr>
        <w:spacing w:after="0"/>
        <w:divId w:val="18900165"/>
        <w:rPr>
          <w:rFonts w:ascii="Arial" w:eastAsia="Times New Roman" w:hAnsi="Arial" w:cs="Arial"/>
          <w:sz w:val="20"/>
          <w:szCs w:val="20"/>
          <w:lang w:val="en"/>
        </w:rPr>
      </w:pPr>
    </w:p>
    <w:p w14:paraId="6058B5EB" w14:textId="77777777" w:rsidR="005E31F7" w:rsidRPr="00F5579D" w:rsidRDefault="009961BD" w:rsidP="00F5579D">
      <w:pPr>
        <w:spacing w:after="0"/>
        <w:divId w:val="1315334455"/>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Tumor Extent (Note </w:t>
      </w:r>
      <w:hyperlink w:anchor="N12042" w:history="1">
        <w:r w:rsidRPr="00F5579D">
          <w:rPr>
            <w:rStyle w:val="Hyperlink"/>
            <w:rFonts w:ascii="Arial" w:eastAsia="Times New Roman" w:hAnsi="Arial" w:cs="Arial"/>
            <w:b/>
            <w:bCs/>
            <w:sz w:val="20"/>
            <w:szCs w:val="20"/>
            <w:lang w:val="en"/>
          </w:rPr>
          <w:t>N</w:t>
        </w:r>
      </w:hyperlink>
      <w:r w:rsidRPr="00F5579D">
        <w:rPr>
          <w:rFonts w:ascii="Arial" w:eastAsia="Times New Roman" w:hAnsi="Arial" w:cs="Arial"/>
          <w:b/>
          <w:bCs/>
          <w:sz w:val="20"/>
          <w:szCs w:val="20"/>
          <w:lang w:val="en"/>
        </w:rPr>
        <w:t xml:space="preserve">) (select all that apply) </w:t>
      </w:r>
    </w:p>
    <w:p w14:paraId="4647E7B7" w14:textId="77777777" w:rsidR="005E31F7" w:rsidRPr="00F5579D" w:rsidRDefault="009961BD" w:rsidP="00F5579D">
      <w:pPr>
        <w:spacing w:after="0"/>
        <w:divId w:val="139807314"/>
        <w:rPr>
          <w:rFonts w:ascii="Arial" w:eastAsia="Times New Roman" w:hAnsi="Arial" w:cs="Arial"/>
          <w:sz w:val="20"/>
          <w:szCs w:val="20"/>
          <w:lang w:val="en"/>
        </w:rPr>
      </w:pPr>
      <w:r w:rsidRPr="00F5579D">
        <w:rPr>
          <w:rFonts w:ascii="Arial" w:eastAsia="Times New Roman" w:hAnsi="Arial" w:cs="Arial"/>
          <w:sz w:val="20"/>
          <w:szCs w:val="20"/>
          <w:lang w:val="en"/>
        </w:rPr>
        <w:t xml:space="preserve">___ Glans  </w:t>
      </w:r>
    </w:p>
    <w:p w14:paraId="4F912E2C" w14:textId="77777777" w:rsidR="005E31F7" w:rsidRPr="00F5579D" w:rsidRDefault="009961BD" w:rsidP="00F5579D">
      <w:pPr>
        <w:spacing w:after="0"/>
        <w:ind w:firstLine="240"/>
        <w:divId w:val="1475293175"/>
        <w:rPr>
          <w:rFonts w:ascii="Arial" w:eastAsia="Times New Roman" w:hAnsi="Arial" w:cs="Arial"/>
          <w:i/>
          <w:iCs/>
          <w:sz w:val="16"/>
          <w:szCs w:val="16"/>
          <w:lang w:val="en"/>
        </w:rPr>
      </w:pPr>
      <w:r w:rsidRPr="00F5579D">
        <w:rPr>
          <w:rFonts w:ascii="Arial" w:eastAsia="Times New Roman" w:hAnsi="Arial" w:cs="Arial"/>
          <w:i/>
          <w:iCs/>
          <w:sz w:val="16"/>
          <w:szCs w:val="16"/>
          <w:lang w:val="en"/>
        </w:rPr>
        <w:t xml:space="preserve">Select all that </w:t>
      </w:r>
      <w:proofErr w:type="gramStart"/>
      <w:r w:rsidRPr="00F5579D">
        <w:rPr>
          <w:rFonts w:ascii="Arial" w:eastAsia="Times New Roman" w:hAnsi="Arial" w:cs="Arial"/>
          <w:i/>
          <w:iCs/>
          <w:sz w:val="16"/>
          <w:szCs w:val="16"/>
          <w:lang w:val="en"/>
        </w:rPr>
        <w:t>apply</w:t>
      </w:r>
      <w:proofErr w:type="gramEnd"/>
      <w:r w:rsidRPr="00F5579D">
        <w:rPr>
          <w:rFonts w:ascii="Arial" w:eastAsia="Times New Roman" w:hAnsi="Arial" w:cs="Arial"/>
          <w:i/>
          <w:iCs/>
          <w:sz w:val="16"/>
          <w:szCs w:val="16"/>
          <w:lang w:val="en"/>
        </w:rPr>
        <w:t xml:space="preserve">  </w:t>
      </w:r>
    </w:p>
    <w:p w14:paraId="0FA52DE5" w14:textId="77777777" w:rsidR="005E31F7" w:rsidRPr="00F5579D" w:rsidRDefault="009961BD" w:rsidP="00F5579D">
      <w:pPr>
        <w:spacing w:after="0"/>
        <w:ind w:firstLine="240"/>
        <w:divId w:val="1033775482"/>
        <w:rPr>
          <w:rFonts w:ascii="Arial" w:eastAsia="Times New Roman" w:hAnsi="Arial" w:cs="Arial"/>
          <w:sz w:val="20"/>
          <w:szCs w:val="20"/>
          <w:lang w:val="en"/>
        </w:rPr>
      </w:pPr>
      <w:r w:rsidRPr="00F5579D">
        <w:rPr>
          <w:rFonts w:ascii="Arial" w:eastAsia="Times New Roman" w:hAnsi="Arial" w:cs="Arial"/>
          <w:sz w:val="20"/>
          <w:szCs w:val="20"/>
          <w:lang w:val="en"/>
        </w:rPr>
        <w:t xml:space="preserve">___ Penile Intraepithelial Neoplasia (PeIN) or carcinoma in situ  </w:t>
      </w:r>
    </w:p>
    <w:p w14:paraId="4EDE70D9" w14:textId="77777777" w:rsidR="005E31F7" w:rsidRPr="00F5579D" w:rsidRDefault="009961BD" w:rsidP="00F5579D">
      <w:pPr>
        <w:spacing w:after="0"/>
        <w:ind w:firstLine="240"/>
        <w:divId w:val="941499034"/>
        <w:rPr>
          <w:rFonts w:ascii="Arial" w:eastAsia="Times New Roman" w:hAnsi="Arial" w:cs="Arial"/>
          <w:sz w:val="20"/>
          <w:szCs w:val="20"/>
          <w:lang w:val="en"/>
        </w:rPr>
      </w:pPr>
      <w:r w:rsidRPr="00F5579D">
        <w:rPr>
          <w:rFonts w:ascii="Arial" w:eastAsia="Times New Roman" w:hAnsi="Arial" w:cs="Arial"/>
          <w:sz w:val="20"/>
          <w:szCs w:val="20"/>
          <w:lang w:val="en"/>
        </w:rPr>
        <w:t xml:space="preserve">___ Invades lamina </w:t>
      </w:r>
      <w:proofErr w:type="gramStart"/>
      <w:r w:rsidRPr="00F5579D">
        <w:rPr>
          <w:rFonts w:ascii="Arial" w:eastAsia="Times New Roman" w:hAnsi="Arial" w:cs="Arial"/>
          <w:sz w:val="20"/>
          <w:szCs w:val="20"/>
          <w:lang w:val="en"/>
        </w:rPr>
        <w:t>propria</w:t>
      </w:r>
      <w:proofErr w:type="gramEnd"/>
      <w:r w:rsidRPr="00F5579D">
        <w:rPr>
          <w:rFonts w:ascii="Arial" w:eastAsia="Times New Roman" w:hAnsi="Arial" w:cs="Arial"/>
          <w:sz w:val="20"/>
          <w:szCs w:val="20"/>
          <w:lang w:val="en"/>
        </w:rPr>
        <w:t xml:space="preserve">  </w:t>
      </w:r>
    </w:p>
    <w:p w14:paraId="469C19AF" w14:textId="77777777" w:rsidR="005E31F7" w:rsidRPr="00F5579D" w:rsidRDefault="009961BD" w:rsidP="00F5579D">
      <w:pPr>
        <w:spacing w:after="0"/>
        <w:ind w:firstLine="240"/>
        <w:divId w:val="1841771525"/>
        <w:rPr>
          <w:rFonts w:ascii="Arial" w:eastAsia="Times New Roman" w:hAnsi="Arial" w:cs="Arial"/>
          <w:sz w:val="20"/>
          <w:szCs w:val="20"/>
          <w:lang w:val="en"/>
        </w:rPr>
      </w:pPr>
      <w:r w:rsidRPr="00F5579D">
        <w:rPr>
          <w:rFonts w:ascii="Arial" w:eastAsia="Times New Roman" w:hAnsi="Arial" w:cs="Arial"/>
          <w:sz w:val="20"/>
          <w:szCs w:val="20"/>
          <w:lang w:val="en"/>
        </w:rPr>
        <w:t xml:space="preserve">___ Invades corpus </w:t>
      </w:r>
      <w:proofErr w:type="gramStart"/>
      <w:r w:rsidRPr="00F5579D">
        <w:rPr>
          <w:rFonts w:ascii="Arial" w:eastAsia="Times New Roman" w:hAnsi="Arial" w:cs="Arial"/>
          <w:sz w:val="20"/>
          <w:szCs w:val="20"/>
          <w:lang w:val="en"/>
        </w:rPr>
        <w:t>spongiosum</w:t>
      </w:r>
      <w:proofErr w:type="gramEnd"/>
      <w:r w:rsidRPr="00F5579D">
        <w:rPr>
          <w:rFonts w:ascii="Arial" w:eastAsia="Times New Roman" w:hAnsi="Arial" w:cs="Arial"/>
          <w:sz w:val="20"/>
          <w:szCs w:val="20"/>
          <w:lang w:val="en"/>
        </w:rPr>
        <w:t xml:space="preserve">  </w:t>
      </w:r>
    </w:p>
    <w:p w14:paraId="6D923B25" w14:textId="77777777" w:rsidR="005E31F7" w:rsidRPr="00F5579D" w:rsidRDefault="009961BD" w:rsidP="00F5579D">
      <w:pPr>
        <w:spacing w:after="0"/>
        <w:ind w:firstLine="240"/>
        <w:divId w:val="1082527831"/>
        <w:rPr>
          <w:rFonts w:ascii="Arial" w:eastAsia="Times New Roman" w:hAnsi="Arial" w:cs="Arial"/>
          <w:sz w:val="20"/>
          <w:szCs w:val="20"/>
          <w:lang w:val="en"/>
        </w:rPr>
      </w:pPr>
      <w:r w:rsidRPr="00F5579D">
        <w:rPr>
          <w:rFonts w:ascii="Arial" w:eastAsia="Times New Roman" w:hAnsi="Arial" w:cs="Arial"/>
          <w:sz w:val="20"/>
          <w:szCs w:val="20"/>
          <w:lang w:val="en"/>
        </w:rPr>
        <w:t xml:space="preserve">___ Invades tunica </w:t>
      </w:r>
      <w:proofErr w:type="gramStart"/>
      <w:r w:rsidRPr="00F5579D">
        <w:rPr>
          <w:rFonts w:ascii="Arial" w:eastAsia="Times New Roman" w:hAnsi="Arial" w:cs="Arial"/>
          <w:sz w:val="20"/>
          <w:szCs w:val="20"/>
          <w:lang w:val="en"/>
        </w:rPr>
        <w:t>albuginea</w:t>
      </w:r>
      <w:proofErr w:type="gramEnd"/>
      <w:r w:rsidRPr="00F5579D">
        <w:rPr>
          <w:rFonts w:ascii="Arial" w:eastAsia="Times New Roman" w:hAnsi="Arial" w:cs="Arial"/>
          <w:sz w:val="20"/>
          <w:szCs w:val="20"/>
          <w:lang w:val="en"/>
        </w:rPr>
        <w:t xml:space="preserve">  </w:t>
      </w:r>
    </w:p>
    <w:p w14:paraId="1DF3DBDA" w14:textId="77777777" w:rsidR="005E31F7" w:rsidRPr="00F5579D" w:rsidRDefault="009961BD" w:rsidP="00F5579D">
      <w:pPr>
        <w:spacing w:after="0"/>
        <w:ind w:firstLine="240"/>
        <w:divId w:val="1843664348"/>
        <w:rPr>
          <w:rFonts w:ascii="Arial" w:eastAsia="Times New Roman" w:hAnsi="Arial" w:cs="Arial"/>
          <w:sz w:val="20"/>
          <w:szCs w:val="20"/>
          <w:lang w:val="en"/>
        </w:rPr>
      </w:pPr>
      <w:r w:rsidRPr="00F5579D">
        <w:rPr>
          <w:rFonts w:ascii="Arial" w:eastAsia="Times New Roman" w:hAnsi="Arial" w:cs="Arial"/>
          <w:sz w:val="20"/>
          <w:szCs w:val="20"/>
          <w:lang w:val="en"/>
        </w:rPr>
        <w:t xml:space="preserve">___ Invades corpus </w:t>
      </w:r>
      <w:proofErr w:type="gramStart"/>
      <w:r w:rsidRPr="00F5579D">
        <w:rPr>
          <w:rFonts w:ascii="Arial" w:eastAsia="Times New Roman" w:hAnsi="Arial" w:cs="Arial"/>
          <w:sz w:val="20"/>
          <w:szCs w:val="20"/>
          <w:lang w:val="en"/>
        </w:rPr>
        <w:t>cavernosum</w:t>
      </w:r>
      <w:proofErr w:type="gramEnd"/>
      <w:r w:rsidRPr="00F5579D">
        <w:rPr>
          <w:rFonts w:ascii="Arial" w:eastAsia="Times New Roman" w:hAnsi="Arial" w:cs="Arial"/>
          <w:sz w:val="20"/>
          <w:szCs w:val="20"/>
          <w:lang w:val="en"/>
        </w:rPr>
        <w:t xml:space="preserve">  </w:t>
      </w:r>
    </w:p>
    <w:p w14:paraId="2F45F2C4" w14:textId="77777777" w:rsidR="005E31F7" w:rsidRPr="00F5579D" w:rsidRDefault="009961BD" w:rsidP="00F5579D">
      <w:pPr>
        <w:spacing w:after="0"/>
        <w:ind w:firstLine="240"/>
        <w:divId w:val="751699518"/>
        <w:rPr>
          <w:rFonts w:ascii="Arial" w:eastAsia="Times New Roman" w:hAnsi="Arial" w:cs="Arial"/>
          <w:sz w:val="20"/>
          <w:szCs w:val="20"/>
          <w:lang w:val="en"/>
        </w:rPr>
      </w:pPr>
      <w:r w:rsidRPr="00F5579D">
        <w:rPr>
          <w:rFonts w:ascii="Arial" w:eastAsia="Times New Roman" w:hAnsi="Arial" w:cs="Arial"/>
          <w:sz w:val="20"/>
          <w:szCs w:val="20"/>
          <w:lang w:val="en"/>
        </w:rPr>
        <w:t xml:space="preserve">___ Invades penile (Buck's) </w:t>
      </w:r>
      <w:proofErr w:type="gramStart"/>
      <w:r w:rsidRPr="00F5579D">
        <w:rPr>
          <w:rFonts w:ascii="Arial" w:eastAsia="Times New Roman" w:hAnsi="Arial" w:cs="Arial"/>
          <w:sz w:val="20"/>
          <w:szCs w:val="20"/>
          <w:lang w:val="en"/>
        </w:rPr>
        <w:t>fascia</w:t>
      </w:r>
      <w:proofErr w:type="gramEnd"/>
      <w:r w:rsidRPr="00F5579D">
        <w:rPr>
          <w:rFonts w:ascii="Arial" w:eastAsia="Times New Roman" w:hAnsi="Arial" w:cs="Arial"/>
          <w:sz w:val="20"/>
          <w:szCs w:val="20"/>
          <w:lang w:val="en"/>
        </w:rPr>
        <w:t xml:space="preserve">  </w:t>
      </w:r>
    </w:p>
    <w:p w14:paraId="297F285D" w14:textId="77777777" w:rsidR="005E31F7" w:rsidRPr="00F5579D" w:rsidRDefault="009961BD" w:rsidP="00F5579D">
      <w:pPr>
        <w:spacing w:after="0"/>
        <w:divId w:val="1882816361"/>
        <w:rPr>
          <w:rFonts w:ascii="Arial" w:eastAsia="Times New Roman" w:hAnsi="Arial" w:cs="Arial"/>
          <w:sz w:val="20"/>
          <w:szCs w:val="20"/>
          <w:lang w:val="en"/>
        </w:rPr>
      </w:pPr>
      <w:r w:rsidRPr="00F5579D">
        <w:rPr>
          <w:rFonts w:ascii="Arial" w:eastAsia="Times New Roman" w:hAnsi="Arial" w:cs="Arial"/>
          <w:sz w:val="20"/>
          <w:szCs w:val="20"/>
          <w:lang w:val="en"/>
        </w:rPr>
        <w:t xml:space="preserve">___ Foreskin  </w:t>
      </w:r>
    </w:p>
    <w:p w14:paraId="0E3C457D" w14:textId="77777777" w:rsidR="005E31F7" w:rsidRPr="00F5579D" w:rsidRDefault="009961BD" w:rsidP="00F5579D">
      <w:pPr>
        <w:spacing w:after="0"/>
        <w:ind w:firstLine="240"/>
        <w:divId w:val="383020506"/>
        <w:rPr>
          <w:rFonts w:ascii="Arial" w:eastAsia="Times New Roman" w:hAnsi="Arial" w:cs="Arial"/>
          <w:i/>
          <w:iCs/>
          <w:sz w:val="16"/>
          <w:szCs w:val="16"/>
          <w:lang w:val="en"/>
        </w:rPr>
      </w:pPr>
      <w:r w:rsidRPr="00F5579D">
        <w:rPr>
          <w:rFonts w:ascii="Arial" w:eastAsia="Times New Roman" w:hAnsi="Arial" w:cs="Arial"/>
          <w:i/>
          <w:iCs/>
          <w:sz w:val="16"/>
          <w:szCs w:val="16"/>
          <w:lang w:val="en"/>
        </w:rPr>
        <w:t xml:space="preserve">Select all that </w:t>
      </w:r>
      <w:proofErr w:type="gramStart"/>
      <w:r w:rsidRPr="00F5579D">
        <w:rPr>
          <w:rFonts w:ascii="Arial" w:eastAsia="Times New Roman" w:hAnsi="Arial" w:cs="Arial"/>
          <w:i/>
          <w:iCs/>
          <w:sz w:val="16"/>
          <w:szCs w:val="16"/>
          <w:lang w:val="en"/>
        </w:rPr>
        <w:t>apply</w:t>
      </w:r>
      <w:proofErr w:type="gramEnd"/>
      <w:r w:rsidRPr="00F5579D">
        <w:rPr>
          <w:rFonts w:ascii="Arial" w:eastAsia="Times New Roman" w:hAnsi="Arial" w:cs="Arial"/>
          <w:i/>
          <w:iCs/>
          <w:sz w:val="16"/>
          <w:szCs w:val="16"/>
          <w:lang w:val="en"/>
        </w:rPr>
        <w:t xml:space="preserve">  </w:t>
      </w:r>
    </w:p>
    <w:p w14:paraId="39428DC0" w14:textId="77777777" w:rsidR="005E31F7" w:rsidRPr="00F5579D" w:rsidRDefault="009961BD" w:rsidP="00F5579D">
      <w:pPr>
        <w:spacing w:after="0"/>
        <w:ind w:firstLine="240"/>
        <w:divId w:val="2169820"/>
        <w:rPr>
          <w:rFonts w:ascii="Arial" w:eastAsia="Times New Roman" w:hAnsi="Arial" w:cs="Arial"/>
          <w:sz w:val="20"/>
          <w:szCs w:val="20"/>
          <w:lang w:val="en"/>
        </w:rPr>
      </w:pPr>
      <w:r w:rsidRPr="00F5579D">
        <w:rPr>
          <w:rFonts w:ascii="Arial" w:eastAsia="Times New Roman" w:hAnsi="Arial" w:cs="Arial"/>
          <w:sz w:val="20"/>
          <w:szCs w:val="20"/>
          <w:lang w:val="en"/>
        </w:rPr>
        <w:t xml:space="preserve">___ Penile Intraepithelial Neoplasia (PeIN) or carcinoma in situ  </w:t>
      </w:r>
    </w:p>
    <w:p w14:paraId="4944C136" w14:textId="77777777" w:rsidR="005E31F7" w:rsidRPr="00F5579D" w:rsidRDefault="009961BD" w:rsidP="00F5579D">
      <w:pPr>
        <w:spacing w:after="0"/>
        <w:ind w:firstLine="240"/>
        <w:divId w:val="1735738825"/>
        <w:rPr>
          <w:rFonts w:ascii="Arial" w:eastAsia="Times New Roman" w:hAnsi="Arial" w:cs="Arial"/>
          <w:sz w:val="20"/>
          <w:szCs w:val="20"/>
          <w:lang w:val="en"/>
        </w:rPr>
      </w:pPr>
      <w:r w:rsidRPr="00F5579D">
        <w:rPr>
          <w:rFonts w:ascii="Arial" w:eastAsia="Times New Roman" w:hAnsi="Arial" w:cs="Arial"/>
          <w:sz w:val="20"/>
          <w:szCs w:val="20"/>
          <w:lang w:val="en"/>
        </w:rPr>
        <w:t xml:space="preserve">___ Invades lamina </w:t>
      </w:r>
      <w:proofErr w:type="gramStart"/>
      <w:r w:rsidRPr="00F5579D">
        <w:rPr>
          <w:rFonts w:ascii="Arial" w:eastAsia="Times New Roman" w:hAnsi="Arial" w:cs="Arial"/>
          <w:sz w:val="20"/>
          <w:szCs w:val="20"/>
          <w:lang w:val="en"/>
        </w:rPr>
        <w:t>propria</w:t>
      </w:r>
      <w:proofErr w:type="gramEnd"/>
      <w:r w:rsidRPr="00F5579D">
        <w:rPr>
          <w:rFonts w:ascii="Arial" w:eastAsia="Times New Roman" w:hAnsi="Arial" w:cs="Arial"/>
          <w:sz w:val="20"/>
          <w:szCs w:val="20"/>
          <w:lang w:val="en"/>
        </w:rPr>
        <w:t xml:space="preserve">  </w:t>
      </w:r>
    </w:p>
    <w:p w14:paraId="6DB512E0" w14:textId="77777777" w:rsidR="005E31F7" w:rsidRPr="00F5579D" w:rsidRDefault="009961BD" w:rsidP="00F5579D">
      <w:pPr>
        <w:spacing w:after="0"/>
        <w:ind w:firstLine="240"/>
        <w:divId w:val="1267035783"/>
        <w:rPr>
          <w:rFonts w:ascii="Arial" w:eastAsia="Times New Roman" w:hAnsi="Arial" w:cs="Arial"/>
          <w:sz w:val="20"/>
          <w:szCs w:val="20"/>
          <w:lang w:val="en"/>
        </w:rPr>
      </w:pPr>
      <w:r w:rsidRPr="00F5579D">
        <w:rPr>
          <w:rFonts w:ascii="Arial" w:eastAsia="Times New Roman" w:hAnsi="Arial" w:cs="Arial"/>
          <w:sz w:val="20"/>
          <w:szCs w:val="20"/>
          <w:lang w:val="en"/>
        </w:rPr>
        <w:t xml:space="preserve">___ Invades </w:t>
      </w:r>
      <w:proofErr w:type="gramStart"/>
      <w:r w:rsidRPr="00F5579D">
        <w:rPr>
          <w:rFonts w:ascii="Arial" w:eastAsia="Times New Roman" w:hAnsi="Arial" w:cs="Arial"/>
          <w:sz w:val="20"/>
          <w:szCs w:val="20"/>
          <w:lang w:val="en"/>
        </w:rPr>
        <w:t>dartos</w:t>
      </w:r>
      <w:proofErr w:type="gramEnd"/>
      <w:r w:rsidRPr="00F5579D">
        <w:rPr>
          <w:rFonts w:ascii="Arial" w:eastAsia="Times New Roman" w:hAnsi="Arial" w:cs="Arial"/>
          <w:sz w:val="20"/>
          <w:szCs w:val="20"/>
          <w:lang w:val="en"/>
        </w:rPr>
        <w:t xml:space="preserve">  </w:t>
      </w:r>
    </w:p>
    <w:p w14:paraId="56A2088B" w14:textId="77777777" w:rsidR="005E31F7" w:rsidRPr="00F5579D" w:rsidRDefault="009961BD" w:rsidP="00F5579D">
      <w:pPr>
        <w:spacing w:after="0"/>
        <w:ind w:firstLine="240"/>
        <w:divId w:val="1457792407"/>
        <w:rPr>
          <w:rFonts w:ascii="Arial" w:eastAsia="Times New Roman" w:hAnsi="Arial" w:cs="Arial"/>
          <w:sz w:val="20"/>
          <w:szCs w:val="20"/>
          <w:lang w:val="en"/>
        </w:rPr>
      </w:pPr>
      <w:r w:rsidRPr="00F5579D">
        <w:rPr>
          <w:rFonts w:ascii="Arial" w:eastAsia="Times New Roman" w:hAnsi="Arial" w:cs="Arial"/>
          <w:sz w:val="20"/>
          <w:szCs w:val="20"/>
          <w:lang w:val="en"/>
        </w:rPr>
        <w:t xml:space="preserve">___ Invades </w:t>
      </w:r>
      <w:proofErr w:type="gramStart"/>
      <w:r w:rsidRPr="00F5579D">
        <w:rPr>
          <w:rFonts w:ascii="Arial" w:eastAsia="Times New Roman" w:hAnsi="Arial" w:cs="Arial"/>
          <w:sz w:val="20"/>
          <w:szCs w:val="20"/>
          <w:lang w:val="en"/>
        </w:rPr>
        <w:t>dermis</w:t>
      </w:r>
      <w:proofErr w:type="gramEnd"/>
      <w:r w:rsidRPr="00F5579D">
        <w:rPr>
          <w:rFonts w:ascii="Arial" w:eastAsia="Times New Roman" w:hAnsi="Arial" w:cs="Arial"/>
          <w:sz w:val="20"/>
          <w:szCs w:val="20"/>
          <w:lang w:val="en"/>
        </w:rPr>
        <w:t xml:space="preserve">  </w:t>
      </w:r>
    </w:p>
    <w:p w14:paraId="212EAF5D" w14:textId="77777777" w:rsidR="005E31F7" w:rsidRPr="00F5579D" w:rsidRDefault="009961BD" w:rsidP="00F5579D">
      <w:pPr>
        <w:spacing w:after="0"/>
        <w:ind w:firstLine="240"/>
        <w:divId w:val="798913646"/>
        <w:rPr>
          <w:rFonts w:ascii="Arial" w:eastAsia="Times New Roman" w:hAnsi="Arial" w:cs="Arial"/>
          <w:sz w:val="20"/>
          <w:szCs w:val="20"/>
          <w:lang w:val="en"/>
        </w:rPr>
      </w:pPr>
      <w:r w:rsidRPr="00F5579D">
        <w:rPr>
          <w:rFonts w:ascii="Arial" w:eastAsia="Times New Roman" w:hAnsi="Arial" w:cs="Arial"/>
          <w:sz w:val="20"/>
          <w:szCs w:val="20"/>
          <w:lang w:val="en"/>
        </w:rPr>
        <w:t xml:space="preserve">___ Invades </w:t>
      </w:r>
      <w:proofErr w:type="gramStart"/>
      <w:r w:rsidRPr="00F5579D">
        <w:rPr>
          <w:rFonts w:ascii="Arial" w:eastAsia="Times New Roman" w:hAnsi="Arial" w:cs="Arial"/>
          <w:sz w:val="20"/>
          <w:szCs w:val="20"/>
          <w:lang w:val="en"/>
        </w:rPr>
        <w:t>epidermis</w:t>
      </w:r>
      <w:proofErr w:type="gramEnd"/>
      <w:r w:rsidRPr="00F5579D">
        <w:rPr>
          <w:rFonts w:ascii="Arial" w:eastAsia="Times New Roman" w:hAnsi="Arial" w:cs="Arial"/>
          <w:sz w:val="20"/>
          <w:szCs w:val="20"/>
          <w:lang w:val="en"/>
        </w:rPr>
        <w:t xml:space="preserve">  </w:t>
      </w:r>
    </w:p>
    <w:p w14:paraId="170A47B9" w14:textId="77777777" w:rsidR="005E31F7" w:rsidRPr="00F5579D" w:rsidRDefault="009961BD" w:rsidP="00F5579D">
      <w:pPr>
        <w:spacing w:after="0"/>
        <w:divId w:val="1487622507"/>
        <w:rPr>
          <w:rFonts w:ascii="Arial" w:eastAsia="Times New Roman" w:hAnsi="Arial" w:cs="Arial"/>
          <w:sz w:val="20"/>
          <w:szCs w:val="20"/>
          <w:lang w:val="en"/>
        </w:rPr>
      </w:pPr>
      <w:r w:rsidRPr="00F5579D">
        <w:rPr>
          <w:rFonts w:ascii="Arial" w:eastAsia="Times New Roman" w:hAnsi="Arial" w:cs="Arial"/>
          <w:sz w:val="20"/>
          <w:szCs w:val="20"/>
          <w:lang w:val="en"/>
        </w:rPr>
        <w:t xml:space="preserve">___ Shaft or body  </w:t>
      </w:r>
    </w:p>
    <w:p w14:paraId="006E3BE2" w14:textId="77777777" w:rsidR="005E31F7" w:rsidRPr="00F5579D" w:rsidRDefault="009961BD" w:rsidP="00F5579D">
      <w:pPr>
        <w:spacing w:after="0"/>
        <w:ind w:firstLine="240"/>
        <w:divId w:val="522400629"/>
        <w:rPr>
          <w:rFonts w:ascii="Arial" w:eastAsia="Times New Roman" w:hAnsi="Arial" w:cs="Arial"/>
          <w:i/>
          <w:iCs/>
          <w:sz w:val="16"/>
          <w:szCs w:val="16"/>
          <w:lang w:val="en"/>
        </w:rPr>
      </w:pPr>
      <w:r w:rsidRPr="00F5579D">
        <w:rPr>
          <w:rFonts w:ascii="Arial" w:eastAsia="Times New Roman" w:hAnsi="Arial" w:cs="Arial"/>
          <w:i/>
          <w:iCs/>
          <w:sz w:val="16"/>
          <w:szCs w:val="16"/>
          <w:lang w:val="en"/>
        </w:rPr>
        <w:t xml:space="preserve">Select all that </w:t>
      </w:r>
      <w:proofErr w:type="gramStart"/>
      <w:r w:rsidRPr="00F5579D">
        <w:rPr>
          <w:rFonts w:ascii="Arial" w:eastAsia="Times New Roman" w:hAnsi="Arial" w:cs="Arial"/>
          <w:i/>
          <w:iCs/>
          <w:sz w:val="16"/>
          <w:szCs w:val="16"/>
          <w:lang w:val="en"/>
        </w:rPr>
        <w:t>apply</w:t>
      </w:r>
      <w:proofErr w:type="gramEnd"/>
      <w:r w:rsidRPr="00F5579D">
        <w:rPr>
          <w:rFonts w:ascii="Arial" w:eastAsia="Times New Roman" w:hAnsi="Arial" w:cs="Arial"/>
          <w:i/>
          <w:iCs/>
          <w:sz w:val="16"/>
          <w:szCs w:val="16"/>
          <w:lang w:val="en"/>
        </w:rPr>
        <w:t xml:space="preserve">  </w:t>
      </w:r>
    </w:p>
    <w:p w14:paraId="1FFBFF02" w14:textId="77777777" w:rsidR="005E31F7" w:rsidRPr="00F5579D" w:rsidRDefault="009961BD" w:rsidP="00F5579D">
      <w:pPr>
        <w:spacing w:after="0"/>
        <w:ind w:firstLine="240"/>
        <w:divId w:val="919867749"/>
        <w:rPr>
          <w:rFonts w:ascii="Arial" w:eastAsia="Times New Roman" w:hAnsi="Arial" w:cs="Arial"/>
          <w:sz w:val="20"/>
          <w:szCs w:val="20"/>
          <w:lang w:val="en"/>
        </w:rPr>
      </w:pPr>
      <w:r w:rsidRPr="00F5579D">
        <w:rPr>
          <w:rFonts w:ascii="Arial" w:eastAsia="Times New Roman" w:hAnsi="Arial" w:cs="Arial"/>
          <w:sz w:val="20"/>
          <w:szCs w:val="20"/>
          <w:lang w:val="en"/>
        </w:rPr>
        <w:t xml:space="preserve">___ Invades </w:t>
      </w:r>
      <w:proofErr w:type="gramStart"/>
      <w:r w:rsidRPr="00F5579D">
        <w:rPr>
          <w:rFonts w:ascii="Arial" w:eastAsia="Times New Roman" w:hAnsi="Arial" w:cs="Arial"/>
          <w:sz w:val="20"/>
          <w:szCs w:val="20"/>
          <w:lang w:val="en"/>
        </w:rPr>
        <w:t>dermis</w:t>
      </w:r>
      <w:proofErr w:type="gramEnd"/>
      <w:r w:rsidRPr="00F5579D">
        <w:rPr>
          <w:rFonts w:ascii="Arial" w:eastAsia="Times New Roman" w:hAnsi="Arial" w:cs="Arial"/>
          <w:sz w:val="20"/>
          <w:szCs w:val="20"/>
          <w:lang w:val="en"/>
        </w:rPr>
        <w:t xml:space="preserve">  </w:t>
      </w:r>
    </w:p>
    <w:p w14:paraId="2172A228" w14:textId="77777777" w:rsidR="005E31F7" w:rsidRPr="00F5579D" w:rsidRDefault="009961BD" w:rsidP="00F5579D">
      <w:pPr>
        <w:spacing w:after="0"/>
        <w:ind w:firstLine="240"/>
        <w:divId w:val="1817146231"/>
        <w:rPr>
          <w:rFonts w:ascii="Arial" w:eastAsia="Times New Roman" w:hAnsi="Arial" w:cs="Arial"/>
          <w:sz w:val="20"/>
          <w:szCs w:val="20"/>
          <w:lang w:val="en"/>
        </w:rPr>
      </w:pPr>
      <w:r w:rsidRPr="00F5579D">
        <w:rPr>
          <w:rFonts w:ascii="Arial" w:eastAsia="Times New Roman" w:hAnsi="Arial" w:cs="Arial"/>
          <w:sz w:val="20"/>
          <w:szCs w:val="20"/>
          <w:lang w:val="en"/>
        </w:rPr>
        <w:t xml:space="preserve">___ Invades </w:t>
      </w:r>
      <w:proofErr w:type="gramStart"/>
      <w:r w:rsidRPr="00F5579D">
        <w:rPr>
          <w:rFonts w:ascii="Arial" w:eastAsia="Times New Roman" w:hAnsi="Arial" w:cs="Arial"/>
          <w:sz w:val="20"/>
          <w:szCs w:val="20"/>
          <w:lang w:val="en"/>
        </w:rPr>
        <w:t>dartos</w:t>
      </w:r>
      <w:proofErr w:type="gramEnd"/>
      <w:r w:rsidRPr="00F5579D">
        <w:rPr>
          <w:rFonts w:ascii="Arial" w:eastAsia="Times New Roman" w:hAnsi="Arial" w:cs="Arial"/>
          <w:sz w:val="20"/>
          <w:szCs w:val="20"/>
          <w:lang w:val="en"/>
        </w:rPr>
        <w:t xml:space="preserve">  </w:t>
      </w:r>
    </w:p>
    <w:p w14:paraId="45C3A0E0" w14:textId="77777777" w:rsidR="005E31F7" w:rsidRPr="00F5579D" w:rsidRDefault="009961BD" w:rsidP="00F5579D">
      <w:pPr>
        <w:spacing w:after="0"/>
        <w:ind w:firstLine="240"/>
        <w:divId w:val="1234510403"/>
        <w:rPr>
          <w:rFonts w:ascii="Arial" w:eastAsia="Times New Roman" w:hAnsi="Arial" w:cs="Arial"/>
          <w:sz w:val="20"/>
          <w:szCs w:val="20"/>
          <w:lang w:val="en"/>
        </w:rPr>
      </w:pPr>
      <w:r w:rsidRPr="00F5579D">
        <w:rPr>
          <w:rFonts w:ascii="Arial" w:eastAsia="Times New Roman" w:hAnsi="Arial" w:cs="Arial"/>
          <w:sz w:val="20"/>
          <w:szCs w:val="20"/>
          <w:lang w:val="en"/>
        </w:rPr>
        <w:t xml:space="preserve">___ Invades penile (Buck's) </w:t>
      </w:r>
      <w:proofErr w:type="gramStart"/>
      <w:r w:rsidRPr="00F5579D">
        <w:rPr>
          <w:rFonts w:ascii="Arial" w:eastAsia="Times New Roman" w:hAnsi="Arial" w:cs="Arial"/>
          <w:sz w:val="20"/>
          <w:szCs w:val="20"/>
          <w:lang w:val="en"/>
        </w:rPr>
        <w:t>fascia</w:t>
      </w:r>
      <w:proofErr w:type="gramEnd"/>
      <w:r w:rsidRPr="00F5579D">
        <w:rPr>
          <w:rFonts w:ascii="Arial" w:eastAsia="Times New Roman" w:hAnsi="Arial" w:cs="Arial"/>
          <w:sz w:val="20"/>
          <w:szCs w:val="20"/>
          <w:lang w:val="en"/>
        </w:rPr>
        <w:t xml:space="preserve">  </w:t>
      </w:r>
    </w:p>
    <w:p w14:paraId="7CFF8661" w14:textId="77777777" w:rsidR="005E31F7" w:rsidRPr="00F5579D" w:rsidRDefault="009961BD" w:rsidP="00F5579D">
      <w:pPr>
        <w:spacing w:after="0"/>
        <w:ind w:firstLine="240"/>
        <w:divId w:val="2138404903"/>
        <w:rPr>
          <w:rFonts w:ascii="Arial" w:eastAsia="Times New Roman" w:hAnsi="Arial" w:cs="Arial"/>
          <w:sz w:val="20"/>
          <w:szCs w:val="20"/>
          <w:lang w:val="en"/>
        </w:rPr>
      </w:pPr>
      <w:r w:rsidRPr="00F5579D">
        <w:rPr>
          <w:rFonts w:ascii="Arial" w:eastAsia="Times New Roman" w:hAnsi="Arial" w:cs="Arial"/>
          <w:sz w:val="20"/>
          <w:szCs w:val="20"/>
          <w:lang w:val="en"/>
        </w:rPr>
        <w:t xml:space="preserve">___ Invades tunica </w:t>
      </w:r>
      <w:proofErr w:type="gramStart"/>
      <w:r w:rsidRPr="00F5579D">
        <w:rPr>
          <w:rFonts w:ascii="Arial" w:eastAsia="Times New Roman" w:hAnsi="Arial" w:cs="Arial"/>
          <w:sz w:val="20"/>
          <w:szCs w:val="20"/>
          <w:lang w:val="en"/>
        </w:rPr>
        <w:t>albuginea</w:t>
      </w:r>
      <w:proofErr w:type="gramEnd"/>
      <w:r w:rsidRPr="00F5579D">
        <w:rPr>
          <w:rFonts w:ascii="Arial" w:eastAsia="Times New Roman" w:hAnsi="Arial" w:cs="Arial"/>
          <w:sz w:val="20"/>
          <w:szCs w:val="20"/>
          <w:lang w:val="en"/>
        </w:rPr>
        <w:t xml:space="preserve">  </w:t>
      </w:r>
    </w:p>
    <w:p w14:paraId="71D32707" w14:textId="77777777" w:rsidR="005E31F7" w:rsidRPr="00F5579D" w:rsidRDefault="009961BD" w:rsidP="00F5579D">
      <w:pPr>
        <w:spacing w:after="0"/>
        <w:ind w:firstLine="240"/>
        <w:divId w:val="776681329"/>
        <w:rPr>
          <w:rFonts w:ascii="Arial" w:eastAsia="Times New Roman" w:hAnsi="Arial" w:cs="Arial"/>
          <w:sz w:val="20"/>
          <w:szCs w:val="20"/>
          <w:lang w:val="en"/>
        </w:rPr>
      </w:pPr>
      <w:r w:rsidRPr="00F5579D">
        <w:rPr>
          <w:rFonts w:ascii="Arial" w:eastAsia="Times New Roman" w:hAnsi="Arial" w:cs="Arial"/>
          <w:sz w:val="20"/>
          <w:szCs w:val="20"/>
          <w:lang w:val="en"/>
        </w:rPr>
        <w:t xml:space="preserve">___ Invades corpus </w:t>
      </w:r>
      <w:proofErr w:type="gramStart"/>
      <w:r w:rsidRPr="00F5579D">
        <w:rPr>
          <w:rFonts w:ascii="Arial" w:eastAsia="Times New Roman" w:hAnsi="Arial" w:cs="Arial"/>
          <w:sz w:val="20"/>
          <w:szCs w:val="20"/>
          <w:lang w:val="en"/>
        </w:rPr>
        <w:t>cavernosum</w:t>
      </w:r>
      <w:proofErr w:type="gramEnd"/>
      <w:r w:rsidRPr="00F5579D">
        <w:rPr>
          <w:rFonts w:ascii="Arial" w:eastAsia="Times New Roman" w:hAnsi="Arial" w:cs="Arial"/>
          <w:sz w:val="20"/>
          <w:szCs w:val="20"/>
          <w:lang w:val="en"/>
        </w:rPr>
        <w:t xml:space="preserve">  </w:t>
      </w:r>
    </w:p>
    <w:p w14:paraId="4C8D380B" w14:textId="77777777" w:rsidR="005E31F7" w:rsidRPr="00F5579D" w:rsidRDefault="009961BD" w:rsidP="00F5579D">
      <w:pPr>
        <w:spacing w:after="0"/>
        <w:divId w:val="1943491317"/>
        <w:rPr>
          <w:rFonts w:ascii="Arial" w:eastAsia="Times New Roman" w:hAnsi="Arial" w:cs="Arial"/>
          <w:sz w:val="20"/>
          <w:szCs w:val="20"/>
          <w:lang w:val="en"/>
        </w:rPr>
      </w:pPr>
      <w:r w:rsidRPr="00F5579D">
        <w:rPr>
          <w:rFonts w:ascii="Arial" w:eastAsia="Times New Roman" w:hAnsi="Arial" w:cs="Arial"/>
          <w:sz w:val="20"/>
          <w:szCs w:val="20"/>
          <w:lang w:val="en"/>
        </w:rPr>
        <w:t xml:space="preserve">___ Extension beyond penis  </w:t>
      </w:r>
    </w:p>
    <w:p w14:paraId="60ABEB9D" w14:textId="77777777" w:rsidR="005E31F7" w:rsidRPr="00F5579D" w:rsidRDefault="009961BD" w:rsidP="00F5579D">
      <w:pPr>
        <w:spacing w:after="0"/>
        <w:ind w:firstLine="240"/>
        <w:divId w:val="377750549"/>
        <w:rPr>
          <w:rFonts w:ascii="Arial" w:eastAsia="Times New Roman" w:hAnsi="Arial" w:cs="Arial"/>
          <w:i/>
          <w:iCs/>
          <w:sz w:val="16"/>
          <w:szCs w:val="16"/>
          <w:lang w:val="en"/>
        </w:rPr>
      </w:pPr>
      <w:r w:rsidRPr="00F5579D">
        <w:rPr>
          <w:rFonts w:ascii="Arial" w:eastAsia="Times New Roman" w:hAnsi="Arial" w:cs="Arial"/>
          <w:i/>
          <w:iCs/>
          <w:sz w:val="16"/>
          <w:szCs w:val="16"/>
          <w:lang w:val="en"/>
        </w:rPr>
        <w:t xml:space="preserve">Select all that </w:t>
      </w:r>
      <w:proofErr w:type="gramStart"/>
      <w:r w:rsidRPr="00F5579D">
        <w:rPr>
          <w:rFonts w:ascii="Arial" w:eastAsia="Times New Roman" w:hAnsi="Arial" w:cs="Arial"/>
          <w:i/>
          <w:iCs/>
          <w:sz w:val="16"/>
          <w:szCs w:val="16"/>
          <w:lang w:val="en"/>
        </w:rPr>
        <w:t>apply</w:t>
      </w:r>
      <w:proofErr w:type="gramEnd"/>
      <w:r w:rsidRPr="00F5579D">
        <w:rPr>
          <w:rFonts w:ascii="Arial" w:eastAsia="Times New Roman" w:hAnsi="Arial" w:cs="Arial"/>
          <w:i/>
          <w:iCs/>
          <w:sz w:val="16"/>
          <w:szCs w:val="16"/>
          <w:lang w:val="en"/>
        </w:rPr>
        <w:t xml:space="preserve">  </w:t>
      </w:r>
    </w:p>
    <w:p w14:paraId="3E7ADC46" w14:textId="77777777" w:rsidR="005E31F7" w:rsidRPr="00F5579D" w:rsidRDefault="009961BD" w:rsidP="00F5579D">
      <w:pPr>
        <w:spacing w:after="0"/>
        <w:ind w:firstLine="240"/>
        <w:divId w:val="720398071"/>
        <w:rPr>
          <w:rFonts w:ascii="Arial" w:eastAsia="Times New Roman" w:hAnsi="Arial" w:cs="Arial"/>
          <w:sz w:val="20"/>
          <w:szCs w:val="20"/>
          <w:lang w:val="en"/>
        </w:rPr>
      </w:pPr>
      <w:r w:rsidRPr="00F5579D">
        <w:rPr>
          <w:rFonts w:ascii="Arial" w:eastAsia="Times New Roman" w:hAnsi="Arial" w:cs="Arial"/>
          <w:sz w:val="20"/>
          <w:szCs w:val="20"/>
          <w:lang w:val="en"/>
        </w:rPr>
        <w:t xml:space="preserve">___ Invades regional skin (pubis, inguinal)  </w:t>
      </w:r>
    </w:p>
    <w:p w14:paraId="0A613509" w14:textId="77777777" w:rsidR="005E31F7" w:rsidRPr="00F5579D" w:rsidRDefault="009961BD" w:rsidP="00F5579D">
      <w:pPr>
        <w:spacing w:after="0"/>
        <w:ind w:firstLine="240"/>
        <w:divId w:val="1010375880"/>
        <w:rPr>
          <w:rFonts w:ascii="Arial" w:eastAsia="Times New Roman" w:hAnsi="Arial" w:cs="Arial"/>
          <w:sz w:val="20"/>
          <w:szCs w:val="20"/>
          <w:lang w:val="en"/>
        </w:rPr>
      </w:pPr>
      <w:r w:rsidRPr="00F5579D">
        <w:rPr>
          <w:rFonts w:ascii="Arial" w:eastAsia="Times New Roman" w:hAnsi="Arial" w:cs="Arial"/>
          <w:sz w:val="20"/>
          <w:szCs w:val="20"/>
          <w:lang w:val="en"/>
        </w:rPr>
        <w:t xml:space="preserve">___ Invades adjacent structure(s) (i.e., scrotum, prostate, pubic bone) (specify): _________________ </w:t>
      </w:r>
    </w:p>
    <w:p w14:paraId="4E3C584F" w14:textId="77777777" w:rsidR="005E31F7" w:rsidRPr="00F5579D" w:rsidRDefault="009961BD" w:rsidP="00F5579D">
      <w:pPr>
        <w:spacing w:after="0"/>
        <w:ind w:firstLine="240"/>
        <w:divId w:val="790630788"/>
        <w:rPr>
          <w:rFonts w:ascii="Arial" w:eastAsia="Times New Roman" w:hAnsi="Arial" w:cs="Arial"/>
          <w:sz w:val="20"/>
          <w:szCs w:val="20"/>
          <w:lang w:val="en"/>
        </w:rPr>
      </w:pPr>
      <w:r w:rsidRPr="00F5579D">
        <w:rPr>
          <w:rFonts w:ascii="Arial" w:eastAsia="Times New Roman" w:hAnsi="Arial" w:cs="Arial"/>
          <w:sz w:val="20"/>
          <w:szCs w:val="20"/>
          <w:lang w:val="en"/>
        </w:rPr>
        <w:t xml:space="preserve">___ Invades other structure(s) (specify): _________________ </w:t>
      </w:r>
    </w:p>
    <w:p w14:paraId="7C14B7D2" w14:textId="77777777" w:rsidR="005E31F7" w:rsidRPr="00F5579D" w:rsidRDefault="009961BD" w:rsidP="00F5579D">
      <w:pPr>
        <w:spacing w:after="0"/>
        <w:ind w:firstLine="240"/>
        <w:divId w:val="198007126"/>
        <w:rPr>
          <w:rFonts w:ascii="Arial" w:eastAsia="Times New Roman" w:hAnsi="Arial" w:cs="Arial"/>
          <w:sz w:val="20"/>
          <w:szCs w:val="20"/>
          <w:lang w:val="en"/>
        </w:rPr>
      </w:pPr>
      <w:r w:rsidRPr="00F5579D">
        <w:rPr>
          <w:rFonts w:ascii="Arial" w:eastAsia="Times New Roman" w:hAnsi="Arial" w:cs="Arial"/>
          <w:sz w:val="20"/>
          <w:szCs w:val="20"/>
          <w:lang w:val="en"/>
        </w:rPr>
        <w:t xml:space="preserve">___ Cannot be determined (explain): _________________ </w:t>
      </w:r>
    </w:p>
    <w:p w14:paraId="41DCED6C" w14:textId="77777777" w:rsidR="005E31F7" w:rsidRPr="00F5579D" w:rsidRDefault="009961BD" w:rsidP="00F5579D">
      <w:pPr>
        <w:spacing w:after="0"/>
        <w:divId w:val="1221938684"/>
        <w:rPr>
          <w:rFonts w:ascii="Arial" w:eastAsia="Times New Roman" w:hAnsi="Arial" w:cs="Arial"/>
          <w:sz w:val="20"/>
          <w:szCs w:val="20"/>
          <w:lang w:val="en"/>
        </w:rPr>
      </w:pPr>
      <w:r w:rsidRPr="00F5579D">
        <w:rPr>
          <w:rFonts w:ascii="Arial" w:eastAsia="Times New Roman" w:hAnsi="Arial" w:cs="Arial"/>
          <w:sz w:val="20"/>
          <w:szCs w:val="20"/>
          <w:lang w:val="en"/>
        </w:rPr>
        <w:t xml:space="preserve">___ No evidence of primary tumor  </w:t>
      </w:r>
    </w:p>
    <w:p w14:paraId="538D2512" w14:textId="77777777" w:rsidR="005E31F7" w:rsidRPr="00F5579D" w:rsidRDefault="005E31F7" w:rsidP="00F5579D">
      <w:pPr>
        <w:spacing w:after="0"/>
        <w:divId w:val="18900165"/>
        <w:rPr>
          <w:rFonts w:ascii="Arial" w:eastAsia="Times New Roman" w:hAnsi="Arial" w:cs="Arial"/>
          <w:sz w:val="20"/>
          <w:szCs w:val="20"/>
          <w:lang w:val="en"/>
        </w:rPr>
      </w:pPr>
    </w:p>
    <w:p w14:paraId="68D3FF66" w14:textId="77777777" w:rsidR="005E31F7" w:rsidRPr="00F5579D" w:rsidRDefault="009961BD" w:rsidP="00F5579D">
      <w:pPr>
        <w:spacing w:after="0"/>
        <w:divId w:val="1732575559"/>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Lymphatic and / or Vascular Invasion (Note </w:t>
      </w:r>
      <w:hyperlink w:anchor="N7498" w:history="1">
        <w:r w:rsidRPr="00F5579D">
          <w:rPr>
            <w:rStyle w:val="Hyperlink"/>
            <w:rFonts w:ascii="Arial" w:eastAsia="Times New Roman" w:hAnsi="Arial" w:cs="Arial"/>
            <w:b/>
            <w:bCs/>
            <w:sz w:val="20"/>
            <w:szCs w:val="20"/>
            <w:lang w:val="en"/>
          </w:rPr>
          <w:t>O</w:t>
        </w:r>
      </w:hyperlink>
      <w:r w:rsidRPr="00F5579D">
        <w:rPr>
          <w:rFonts w:ascii="Arial" w:eastAsia="Times New Roman" w:hAnsi="Arial" w:cs="Arial"/>
          <w:b/>
          <w:bCs/>
          <w:sz w:val="20"/>
          <w:szCs w:val="20"/>
          <w:lang w:val="en"/>
        </w:rPr>
        <w:t xml:space="preserve">) </w:t>
      </w:r>
    </w:p>
    <w:p w14:paraId="27F9E06C" w14:textId="77777777" w:rsidR="005E31F7" w:rsidRPr="00F5579D" w:rsidRDefault="009961BD" w:rsidP="00F5579D">
      <w:pPr>
        <w:spacing w:after="0"/>
        <w:divId w:val="1998605290"/>
        <w:rPr>
          <w:rFonts w:ascii="Arial" w:eastAsia="Times New Roman" w:hAnsi="Arial" w:cs="Arial"/>
          <w:sz w:val="20"/>
          <w:szCs w:val="20"/>
          <w:lang w:val="en"/>
        </w:rPr>
      </w:pPr>
      <w:r w:rsidRPr="00F5579D">
        <w:rPr>
          <w:rFonts w:ascii="Arial" w:eastAsia="Times New Roman" w:hAnsi="Arial" w:cs="Arial"/>
          <w:sz w:val="20"/>
          <w:szCs w:val="20"/>
          <w:lang w:val="en"/>
        </w:rPr>
        <w:t xml:space="preserve">___ Not </w:t>
      </w:r>
      <w:proofErr w:type="gramStart"/>
      <w:r w:rsidRPr="00F5579D">
        <w:rPr>
          <w:rFonts w:ascii="Arial" w:eastAsia="Times New Roman" w:hAnsi="Arial" w:cs="Arial"/>
          <w:sz w:val="20"/>
          <w:szCs w:val="20"/>
          <w:lang w:val="en"/>
        </w:rPr>
        <w:t>identified</w:t>
      </w:r>
      <w:proofErr w:type="gramEnd"/>
      <w:r w:rsidRPr="00F5579D">
        <w:rPr>
          <w:rFonts w:ascii="Arial" w:eastAsia="Times New Roman" w:hAnsi="Arial" w:cs="Arial"/>
          <w:sz w:val="20"/>
          <w:szCs w:val="20"/>
          <w:lang w:val="en"/>
        </w:rPr>
        <w:t xml:space="preserve">  </w:t>
      </w:r>
    </w:p>
    <w:p w14:paraId="38234615" w14:textId="77777777" w:rsidR="005E31F7" w:rsidRPr="00F5579D" w:rsidRDefault="009961BD" w:rsidP="00F5579D">
      <w:pPr>
        <w:spacing w:after="0"/>
        <w:divId w:val="14504169"/>
        <w:rPr>
          <w:rFonts w:ascii="Arial" w:eastAsia="Times New Roman" w:hAnsi="Arial" w:cs="Arial"/>
          <w:sz w:val="20"/>
          <w:szCs w:val="20"/>
          <w:lang w:val="en"/>
        </w:rPr>
      </w:pPr>
      <w:r w:rsidRPr="00F5579D">
        <w:rPr>
          <w:rFonts w:ascii="Arial" w:eastAsia="Times New Roman" w:hAnsi="Arial" w:cs="Arial"/>
          <w:sz w:val="20"/>
          <w:szCs w:val="20"/>
          <w:lang w:val="en"/>
        </w:rPr>
        <w:t xml:space="preserve">___ Present  </w:t>
      </w:r>
    </w:p>
    <w:p w14:paraId="3C446BF8" w14:textId="77777777" w:rsidR="005E31F7" w:rsidRPr="00F5579D" w:rsidRDefault="009961BD" w:rsidP="00F5579D">
      <w:pPr>
        <w:spacing w:after="0"/>
        <w:divId w:val="393819592"/>
        <w:rPr>
          <w:rFonts w:ascii="Arial" w:eastAsia="Times New Roman" w:hAnsi="Arial" w:cs="Arial"/>
          <w:sz w:val="20"/>
          <w:szCs w:val="20"/>
          <w:lang w:val="en"/>
        </w:rPr>
      </w:pPr>
      <w:r w:rsidRPr="00F5579D">
        <w:rPr>
          <w:rFonts w:ascii="Arial" w:eastAsia="Times New Roman" w:hAnsi="Arial" w:cs="Arial"/>
          <w:sz w:val="20"/>
          <w:szCs w:val="20"/>
          <w:lang w:val="en"/>
        </w:rPr>
        <w:t xml:space="preserve">___ Cannot be determined: _________________ </w:t>
      </w:r>
    </w:p>
    <w:p w14:paraId="213B0CC1" w14:textId="77777777" w:rsidR="007A08AA" w:rsidRPr="00F5579D" w:rsidRDefault="007A08AA" w:rsidP="00F5579D">
      <w:pPr>
        <w:spacing w:after="0"/>
        <w:divId w:val="1253970893"/>
        <w:rPr>
          <w:rFonts w:ascii="Arial" w:eastAsia="Times New Roman" w:hAnsi="Arial" w:cs="Arial"/>
          <w:b/>
          <w:bCs/>
          <w:sz w:val="20"/>
          <w:szCs w:val="20"/>
          <w:lang w:val="en"/>
        </w:rPr>
      </w:pPr>
    </w:p>
    <w:p w14:paraId="1367D248" w14:textId="723CCAC0" w:rsidR="005E31F7" w:rsidRPr="00F5579D" w:rsidRDefault="009961BD" w:rsidP="00F5579D">
      <w:pPr>
        <w:spacing w:after="0"/>
        <w:divId w:val="1253970893"/>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Perineural Invasion (Note </w:t>
      </w:r>
      <w:hyperlink w:anchor="N7499" w:history="1">
        <w:r w:rsidRPr="00F5579D">
          <w:rPr>
            <w:rStyle w:val="Hyperlink"/>
            <w:rFonts w:ascii="Arial" w:eastAsia="Times New Roman" w:hAnsi="Arial" w:cs="Arial"/>
            <w:b/>
            <w:bCs/>
            <w:sz w:val="20"/>
            <w:szCs w:val="20"/>
            <w:lang w:val="en"/>
          </w:rPr>
          <w:t>P</w:t>
        </w:r>
      </w:hyperlink>
      <w:r w:rsidRPr="00F5579D">
        <w:rPr>
          <w:rFonts w:ascii="Arial" w:eastAsia="Times New Roman" w:hAnsi="Arial" w:cs="Arial"/>
          <w:b/>
          <w:bCs/>
          <w:sz w:val="20"/>
          <w:szCs w:val="20"/>
          <w:lang w:val="en"/>
        </w:rPr>
        <w:t xml:space="preserve">) </w:t>
      </w:r>
    </w:p>
    <w:p w14:paraId="10FADAE4" w14:textId="77777777" w:rsidR="005E31F7" w:rsidRPr="00F5579D" w:rsidRDefault="009961BD" w:rsidP="00F5579D">
      <w:pPr>
        <w:spacing w:after="0"/>
        <w:divId w:val="444227125"/>
        <w:rPr>
          <w:rFonts w:ascii="Arial" w:eastAsia="Times New Roman" w:hAnsi="Arial" w:cs="Arial"/>
          <w:sz w:val="20"/>
          <w:szCs w:val="20"/>
          <w:lang w:val="en"/>
        </w:rPr>
      </w:pPr>
      <w:r w:rsidRPr="00F5579D">
        <w:rPr>
          <w:rFonts w:ascii="Arial" w:eastAsia="Times New Roman" w:hAnsi="Arial" w:cs="Arial"/>
          <w:sz w:val="20"/>
          <w:szCs w:val="20"/>
          <w:lang w:val="en"/>
        </w:rPr>
        <w:t xml:space="preserve">___ Not </w:t>
      </w:r>
      <w:proofErr w:type="gramStart"/>
      <w:r w:rsidRPr="00F5579D">
        <w:rPr>
          <w:rFonts w:ascii="Arial" w:eastAsia="Times New Roman" w:hAnsi="Arial" w:cs="Arial"/>
          <w:sz w:val="20"/>
          <w:szCs w:val="20"/>
          <w:lang w:val="en"/>
        </w:rPr>
        <w:t>identified</w:t>
      </w:r>
      <w:proofErr w:type="gramEnd"/>
      <w:r w:rsidRPr="00F5579D">
        <w:rPr>
          <w:rFonts w:ascii="Arial" w:eastAsia="Times New Roman" w:hAnsi="Arial" w:cs="Arial"/>
          <w:sz w:val="20"/>
          <w:szCs w:val="20"/>
          <w:lang w:val="en"/>
        </w:rPr>
        <w:t xml:space="preserve">  </w:t>
      </w:r>
    </w:p>
    <w:p w14:paraId="02AC224A" w14:textId="77777777" w:rsidR="005E31F7" w:rsidRPr="00F5579D" w:rsidRDefault="009961BD" w:rsidP="00F5579D">
      <w:pPr>
        <w:spacing w:after="0"/>
        <w:divId w:val="783354404"/>
        <w:rPr>
          <w:rFonts w:ascii="Arial" w:eastAsia="Times New Roman" w:hAnsi="Arial" w:cs="Arial"/>
          <w:sz w:val="20"/>
          <w:szCs w:val="20"/>
          <w:lang w:val="en"/>
        </w:rPr>
      </w:pPr>
      <w:r w:rsidRPr="00F5579D">
        <w:rPr>
          <w:rFonts w:ascii="Arial" w:eastAsia="Times New Roman" w:hAnsi="Arial" w:cs="Arial"/>
          <w:sz w:val="20"/>
          <w:szCs w:val="20"/>
          <w:lang w:val="en"/>
        </w:rPr>
        <w:t xml:space="preserve">___ Present  </w:t>
      </w:r>
    </w:p>
    <w:p w14:paraId="20AC32F9" w14:textId="77777777" w:rsidR="005E31F7" w:rsidRPr="00F5579D" w:rsidRDefault="009961BD" w:rsidP="00F5579D">
      <w:pPr>
        <w:spacing w:after="0"/>
        <w:divId w:val="88939802"/>
        <w:rPr>
          <w:rFonts w:ascii="Arial" w:eastAsia="Times New Roman" w:hAnsi="Arial" w:cs="Arial"/>
          <w:sz w:val="20"/>
          <w:szCs w:val="20"/>
          <w:lang w:val="en"/>
        </w:rPr>
      </w:pPr>
      <w:r w:rsidRPr="00F5579D">
        <w:rPr>
          <w:rFonts w:ascii="Arial" w:eastAsia="Times New Roman" w:hAnsi="Arial" w:cs="Arial"/>
          <w:sz w:val="20"/>
          <w:szCs w:val="20"/>
          <w:lang w:val="en"/>
        </w:rPr>
        <w:t xml:space="preserve">___ Cannot be determined: _________________ </w:t>
      </w:r>
    </w:p>
    <w:p w14:paraId="092C35E2" w14:textId="77777777" w:rsidR="005E31F7" w:rsidRPr="00F5579D" w:rsidRDefault="005E31F7" w:rsidP="00F5579D">
      <w:pPr>
        <w:spacing w:after="0"/>
        <w:divId w:val="18900165"/>
        <w:rPr>
          <w:rFonts w:ascii="Arial" w:eastAsia="Times New Roman" w:hAnsi="Arial" w:cs="Arial"/>
          <w:sz w:val="20"/>
          <w:szCs w:val="20"/>
          <w:lang w:val="en"/>
        </w:rPr>
      </w:pPr>
    </w:p>
    <w:p w14:paraId="001BC4CB" w14:textId="77777777" w:rsidR="005E31F7" w:rsidRPr="00F5579D" w:rsidRDefault="009961BD" w:rsidP="00F5579D">
      <w:pPr>
        <w:spacing w:after="0"/>
        <w:divId w:val="46802491"/>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+Tumor Comment: _________________ </w:t>
      </w:r>
    </w:p>
    <w:p w14:paraId="4459613C" w14:textId="77777777" w:rsidR="005E31F7" w:rsidRPr="00F5579D" w:rsidRDefault="005E31F7" w:rsidP="00F5579D">
      <w:pPr>
        <w:spacing w:after="0"/>
        <w:divId w:val="18900165"/>
        <w:rPr>
          <w:rFonts w:ascii="Arial" w:eastAsia="Times New Roman" w:hAnsi="Arial" w:cs="Arial"/>
          <w:sz w:val="20"/>
          <w:szCs w:val="20"/>
          <w:lang w:val="en"/>
        </w:rPr>
      </w:pPr>
    </w:p>
    <w:p w14:paraId="7B1BEBCB" w14:textId="77777777" w:rsidR="007E1B43" w:rsidRDefault="007E1B43">
      <w:pPr>
        <w:rPr>
          <w:rFonts w:ascii="Arial" w:eastAsia="Times New Roman" w:hAnsi="Arial" w:cs="Arial"/>
          <w:b/>
          <w:bCs/>
          <w:sz w:val="20"/>
          <w:szCs w:val="20"/>
          <w:lang w:val="en"/>
        </w:rPr>
      </w:pPr>
      <w:r>
        <w:rPr>
          <w:rFonts w:ascii="Arial" w:eastAsia="Times New Roman" w:hAnsi="Arial" w:cs="Arial"/>
          <w:b/>
          <w:bCs/>
          <w:sz w:val="20"/>
          <w:szCs w:val="20"/>
          <w:lang w:val="en"/>
        </w:rPr>
        <w:br w:type="page"/>
      </w:r>
    </w:p>
    <w:p w14:paraId="33F40B33" w14:textId="03A564E2" w:rsidR="005E31F7" w:rsidRPr="00F5579D" w:rsidRDefault="009961BD" w:rsidP="00F5579D">
      <w:pPr>
        <w:spacing w:after="0"/>
        <w:divId w:val="754326071"/>
        <w:rPr>
          <w:rFonts w:ascii="Arial" w:eastAsia="Times New Roman" w:hAnsi="Arial" w:cs="Arial"/>
          <w:b/>
          <w:bCs/>
          <w:sz w:val="20"/>
          <w:szCs w:val="20"/>
          <w:lang w:val="en"/>
        </w:rPr>
      </w:pPr>
      <w:r w:rsidRPr="00F5579D">
        <w:rPr>
          <w:rFonts w:ascii="Arial" w:eastAsia="Times New Roman" w:hAnsi="Arial" w:cs="Arial"/>
          <w:b/>
          <w:bCs/>
          <w:sz w:val="20"/>
          <w:szCs w:val="20"/>
          <w:lang w:val="en"/>
        </w:rPr>
        <w:lastRenderedPageBreak/>
        <w:t xml:space="preserve">MARGINS (Note </w:t>
      </w:r>
      <w:hyperlink w:anchor="N7497" w:history="1">
        <w:r w:rsidRPr="00F5579D">
          <w:rPr>
            <w:rStyle w:val="Hyperlink"/>
            <w:rFonts w:ascii="Arial" w:eastAsia="Times New Roman" w:hAnsi="Arial" w:cs="Arial"/>
            <w:b/>
            <w:bCs/>
            <w:sz w:val="20"/>
            <w:szCs w:val="20"/>
            <w:lang w:val="en"/>
          </w:rPr>
          <w:t>Q</w:t>
        </w:r>
      </w:hyperlink>
      <w:r w:rsidRPr="00F5579D">
        <w:rPr>
          <w:rFonts w:ascii="Arial" w:eastAsia="Times New Roman" w:hAnsi="Arial" w:cs="Arial"/>
          <w:b/>
          <w:bCs/>
          <w:sz w:val="20"/>
          <w:szCs w:val="20"/>
          <w:lang w:val="en"/>
        </w:rPr>
        <w:t xml:space="preserve">) </w:t>
      </w:r>
    </w:p>
    <w:p w14:paraId="345E6192" w14:textId="77777777" w:rsidR="005E31F7" w:rsidRPr="00F5579D" w:rsidRDefault="005E31F7" w:rsidP="00F5579D">
      <w:pPr>
        <w:spacing w:after="0"/>
        <w:divId w:val="18900165"/>
        <w:rPr>
          <w:rFonts w:ascii="Arial" w:eastAsia="Times New Roman" w:hAnsi="Arial" w:cs="Arial"/>
          <w:sz w:val="20"/>
          <w:szCs w:val="20"/>
          <w:lang w:val="en"/>
        </w:rPr>
      </w:pPr>
    </w:p>
    <w:p w14:paraId="23D1E0CD" w14:textId="77777777" w:rsidR="005E31F7" w:rsidRPr="00F5579D" w:rsidRDefault="009961BD" w:rsidP="00F5579D">
      <w:pPr>
        <w:spacing w:after="0"/>
        <w:divId w:val="1356495980"/>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Margin Status for Invasive Carcinoma  </w:t>
      </w:r>
    </w:p>
    <w:p w14:paraId="45A9EC3E" w14:textId="77777777" w:rsidR="005E31F7" w:rsidRPr="00F5579D" w:rsidRDefault="009961BD" w:rsidP="00F5579D">
      <w:pPr>
        <w:spacing w:after="0"/>
        <w:divId w:val="1873764089"/>
        <w:rPr>
          <w:rFonts w:ascii="Arial" w:eastAsia="Times New Roman" w:hAnsi="Arial" w:cs="Arial"/>
          <w:sz w:val="20"/>
          <w:szCs w:val="20"/>
          <w:lang w:val="en"/>
        </w:rPr>
      </w:pPr>
      <w:r w:rsidRPr="00F5579D">
        <w:rPr>
          <w:rFonts w:ascii="Arial" w:eastAsia="Times New Roman" w:hAnsi="Arial" w:cs="Arial"/>
          <w:sz w:val="20"/>
          <w:szCs w:val="20"/>
          <w:lang w:val="en"/>
        </w:rPr>
        <w:t xml:space="preserve">___ All margins negative for invasive </w:t>
      </w:r>
      <w:proofErr w:type="gramStart"/>
      <w:r w:rsidRPr="00F5579D">
        <w:rPr>
          <w:rFonts w:ascii="Arial" w:eastAsia="Times New Roman" w:hAnsi="Arial" w:cs="Arial"/>
          <w:sz w:val="20"/>
          <w:szCs w:val="20"/>
          <w:lang w:val="en"/>
        </w:rPr>
        <w:t>carcinoma</w:t>
      </w:r>
      <w:proofErr w:type="gramEnd"/>
      <w:r w:rsidRPr="00F5579D">
        <w:rPr>
          <w:rFonts w:ascii="Arial" w:eastAsia="Times New Roman" w:hAnsi="Arial" w:cs="Arial"/>
          <w:sz w:val="20"/>
          <w:szCs w:val="20"/>
          <w:lang w:val="en"/>
        </w:rPr>
        <w:t xml:space="preserve">  </w:t>
      </w:r>
    </w:p>
    <w:p w14:paraId="22D8E336" w14:textId="77777777" w:rsidR="005E31F7" w:rsidRPr="00F5579D" w:rsidRDefault="009961BD" w:rsidP="00F5579D">
      <w:pPr>
        <w:spacing w:after="0"/>
        <w:ind w:firstLine="240"/>
        <w:divId w:val="262498155"/>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+Closest Margin(s) to Invasive </w:t>
      </w:r>
      <w:proofErr w:type="gramStart"/>
      <w:r w:rsidRPr="00F5579D">
        <w:rPr>
          <w:rFonts w:ascii="Arial" w:eastAsia="Times New Roman" w:hAnsi="Arial" w:cs="Arial"/>
          <w:b/>
          <w:bCs/>
          <w:sz w:val="20"/>
          <w:szCs w:val="20"/>
          <w:lang w:val="en"/>
        </w:rPr>
        <w:t>Carcinoma  (</w:t>
      </w:r>
      <w:proofErr w:type="gramEnd"/>
      <w:r w:rsidRPr="00F5579D">
        <w:rPr>
          <w:rFonts w:ascii="Arial" w:eastAsia="Times New Roman" w:hAnsi="Arial" w:cs="Arial"/>
          <w:b/>
          <w:bCs/>
          <w:sz w:val="20"/>
          <w:szCs w:val="20"/>
          <w:lang w:val="en"/>
        </w:rPr>
        <w:t xml:space="preserve">select all that apply) </w:t>
      </w:r>
    </w:p>
    <w:p w14:paraId="75915C8A" w14:textId="77777777" w:rsidR="005E31F7" w:rsidRPr="00F5579D" w:rsidRDefault="009961BD" w:rsidP="00F5579D">
      <w:pPr>
        <w:spacing w:after="0"/>
        <w:ind w:firstLine="240"/>
        <w:divId w:val="732193598"/>
        <w:rPr>
          <w:rFonts w:ascii="Arial" w:eastAsia="Times New Roman" w:hAnsi="Arial" w:cs="Arial"/>
          <w:sz w:val="20"/>
          <w:szCs w:val="20"/>
          <w:lang w:val="en"/>
        </w:rPr>
      </w:pPr>
      <w:r w:rsidRPr="00F5579D">
        <w:rPr>
          <w:rFonts w:ascii="Arial" w:eastAsia="Times New Roman" w:hAnsi="Arial" w:cs="Arial"/>
          <w:sz w:val="20"/>
          <w:szCs w:val="20"/>
          <w:lang w:val="en"/>
        </w:rPr>
        <w:t xml:space="preserve">___ Urethral: _________________ </w:t>
      </w:r>
    </w:p>
    <w:p w14:paraId="34933E4B" w14:textId="77777777" w:rsidR="00DA2CFF" w:rsidRPr="00F5579D" w:rsidRDefault="009961BD" w:rsidP="00F5579D">
      <w:pPr>
        <w:spacing w:after="0"/>
        <w:ind w:firstLine="240"/>
        <w:divId w:val="1632203399"/>
        <w:rPr>
          <w:rFonts w:ascii="Arial" w:eastAsia="Times New Roman" w:hAnsi="Arial" w:cs="Arial"/>
          <w:sz w:val="20"/>
          <w:szCs w:val="20"/>
          <w:lang w:val="en"/>
        </w:rPr>
      </w:pPr>
      <w:r w:rsidRPr="00F5579D">
        <w:rPr>
          <w:rFonts w:ascii="Arial" w:eastAsia="Times New Roman" w:hAnsi="Arial" w:cs="Arial"/>
          <w:sz w:val="20"/>
          <w:szCs w:val="20"/>
          <w:lang w:val="en"/>
        </w:rPr>
        <w:t>___ Periurethral tissues (subepithelial connective tissue [lamina propria], corpus spongiosum, Buck’s</w:t>
      </w:r>
    </w:p>
    <w:p w14:paraId="649816BD" w14:textId="0126478B" w:rsidR="005E31F7" w:rsidRPr="00F5579D" w:rsidRDefault="009961BD" w:rsidP="00F5579D">
      <w:pPr>
        <w:spacing w:after="0"/>
        <w:ind w:firstLine="240"/>
        <w:divId w:val="1632203399"/>
        <w:rPr>
          <w:rFonts w:ascii="Arial" w:eastAsia="Times New Roman" w:hAnsi="Arial" w:cs="Arial"/>
          <w:sz w:val="20"/>
          <w:szCs w:val="20"/>
          <w:lang w:val="en"/>
        </w:rPr>
      </w:pPr>
      <w:r w:rsidRPr="00F5579D">
        <w:rPr>
          <w:rFonts w:ascii="Arial" w:eastAsia="Times New Roman" w:hAnsi="Arial" w:cs="Arial"/>
          <w:sz w:val="20"/>
          <w:szCs w:val="20"/>
          <w:lang w:val="en"/>
        </w:rPr>
        <w:t xml:space="preserve"> fascia): _________________ </w:t>
      </w:r>
    </w:p>
    <w:p w14:paraId="39AD2D33" w14:textId="77777777" w:rsidR="005E31F7" w:rsidRPr="00F5579D" w:rsidRDefault="009961BD" w:rsidP="00F5579D">
      <w:pPr>
        <w:spacing w:after="0"/>
        <w:ind w:firstLine="240"/>
        <w:divId w:val="1026909033"/>
        <w:rPr>
          <w:rFonts w:ascii="Arial" w:eastAsia="Times New Roman" w:hAnsi="Arial" w:cs="Arial"/>
          <w:sz w:val="20"/>
          <w:szCs w:val="20"/>
          <w:lang w:val="en"/>
        </w:rPr>
      </w:pPr>
      <w:r w:rsidRPr="00F5579D">
        <w:rPr>
          <w:rFonts w:ascii="Arial" w:eastAsia="Times New Roman" w:hAnsi="Arial" w:cs="Arial"/>
          <w:sz w:val="20"/>
          <w:szCs w:val="20"/>
          <w:lang w:val="en"/>
        </w:rPr>
        <w:t xml:space="preserve">___ Corpus cavernosum: _________________ </w:t>
      </w:r>
    </w:p>
    <w:p w14:paraId="43ABBD84" w14:textId="77777777" w:rsidR="005E31F7" w:rsidRPr="00F5579D" w:rsidRDefault="009961BD" w:rsidP="00F5579D">
      <w:pPr>
        <w:spacing w:after="0"/>
        <w:ind w:firstLine="240"/>
        <w:divId w:val="1665359673"/>
        <w:rPr>
          <w:rFonts w:ascii="Arial" w:eastAsia="Times New Roman" w:hAnsi="Arial" w:cs="Arial"/>
          <w:sz w:val="20"/>
          <w:szCs w:val="20"/>
          <w:lang w:val="en"/>
        </w:rPr>
      </w:pPr>
      <w:r w:rsidRPr="00F5579D">
        <w:rPr>
          <w:rFonts w:ascii="Arial" w:eastAsia="Times New Roman" w:hAnsi="Arial" w:cs="Arial"/>
          <w:sz w:val="20"/>
          <w:szCs w:val="20"/>
          <w:lang w:val="en"/>
        </w:rPr>
        <w:t xml:space="preserve">___ Buck’s fascia at penile shaft: _________________ </w:t>
      </w:r>
    </w:p>
    <w:p w14:paraId="2E924F70" w14:textId="77777777" w:rsidR="005E31F7" w:rsidRPr="00F5579D" w:rsidRDefault="009961BD" w:rsidP="00F5579D">
      <w:pPr>
        <w:spacing w:after="0"/>
        <w:ind w:firstLine="240"/>
        <w:divId w:val="644117841"/>
        <w:rPr>
          <w:rFonts w:ascii="Arial" w:eastAsia="Times New Roman" w:hAnsi="Arial" w:cs="Arial"/>
          <w:sz w:val="20"/>
          <w:szCs w:val="20"/>
          <w:lang w:val="en"/>
        </w:rPr>
      </w:pPr>
      <w:r w:rsidRPr="00F5579D">
        <w:rPr>
          <w:rFonts w:ascii="Arial" w:eastAsia="Times New Roman" w:hAnsi="Arial" w:cs="Arial"/>
          <w:sz w:val="20"/>
          <w:szCs w:val="20"/>
          <w:lang w:val="en"/>
        </w:rPr>
        <w:t xml:space="preserve">___ Skin: _________________ </w:t>
      </w:r>
    </w:p>
    <w:p w14:paraId="3DFE5766" w14:textId="77777777" w:rsidR="005E31F7" w:rsidRPr="00F5579D" w:rsidRDefault="009961BD" w:rsidP="00F5579D">
      <w:pPr>
        <w:spacing w:after="0"/>
        <w:ind w:firstLine="240"/>
        <w:divId w:val="1209100481"/>
        <w:rPr>
          <w:rFonts w:ascii="Arial" w:eastAsia="Times New Roman" w:hAnsi="Arial" w:cs="Arial"/>
          <w:i/>
          <w:iCs/>
          <w:sz w:val="16"/>
          <w:szCs w:val="16"/>
          <w:lang w:val="en"/>
        </w:rPr>
      </w:pPr>
      <w:r w:rsidRPr="00F5579D">
        <w:rPr>
          <w:rFonts w:ascii="Arial" w:eastAsia="Times New Roman" w:hAnsi="Arial" w:cs="Arial"/>
          <w:i/>
          <w:iCs/>
          <w:sz w:val="16"/>
          <w:szCs w:val="16"/>
          <w:lang w:val="en"/>
        </w:rPr>
        <w:t xml:space="preserve"># For circumcision specimens only  </w:t>
      </w:r>
    </w:p>
    <w:p w14:paraId="616BCA7B" w14:textId="77777777" w:rsidR="005E31F7" w:rsidRPr="00F5579D" w:rsidRDefault="009961BD" w:rsidP="00F5579D">
      <w:pPr>
        <w:spacing w:after="0"/>
        <w:ind w:firstLine="240"/>
        <w:divId w:val="1409379424"/>
        <w:rPr>
          <w:rFonts w:ascii="Arial" w:eastAsia="Times New Roman" w:hAnsi="Arial" w:cs="Arial"/>
          <w:sz w:val="20"/>
          <w:szCs w:val="20"/>
          <w:lang w:val="en"/>
        </w:rPr>
      </w:pPr>
      <w:r w:rsidRPr="00F5579D">
        <w:rPr>
          <w:rFonts w:ascii="Arial" w:eastAsia="Times New Roman" w:hAnsi="Arial" w:cs="Arial"/>
          <w:sz w:val="20"/>
          <w:szCs w:val="20"/>
          <w:lang w:val="en"/>
        </w:rPr>
        <w:t xml:space="preserve">___ Coronal sulcus mucosal#: _________________ </w:t>
      </w:r>
    </w:p>
    <w:p w14:paraId="7F43B622" w14:textId="77777777" w:rsidR="005E31F7" w:rsidRPr="00F5579D" w:rsidRDefault="009961BD" w:rsidP="00F5579D">
      <w:pPr>
        <w:spacing w:after="0"/>
        <w:ind w:firstLine="240"/>
        <w:divId w:val="956839376"/>
        <w:rPr>
          <w:rFonts w:ascii="Arial" w:eastAsia="Times New Roman" w:hAnsi="Arial" w:cs="Arial"/>
          <w:sz w:val="20"/>
          <w:szCs w:val="20"/>
          <w:lang w:val="en"/>
        </w:rPr>
      </w:pPr>
      <w:r w:rsidRPr="00F5579D">
        <w:rPr>
          <w:rFonts w:ascii="Arial" w:eastAsia="Times New Roman" w:hAnsi="Arial" w:cs="Arial"/>
          <w:sz w:val="20"/>
          <w:szCs w:val="20"/>
          <w:lang w:val="en"/>
        </w:rPr>
        <w:t xml:space="preserve">___ Cutaneous#: _________________ </w:t>
      </w:r>
    </w:p>
    <w:p w14:paraId="63AF344E" w14:textId="77777777" w:rsidR="005E31F7" w:rsidRPr="00F5579D" w:rsidRDefault="009961BD" w:rsidP="00F5579D">
      <w:pPr>
        <w:spacing w:after="0"/>
        <w:ind w:firstLine="240"/>
        <w:divId w:val="97334841"/>
        <w:rPr>
          <w:rFonts w:ascii="Arial" w:eastAsia="Times New Roman" w:hAnsi="Arial" w:cs="Arial"/>
          <w:sz w:val="20"/>
          <w:szCs w:val="20"/>
          <w:lang w:val="en"/>
        </w:rPr>
      </w:pPr>
      <w:r w:rsidRPr="00F5579D">
        <w:rPr>
          <w:rFonts w:ascii="Arial" w:eastAsia="Times New Roman" w:hAnsi="Arial" w:cs="Arial"/>
          <w:sz w:val="20"/>
          <w:szCs w:val="20"/>
          <w:lang w:val="en"/>
        </w:rPr>
        <w:t xml:space="preserve">___ Other (specify): _________________ </w:t>
      </w:r>
    </w:p>
    <w:p w14:paraId="53767B36" w14:textId="77777777" w:rsidR="005E31F7" w:rsidRPr="00F5579D" w:rsidRDefault="009961BD" w:rsidP="00F5579D">
      <w:pPr>
        <w:spacing w:after="0"/>
        <w:ind w:firstLine="240"/>
        <w:divId w:val="1010253965"/>
        <w:rPr>
          <w:rFonts w:ascii="Arial" w:eastAsia="Times New Roman" w:hAnsi="Arial" w:cs="Arial"/>
          <w:sz w:val="20"/>
          <w:szCs w:val="20"/>
          <w:lang w:val="en"/>
        </w:rPr>
      </w:pPr>
      <w:r w:rsidRPr="00F5579D">
        <w:rPr>
          <w:rFonts w:ascii="Arial" w:eastAsia="Times New Roman" w:hAnsi="Arial" w:cs="Arial"/>
          <w:sz w:val="20"/>
          <w:szCs w:val="20"/>
          <w:lang w:val="en"/>
        </w:rPr>
        <w:t xml:space="preserve">___ Cannot be determined (explain): _________________ </w:t>
      </w:r>
    </w:p>
    <w:p w14:paraId="0361AF85" w14:textId="77777777" w:rsidR="005E31F7" w:rsidRPr="00F5579D" w:rsidRDefault="009961BD" w:rsidP="00F5579D">
      <w:pPr>
        <w:spacing w:after="0"/>
        <w:ind w:firstLine="240"/>
        <w:divId w:val="31853397"/>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+Distance from Invasive Carcinoma to Closest Margin  </w:t>
      </w:r>
    </w:p>
    <w:p w14:paraId="5597402E" w14:textId="77777777" w:rsidR="005E31F7" w:rsidRPr="00F5579D" w:rsidRDefault="009961BD" w:rsidP="00F5579D">
      <w:pPr>
        <w:spacing w:after="0"/>
        <w:ind w:firstLine="240"/>
        <w:divId w:val="1173450863"/>
        <w:rPr>
          <w:rFonts w:ascii="Arial" w:eastAsia="Times New Roman" w:hAnsi="Arial" w:cs="Arial"/>
          <w:i/>
          <w:iCs/>
          <w:sz w:val="16"/>
          <w:szCs w:val="16"/>
          <w:lang w:val="en"/>
        </w:rPr>
      </w:pPr>
      <w:r w:rsidRPr="00F5579D">
        <w:rPr>
          <w:rFonts w:ascii="Arial" w:eastAsia="Times New Roman" w:hAnsi="Arial" w:cs="Arial"/>
          <w:i/>
          <w:iCs/>
          <w:sz w:val="16"/>
          <w:szCs w:val="16"/>
          <w:lang w:val="en"/>
        </w:rPr>
        <w:t xml:space="preserve">Specify in Millimeters (mm)  </w:t>
      </w:r>
    </w:p>
    <w:p w14:paraId="26860DC3" w14:textId="77777777" w:rsidR="005E31F7" w:rsidRPr="00F5579D" w:rsidRDefault="009961BD" w:rsidP="00F5579D">
      <w:pPr>
        <w:spacing w:after="0"/>
        <w:ind w:firstLine="240"/>
        <w:divId w:val="127892687"/>
        <w:rPr>
          <w:rFonts w:ascii="Arial" w:eastAsia="Times New Roman" w:hAnsi="Arial" w:cs="Arial"/>
          <w:sz w:val="20"/>
          <w:szCs w:val="20"/>
          <w:lang w:val="en"/>
        </w:rPr>
      </w:pPr>
      <w:r w:rsidRPr="00F5579D">
        <w:rPr>
          <w:rFonts w:ascii="Arial" w:eastAsia="Times New Roman" w:hAnsi="Arial" w:cs="Arial"/>
          <w:sz w:val="20"/>
          <w:szCs w:val="20"/>
          <w:lang w:val="en"/>
        </w:rPr>
        <w:t>___ Exact distance: _________________ mm</w:t>
      </w:r>
    </w:p>
    <w:p w14:paraId="7FCABEA3" w14:textId="77777777" w:rsidR="005E31F7" w:rsidRPr="00F5579D" w:rsidRDefault="009961BD" w:rsidP="00F5579D">
      <w:pPr>
        <w:spacing w:after="0"/>
        <w:ind w:firstLine="240"/>
        <w:divId w:val="913466410"/>
        <w:rPr>
          <w:rFonts w:ascii="Arial" w:eastAsia="Times New Roman" w:hAnsi="Arial" w:cs="Arial"/>
          <w:sz w:val="20"/>
          <w:szCs w:val="20"/>
          <w:lang w:val="en"/>
        </w:rPr>
      </w:pPr>
      <w:r w:rsidRPr="00F5579D">
        <w:rPr>
          <w:rFonts w:ascii="Arial" w:eastAsia="Times New Roman" w:hAnsi="Arial" w:cs="Arial"/>
          <w:sz w:val="20"/>
          <w:szCs w:val="20"/>
          <w:lang w:val="en"/>
        </w:rPr>
        <w:t>___ Greater than: _________________ mm</w:t>
      </w:r>
    </w:p>
    <w:p w14:paraId="20007A63" w14:textId="77777777" w:rsidR="005E31F7" w:rsidRPr="00F5579D" w:rsidRDefault="009961BD" w:rsidP="00F5579D">
      <w:pPr>
        <w:spacing w:after="0"/>
        <w:ind w:firstLine="240"/>
        <w:divId w:val="1405377850"/>
        <w:rPr>
          <w:rFonts w:ascii="Arial" w:eastAsia="Times New Roman" w:hAnsi="Arial" w:cs="Arial"/>
          <w:sz w:val="20"/>
          <w:szCs w:val="20"/>
          <w:lang w:val="en"/>
        </w:rPr>
      </w:pPr>
      <w:r w:rsidRPr="00F5579D">
        <w:rPr>
          <w:rFonts w:ascii="Arial" w:eastAsia="Times New Roman" w:hAnsi="Arial" w:cs="Arial"/>
          <w:sz w:val="20"/>
          <w:szCs w:val="20"/>
          <w:lang w:val="en"/>
        </w:rPr>
        <w:t xml:space="preserve">___ At least (specify): _________________ </w:t>
      </w:r>
      <w:proofErr w:type="gramStart"/>
      <w:r w:rsidRPr="00F5579D">
        <w:rPr>
          <w:rFonts w:ascii="Arial" w:eastAsia="Times New Roman" w:hAnsi="Arial" w:cs="Arial"/>
          <w:sz w:val="20"/>
          <w:szCs w:val="20"/>
          <w:lang w:val="en"/>
        </w:rPr>
        <w:t>mm</w:t>
      </w:r>
      <w:proofErr w:type="gramEnd"/>
    </w:p>
    <w:p w14:paraId="4D63F584" w14:textId="77777777" w:rsidR="005E31F7" w:rsidRPr="00F5579D" w:rsidRDefault="009961BD" w:rsidP="00F5579D">
      <w:pPr>
        <w:spacing w:after="0"/>
        <w:ind w:firstLine="240"/>
        <w:divId w:val="501165142"/>
        <w:rPr>
          <w:rFonts w:ascii="Arial" w:eastAsia="Times New Roman" w:hAnsi="Arial" w:cs="Arial"/>
          <w:sz w:val="20"/>
          <w:szCs w:val="20"/>
          <w:lang w:val="en"/>
        </w:rPr>
      </w:pPr>
      <w:r w:rsidRPr="00F5579D">
        <w:rPr>
          <w:rFonts w:ascii="Arial" w:eastAsia="Times New Roman" w:hAnsi="Arial" w:cs="Arial"/>
          <w:sz w:val="20"/>
          <w:szCs w:val="20"/>
          <w:lang w:val="en"/>
        </w:rPr>
        <w:t>___ Less than: _________________ mm</w:t>
      </w:r>
    </w:p>
    <w:p w14:paraId="0ECEA2B8" w14:textId="77777777" w:rsidR="005E31F7" w:rsidRPr="00F5579D" w:rsidRDefault="009961BD" w:rsidP="00F5579D">
      <w:pPr>
        <w:spacing w:after="0"/>
        <w:ind w:firstLine="240"/>
        <w:divId w:val="1692147531"/>
        <w:rPr>
          <w:rFonts w:ascii="Arial" w:eastAsia="Times New Roman" w:hAnsi="Arial" w:cs="Arial"/>
          <w:sz w:val="20"/>
          <w:szCs w:val="20"/>
          <w:lang w:val="en"/>
        </w:rPr>
      </w:pPr>
      <w:r w:rsidRPr="00F5579D">
        <w:rPr>
          <w:rFonts w:ascii="Arial" w:eastAsia="Times New Roman" w:hAnsi="Arial" w:cs="Arial"/>
          <w:sz w:val="20"/>
          <w:szCs w:val="20"/>
          <w:lang w:val="en"/>
        </w:rPr>
        <w:t xml:space="preserve">___ Less than 1 mm  </w:t>
      </w:r>
    </w:p>
    <w:p w14:paraId="2845378D" w14:textId="77777777" w:rsidR="005E31F7" w:rsidRPr="00F5579D" w:rsidRDefault="009961BD" w:rsidP="00F5579D">
      <w:pPr>
        <w:spacing w:after="0"/>
        <w:ind w:firstLine="240"/>
        <w:divId w:val="290793437"/>
        <w:rPr>
          <w:rFonts w:ascii="Arial" w:eastAsia="Times New Roman" w:hAnsi="Arial" w:cs="Arial"/>
          <w:sz w:val="20"/>
          <w:szCs w:val="20"/>
          <w:lang w:val="en"/>
        </w:rPr>
      </w:pPr>
      <w:r w:rsidRPr="00F5579D">
        <w:rPr>
          <w:rFonts w:ascii="Arial" w:eastAsia="Times New Roman" w:hAnsi="Arial" w:cs="Arial"/>
          <w:sz w:val="20"/>
          <w:szCs w:val="20"/>
          <w:lang w:val="en"/>
        </w:rPr>
        <w:t xml:space="preserve">___ Other (specify): _________________ </w:t>
      </w:r>
    </w:p>
    <w:p w14:paraId="0270D360" w14:textId="77777777" w:rsidR="005E31F7" w:rsidRPr="00F5579D" w:rsidRDefault="009961BD" w:rsidP="00F5579D">
      <w:pPr>
        <w:spacing w:after="0"/>
        <w:ind w:firstLine="240"/>
        <w:divId w:val="1638412665"/>
        <w:rPr>
          <w:rFonts w:ascii="Arial" w:eastAsia="Times New Roman" w:hAnsi="Arial" w:cs="Arial"/>
          <w:sz w:val="20"/>
          <w:szCs w:val="20"/>
          <w:lang w:val="en"/>
        </w:rPr>
      </w:pPr>
      <w:r w:rsidRPr="00F5579D">
        <w:rPr>
          <w:rFonts w:ascii="Arial" w:eastAsia="Times New Roman" w:hAnsi="Arial" w:cs="Arial"/>
          <w:sz w:val="20"/>
          <w:szCs w:val="20"/>
          <w:lang w:val="en"/>
        </w:rPr>
        <w:t xml:space="preserve">___ Cannot be determined: _________________ </w:t>
      </w:r>
    </w:p>
    <w:p w14:paraId="3D69B15D" w14:textId="77777777" w:rsidR="005E31F7" w:rsidRPr="00F5579D" w:rsidRDefault="009961BD" w:rsidP="00F5579D">
      <w:pPr>
        <w:spacing w:after="0"/>
        <w:divId w:val="343867720"/>
        <w:rPr>
          <w:rFonts w:ascii="Arial" w:eastAsia="Times New Roman" w:hAnsi="Arial" w:cs="Arial"/>
          <w:sz w:val="20"/>
          <w:szCs w:val="20"/>
          <w:lang w:val="en"/>
        </w:rPr>
      </w:pPr>
      <w:r w:rsidRPr="00F5579D">
        <w:rPr>
          <w:rFonts w:ascii="Arial" w:eastAsia="Times New Roman" w:hAnsi="Arial" w:cs="Arial"/>
          <w:sz w:val="20"/>
          <w:szCs w:val="20"/>
          <w:lang w:val="en"/>
        </w:rPr>
        <w:t xml:space="preserve">___ Invasive </w:t>
      </w:r>
      <w:proofErr w:type="gramStart"/>
      <w:r w:rsidRPr="00F5579D">
        <w:rPr>
          <w:rFonts w:ascii="Arial" w:eastAsia="Times New Roman" w:hAnsi="Arial" w:cs="Arial"/>
          <w:sz w:val="20"/>
          <w:szCs w:val="20"/>
          <w:lang w:val="en"/>
        </w:rPr>
        <w:t>carcinoma</w:t>
      </w:r>
      <w:proofErr w:type="gramEnd"/>
      <w:r w:rsidRPr="00F5579D">
        <w:rPr>
          <w:rFonts w:ascii="Arial" w:eastAsia="Times New Roman" w:hAnsi="Arial" w:cs="Arial"/>
          <w:sz w:val="20"/>
          <w:szCs w:val="20"/>
          <w:lang w:val="en"/>
        </w:rPr>
        <w:t xml:space="preserve"> present at margin  </w:t>
      </w:r>
    </w:p>
    <w:p w14:paraId="1AC60C10" w14:textId="77777777" w:rsidR="005E31F7" w:rsidRPr="00F5579D" w:rsidRDefault="009961BD" w:rsidP="00F5579D">
      <w:pPr>
        <w:spacing w:after="0"/>
        <w:ind w:firstLine="240"/>
        <w:divId w:val="799542503"/>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Margin(s) Involved by Invasive </w:t>
      </w:r>
      <w:proofErr w:type="gramStart"/>
      <w:r w:rsidRPr="00F5579D">
        <w:rPr>
          <w:rFonts w:ascii="Arial" w:eastAsia="Times New Roman" w:hAnsi="Arial" w:cs="Arial"/>
          <w:b/>
          <w:bCs/>
          <w:sz w:val="20"/>
          <w:szCs w:val="20"/>
          <w:lang w:val="en"/>
        </w:rPr>
        <w:t>Carcinoma  (</w:t>
      </w:r>
      <w:proofErr w:type="gramEnd"/>
      <w:r w:rsidRPr="00F5579D">
        <w:rPr>
          <w:rFonts w:ascii="Arial" w:eastAsia="Times New Roman" w:hAnsi="Arial" w:cs="Arial"/>
          <w:b/>
          <w:bCs/>
          <w:sz w:val="20"/>
          <w:szCs w:val="20"/>
          <w:lang w:val="en"/>
        </w:rPr>
        <w:t xml:space="preserve">select all that apply) </w:t>
      </w:r>
    </w:p>
    <w:p w14:paraId="3AC99309" w14:textId="77777777" w:rsidR="005E31F7" w:rsidRPr="00F5579D" w:rsidRDefault="009961BD" w:rsidP="00F5579D">
      <w:pPr>
        <w:spacing w:after="0"/>
        <w:ind w:firstLine="240"/>
        <w:divId w:val="2015381009"/>
        <w:rPr>
          <w:rFonts w:ascii="Arial" w:eastAsia="Times New Roman" w:hAnsi="Arial" w:cs="Arial"/>
          <w:sz w:val="20"/>
          <w:szCs w:val="20"/>
          <w:lang w:val="en"/>
        </w:rPr>
      </w:pPr>
      <w:r w:rsidRPr="00F5579D">
        <w:rPr>
          <w:rFonts w:ascii="Arial" w:eastAsia="Times New Roman" w:hAnsi="Arial" w:cs="Arial"/>
          <w:sz w:val="20"/>
          <w:szCs w:val="20"/>
          <w:lang w:val="en"/>
        </w:rPr>
        <w:t xml:space="preserve">___ Urethral: _________________ </w:t>
      </w:r>
    </w:p>
    <w:p w14:paraId="429F690E" w14:textId="77777777" w:rsidR="00DA2CFF" w:rsidRPr="00F5579D" w:rsidRDefault="009961BD" w:rsidP="00F5579D">
      <w:pPr>
        <w:spacing w:after="0"/>
        <w:ind w:firstLine="240"/>
        <w:divId w:val="573513448"/>
        <w:rPr>
          <w:rFonts w:ascii="Arial" w:eastAsia="Times New Roman" w:hAnsi="Arial" w:cs="Arial"/>
          <w:sz w:val="20"/>
          <w:szCs w:val="20"/>
          <w:lang w:val="en"/>
        </w:rPr>
      </w:pPr>
      <w:r w:rsidRPr="00F5579D">
        <w:rPr>
          <w:rFonts w:ascii="Arial" w:eastAsia="Times New Roman" w:hAnsi="Arial" w:cs="Arial"/>
          <w:sz w:val="20"/>
          <w:szCs w:val="20"/>
          <w:lang w:val="en"/>
        </w:rPr>
        <w:t>___ Periurethral tissues (subepithelial connective tissue [lamina propria], corpus spongiosum, Buck’s</w:t>
      </w:r>
    </w:p>
    <w:p w14:paraId="621A9636" w14:textId="53772502" w:rsidR="005E31F7" w:rsidRPr="00F5579D" w:rsidRDefault="00DA2CFF" w:rsidP="00F5579D">
      <w:pPr>
        <w:spacing w:after="0"/>
        <w:ind w:firstLine="240"/>
        <w:divId w:val="573513448"/>
        <w:rPr>
          <w:rFonts w:ascii="Arial" w:eastAsia="Times New Roman" w:hAnsi="Arial" w:cs="Arial"/>
          <w:sz w:val="20"/>
          <w:szCs w:val="20"/>
          <w:lang w:val="en"/>
        </w:rPr>
      </w:pPr>
      <w:r w:rsidRPr="00F5579D">
        <w:rPr>
          <w:rFonts w:ascii="Arial" w:eastAsia="Times New Roman" w:hAnsi="Arial" w:cs="Arial"/>
          <w:sz w:val="20"/>
          <w:szCs w:val="20"/>
          <w:lang w:val="en"/>
        </w:rPr>
        <w:t xml:space="preserve">      </w:t>
      </w:r>
      <w:r w:rsidR="009961BD" w:rsidRPr="00F5579D">
        <w:rPr>
          <w:rFonts w:ascii="Arial" w:eastAsia="Times New Roman" w:hAnsi="Arial" w:cs="Arial"/>
          <w:sz w:val="20"/>
          <w:szCs w:val="20"/>
          <w:lang w:val="en"/>
        </w:rPr>
        <w:t xml:space="preserve"> fascia): _________________ </w:t>
      </w:r>
    </w:p>
    <w:p w14:paraId="31017C92" w14:textId="77777777" w:rsidR="005E31F7" w:rsidRPr="00F5579D" w:rsidRDefault="009961BD" w:rsidP="00F5579D">
      <w:pPr>
        <w:spacing w:after="0"/>
        <w:ind w:firstLine="240"/>
        <w:divId w:val="1067612837"/>
        <w:rPr>
          <w:rFonts w:ascii="Arial" w:eastAsia="Times New Roman" w:hAnsi="Arial" w:cs="Arial"/>
          <w:sz w:val="20"/>
          <w:szCs w:val="20"/>
          <w:lang w:val="en"/>
        </w:rPr>
      </w:pPr>
      <w:r w:rsidRPr="00F5579D">
        <w:rPr>
          <w:rFonts w:ascii="Arial" w:eastAsia="Times New Roman" w:hAnsi="Arial" w:cs="Arial"/>
          <w:sz w:val="20"/>
          <w:szCs w:val="20"/>
          <w:lang w:val="en"/>
        </w:rPr>
        <w:t xml:space="preserve">___ Corpus cavernosum: _________________ </w:t>
      </w:r>
    </w:p>
    <w:p w14:paraId="2114B68C" w14:textId="77777777" w:rsidR="005E31F7" w:rsidRPr="00F5579D" w:rsidRDefault="009961BD" w:rsidP="00F5579D">
      <w:pPr>
        <w:spacing w:after="0"/>
        <w:ind w:firstLine="240"/>
        <w:divId w:val="1247570205"/>
        <w:rPr>
          <w:rFonts w:ascii="Arial" w:eastAsia="Times New Roman" w:hAnsi="Arial" w:cs="Arial"/>
          <w:sz w:val="20"/>
          <w:szCs w:val="20"/>
          <w:lang w:val="en"/>
        </w:rPr>
      </w:pPr>
      <w:r w:rsidRPr="00F5579D">
        <w:rPr>
          <w:rFonts w:ascii="Arial" w:eastAsia="Times New Roman" w:hAnsi="Arial" w:cs="Arial"/>
          <w:sz w:val="20"/>
          <w:szCs w:val="20"/>
          <w:lang w:val="en"/>
        </w:rPr>
        <w:t xml:space="preserve">___ Buck’s fascia at penile shaft: _________________ </w:t>
      </w:r>
    </w:p>
    <w:p w14:paraId="32ABD39B" w14:textId="77777777" w:rsidR="005E31F7" w:rsidRPr="00F5579D" w:rsidRDefault="009961BD" w:rsidP="00F5579D">
      <w:pPr>
        <w:spacing w:after="0"/>
        <w:ind w:firstLine="240"/>
        <w:divId w:val="504519053"/>
        <w:rPr>
          <w:rFonts w:ascii="Arial" w:eastAsia="Times New Roman" w:hAnsi="Arial" w:cs="Arial"/>
          <w:sz w:val="20"/>
          <w:szCs w:val="20"/>
          <w:lang w:val="en"/>
        </w:rPr>
      </w:pPr>
      <w:r w:rsidRPr="00F5579D">
        <w:rPr>
          <w:rFonts w:ascii="Arial" w:eastAsia="Times New Roman" w:hAnsi="Arial" w:cs="Arial"/>
          <w:sz w:val="20"/>
          <w:szCs w:val="20"/>
          <w:lang w:val="en"/>
        </w:rPr>
        <w:t xml:space="preserve">___ Skin: _________________ </w:t>
      </w:r>
    </w:p>
    <w:p w14:paraId="04E1A460" w14:textId="77777777" w:rsidR="005E31F7" w:rsidRPr="00F5579D" w:rsidRDefault="009961BD" w:rsidP="00F5579D">
      <w:pPr>
        <w:spacing w:after="0"/>
        <w:ind w:firstLine="240"/>
        <w:divId w:val="278536783"/>
        <w:rPr>
          <w:rFonts w:ascii="Arial" w:eastAsia="Times New Roman" w:hAnsi="Arial" w:cs="Arial"/>
          <w:i/>
          <w:iCs/>
          <w:sz w:val="16"/>
          <w:szCs w:val="16"/>
          <w:lang w:val="en"/>
        </w:rPr>
      </w:pPr>
      <w:r w:rsidRPr="00F5579D">
        <w:rPr>
          <w:rFonts w:ascii="Arial" w:eastAsia="Times New Roman" w:hAnsi="Arial" w:cs="Arial"/>
          <w:i/>
          <w:iCs/>
          <w:sz w:val="16"/>
          <w:szCs w:val="16"/>
          <w:lang w:val="en"/>
        </w:rPr>
        <w:t xml:space="preserve"># For circumcision specimens only  </w:t>
      </w:r>
    </w:p>
    <w:p w14:paraId="5F6B99CA" w14:textId="77777777" w:rsidR="005E31F7" w:rsidRPr="00F5579D" w:rsidRDefault="009961BD" w:rsidP="00F5579D">
      <w:pPr>
        <w:spacing w:after="0"/>
        <w:ind w:firstLine="240"/>
        <w:divId w:val="1283920369"/>
        <w:rPr>
          <w:rFonts w:ascii="Arial" w:eastAsia="Times New Roman" w:hAnsi="Arial" w:cs="Arial"/>
          <w:sz w:val="20"/>
          <w:szCs w:val="20"/>
          <w:lang w:val="en"/>
        </w:rPr>
      </w:pPr>
      <w:r w:rsidRPr="00F5579D">
        <w:rPr>
          <w:rFonts w:ascii="Arial" w:eastAsia="Times New Roman" w:hAnsi="Arial" w:cs="Arial"/>
          <w:sz w:val="20"/>
          <w:szCs w:val="20"/>
          <w:lang w:val="en"/>
        </w:rPr>
        <w:t xml:space="preserve">___ Coronal sulcus mucosal#: _________________ </w:t>
      </w:r>
    </w:p>
    <w:p w14:paraId="3DF7CCF3" w14:textId="77777777" w:rsidR="005E31F7" w:rsidRPr="00F5579D" w:rsidRDefault="009961BD" w:rsidP="00F5579D">
      <w:pPr>
        <w:spacing w:after="0"/>
        <w:ind w:firstLine="240"/>
        <w:divId w:val="1435517446"/>
        <w:rPr>
          <w:rFonts w:ascii="Arial" w:eastAsia="Times New Roman" w:hAnsi="Arial" w:cs="Arial"/>
          <w:sz w:val="20"/>
          <w:szCs w:val="20"/>
          <w:lang w:val="en"/>
        </w:rPr>
      </w:pPr>
      <w:r w:rsidRPr="00F5579D">
        <w:rPr>
          <w:rFonts w:ascii="Arial" w:eastAsia="Times New Roman" w:hAnsi="Arial" w:cs="Arial"/>
          <w:sz w:val="20"/>
          <w:szCs w:val="20"/>
          <w:lang w:val="en"/>
        </w:rPr>
        <w:t xml:space="preserve">___ Cutaneous#: _________________ </w:t>
      </w:r>
    </w:p>
    <w:p w14:paraId="667E55B3" w14:textId="77777777" w:rsidR="005E31F7" w:rsidRPr="00F5579D" w:rsidRDefault="009961BD" w:rsidP="00F5579D">
      <w:pPr>
        <w:spacing w:after="0"/>
        <w:ind w:firstLine="240"/>
        <w:divId w:val="2029023907"/>
        <w:rPr>
          <w:rFonts w:ascii="Arial" w:eastAsia="Times New Roman" w:hAnsi="Arial" w:cs="Arial"/>
          <w:sz w:val="20"/>
          <w:szCs w:val="20"/>
          <w:lang w:val="en"/>
        </w:rPr>
      </w:pPr>
      <w:r w:rsidRPr="00F5579D">
        <w:rPr>
          <w:rFonts w:ascii="Arial" w:eastAsia="Times New Roman" w:hAnsi="Arial" w:cs="Arial"/>
          <w:sz w:val="20"/>
          <w:szCs w:val="20"/>
          <w:lang w:val="en"/>
        </w:rPr>
        <w:t xml:space="preserve">___ Other (specify): _________________ </w:t>
      </w:r>
    </w:p>
    <w:p w14:paraId="17AAA28D" w14:textId="77777777" w:rsidR="005E31F7" w:rsidRPr="00F5579D" w:rsidRDefault="009961BD" w:rsidP="00F5579D">
      <w:pPr>
        <w:spacing w:after="0"/>
        <w:ind w:firstLine="240"/>
        <w:divId w:val="342173530"/>
        <w:rPr>
          <w:rFonts w:ascii="Arial" w:eastAsia="Times New Roman" w:hAnsi="Arial" w:cs="Arial"/>
          <w:sz w:val="20"/>
          <w:szCs w:val="20"/>
          <w:lang w:val="en"/>
        </w:rPr>
      </w:pPr>
      <w:r w:rsidRPr="00F5579D">
        <w:rPr>
          <w:rFonts w:ascii="Arial" w:eastAsia="Times New Roman" w:hAnsi="Arial" w:cs="Arial"/>
          <w:sz w:val="20"/>
          <w:szCs w:val="20"/>
          <w:lang w:val="en"/>
        </w:rPr>
        <w:t xml:space="preserve">___ Cannot be determined (explain): _________________ </w:t>
      </w:r>
    </w:p>
    <w:p w14:paraId="082AABA1" w14:textId="77777777" w:rsidR="005E31F7" w:rsidRPr="00F5579D" w:rsidRDefault="009961BD" w:rsidP="00F5579D">
      <w:pPr>
        <w:spacing w:after="0"/>
        <w:divId w:val="1055398691"/>
        <w:rPr>
          <w:rFonts w:ascii="Arial" w:eastAsia="Times New Roman" w:hAnsi="Arial" w:cs="Arial"/>
          <w:sz w:val="20"/>
          <w:szCs w:val="20"/>
          <w:lang w:val="en"/>
        </w:rPr>
      </w:pPr>
      <w:r w:rsidRPr="00F5579D">
        <w:rPr>
          <w:rFonts w:ascii="Arial" w:eastAsia="Times New Roman" w:hAnsi="Arial" w:cs="Arial"/>
          <w:sz w:val="20"/>
          <w:szCs w:val="20"/>
          <w:lang w:val="en"/>
        </w:rPr>
        <w:t xml:space="preserve">___ Other (specify): _________________ </w:t>
      </w:r>
    </w:p>
    <w:p w14:paraId="68070000" w14:textId="77777777" w:rsidR="005E31F7" w:rsidRPr="00F5579D" w:rsidRDefault="009961BD" w:rsidP="00F5579D">
      <w:pPr>
        <w:spacing w:after="0"/>
        <w:divId w:val="664941912"/>
        <w:rPr>
          <w:rFonts w:ascii="Arial" w:eastAsia="Times New Roman" w:hAnsi="Arial" w:cs="Arial"/>
          <w:sz w:val="20"/>
          <w:szCs w:val="20"/>
          <w:lang w:val="en"/>
        </w:rPr>
      </w:pPr>
      <w:r w:rsidRPr="00F5579D">
        <w:rPr>
          <w:rFonts w:ascii="Arial" w:eastAsia="Times New Roman" w:hAnsi="Arial" w:cs="Arial"/>
          <w:sz w:val="20"/>
          <w:szCs w:val="20"/>
          <w:lang w:val="en"/>
        </w:rPr>
        <w:t xml:space="preserve">___ Cannot be determined (explain): _________________ </w:t>
      </w:r>
    </w:p>
    <w:p w14:paraId="6F97E8E6" w14:textId="77777777" w:rsidR="005E31F7" w:rsidRPr="00F5579D" w:rsidRDefault="009961BD" w:rsidP="00F5579D">
      <w:pPr>
        <w:spacing w:after="0"/>
        <w:divId w:val="334848107"/>
        <w:rPr>
          <w:rFonts w:ascii="Arial" w:eastAsia="Times New Roman" w:hAnsi="Arial" w:cs="Arial"/>
          <w:sz w:val="20"/>
          <w:szCs w:val="20"/>
          <w:lang w:val="en"/>
        </w:rPr>
      </w:pPr>
      <w:r w:rsidRPr="00F5579D">
        <w:rPr>
          <w:rFonts w:ascii="Arial" w:eastAsia="Times New Roman" w:hAnsi="Arial" w:cs="Arial"/>
          <w:sz w:val="20"/>
          <w:szCs w:val="20"/>
          <w:lang w:val="en"/>
        </w:rPr>
        <w:t xml:space="preserve">___ Not applicable  </w:t>
      </w:r>
    </w:p>
    <w:p w14:paraId="31CEA4C9" w14:textId="77777777" w:rsidR="005E31F7" w:rsidRPr="00F5579D" w:rsidRDefault="005E31F7" w:rsidP="00F5579D">
      <w:pPr>
        <w:spacing w:after="0"/>
        <w:divId w:val="18900165"/>
        <w:rPr>
          <w:rFonts w:ascii="Arial" w:eastAsia="Times New Roman" w:hAnsi="Arial" w:cs="Arial"/>
          <w:sz w:val="20"/>
          <w:szCs w:val="20"/>
          <w:lang w:val="en"/>
        </w:rPr>
      </w:pPr>
    </w:p>
    <w:p w14:paraId="5F9475C7" w14:textId="77777777" w:rsidR="005E31F7" w:rsidRPr="00F5579D" w:rsidRDefault="009961BD" w:rsidP="00F5579D">
      <w:pPr>
        <w:spacing w:after="0"/>
        <w:divId w:val="223034104"/>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Margin Status for Noninvasive Carcinoma / Carcinoma in Situ  </w:t>
      </w:r>
    </w:p>
    <w:p w14:paraId="5D774D6D" w14:textId="77777777" w:rsidR="005E31F7" w:rsidRPr="00F5579D" w:rsidRDefault="009961BD" w:rsidP="00F5579D">
      <w:pPr>
        <w:spacing w:after="0"/>
        <w:divId w:val="1751733654"/>
        <w:rPr>
          <w:rFonts w:ascii="Arial" w:eastAsia="Times New Roman" w:hAnsi="Arial" w:cs="Arial"/>
          <w:sz w:val="20"/>
          <w:szCs w:val="20"/>
          <w:lang w:val="en"/>
        </w:rPr>
      </w:pPr>
      <w:r w:rsidRPr="00F5579D">
        <w:rPr>
          <w:rFonts w:ascii="Arial" w:eastAsia="Times New Roman" w:hAnsi="Arial" w:cs="Arial"/>
          <w:sz w:val="20"/>
          <w:szCs w:val="20"/>
          <w:lang w:val="en"/>
        </w:rPr>
        <w:t xml:space="preserve">___ All margins negative for non-invasive carcinoma / carcinoma in </w:t>
      </w:r>
      <w:proofErr w:type="gramStart"/>
      <w:r w:rsidRPr="00F5579D">
        <w:rPr>
          <w:rFonts w:ascii="Arial" w:eastAsia="Times New Roman" w:hAnsi="Arial" w:cs="Arial"/>
          <w:sz w:val="20"/>
          <w:szCs w:val="20"/>
          <w:lang w:val="en"/>
        </w:rPr>
        <w:t>situ</w:t>
      </w:r>
      <w:proofErr w:type="gramEnd"/>
      <w:r w:rsidRPr="00F5579D">
        <w:rPr>
          <w:rFonts w:ascii="Arial" w:eastAsia="Times New Roman" w:hAnsi="Arial" w:cs="Arial"/>
          <w:sz w:val="20"/>
          <w:szCs w:val="20"/>
          <w:lang w:val="en"/>
        </w:rPr>
        <w:t xml:space="preserve">  </w:t>
      </w:r>
    </w:p>
    <w:p w14:paraId="44E22B49" w14:textId="77777777" w:rsidR="005E31F7" w:rsidRPr="00F5579D" w:rsidRDefault="009961BD" w:rsidP="00F5579D">
      <w:pPr>
        <w:spacing w:after="0"/>
        <w:divId w:val="93284976"/>
        <w:rPr>
          <w:rFonts w:ascii="Arial" w:eastAsia="Times New Roman" w:hAnsi="Arial" w:cs="Arial"/>
          <w:sz w:val="20"/>
          <w:szCs w:val="20"/>
          <w:lang w:val="en"/>
        </w:rPr>
      </w:pPr>
      <w:r w:rsidRPr="00F5579D">
        <w:rPr>
          <w:rFonts w:ascii="Arial" w:eastAsia="Times New Roman" w:hAnsi="Arial" w:cs="Arial"/>
          <w:sz w:val="20"/>
          <w:szCs w:val="20"/>
          <w:lang w:val="en"/>
        </w:rPr>
        <w:t xml:space="preserve">___ Noninvasive carcinoma / carcinoma in situ present at margin  </w:t>
      </w:r>
    </w:p>
    <w:p w14:paraId="33A35D72" w14:textId="77777777" w:rsidR="005E31F7" w:rsidRPr="00F5579D" w:rsidRDefault="009961BD" w:rsidP="00F5579D">
      <w:pPr>
        <w:spacing w:after="0"/>
        <w:ind w:firstLine="240"/>
        <w:divId w:val="1721173697"/>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Margin(s) Involved by Noninvasive Carcinoma / Carcinoma in Situ  </w:t>
      </w:r>
    </w:p>
    <w:p w14:paraId="1D44B4A9" w14:textId="77777777" w:rsidR="005E31F7" w:rsidRPr="00F5579D" w:rsidRDefault="009961BD" w:rsidP="00F5579D">
      <w:pPr>
        <w:spacing w:after="0"/>
        <w:ind w:firstLine="240"/>
        <w:divId w:val="398525194"/>
        <w:rPr>
          <w:rFonts w:ascii="Arial" w:eastAsia="Times New Roman" w:hAnsi="Arial" w:cs="Arial"/>
          <w:sz w:val="20"/>
          <w:szCs w:val="20"/>
          <w:lang w:val="en"/>
        </w:rPr>
      </w:pPr>
      <w:r w:rsidRPr="00F5579D">
        <w:rPr>
          <w:rFonts w:ascii="Arial" w:eastAsia="Times New Roman" w:hAnsi="Arial" w:cs="Arial"/>
          <w:sz w:val="20"/>
          <w:szCs w:val="20"/>
          <w:lang w:val="en"/>
        </w:rPr>
        <w:t xml:space="preserve">___ Specify involved margin(s): _________________ </w:t>
      </w:r>
    </w:p>
    <w:p w14:paraId="6FD36D7D" w14:textId="77777777" w:rsidR="005E31F7" w:rsidRPr="00F5579D" w:rsidRDefault="009961BD" w:rsidP="00F5579D">
      <w:pPr>
        <w:spacing w:after="0"/>
        <w:ind w:firstLine="240"/>
        <w:divId w:val="529494145"/>
        <w:rPr>
          <w:rFonts w:ascii="Arial" w:eastAsia="Times New Roman" w:hAnsi="Arial" w:cs="Arial"/>
          <w:sz w:val="20"/>
          <w:szCs w:val="20"/>
          <w:lang w:val="en"/>
        </w:rPr>
      </w:pPr>
      <w:r w:rsidRPr="00F5579D">
        <w:rPr>
          <w:rFonts w:ascii="Arial" w:eastAsia="Times New Roman" w:hAnsi="Arial" w:cs="Arial"/>
          <w:sz w:val="20"/>
          <w:szCs w:val="20"/>
          <w:lang w:val="en"/>
        </w:rPr>
        <w:t xml:space="preserve">___ Cannot be determined (explain): _________________ </w:t>
      </w:r>
    </w:p>
    <w:p w14:paraId="1D1C5A29" w14:textId="77777777" w:rsidR="005E31F7" w:rsidRPr="00F5579D" w:rsidRDefault="009961BD" w:rsidP="00F5579D">
      <w:pPr>
        <w:spacing w:after="0"/>
        <w:divId w:val="994726554"/>
        <w:rPr>
          <w:rFonts w:ascii="Arial" w:eastAsia="Times New Roman" w:hAnsi="Arial" w:cs="Arial"/>
          <w:sz w:val="20"/>
          <w:szCs w:val="20"/>
          <w:lang w:val="en"/>
        </w:rPr>
      </w:pPr>
      <w:r w:rsidRPr="00F5579D">
        <w:rPr>
          <w:rFonts w:ascii="Arial" w:eastAsia="Times New Roman" w:hAnsi="Arial" w:cs="Arial"/>
          <w:sz w:val="20"/>
          <w:szCs w:val="20"/>
          <w:lang w:val="en"/>
        </w:rPr>
        <w:t xml:space="preserve">___ Other (specify): _________________ </w:t>
      </w:r>
    </w:p>
    <w:p w14:paraId="63BB9336" w14:textId="77777777" w:rsidR="005E31F7" w:rsidRPr="00F5579D" w:rsidRDefault="009961BD" w:rsidP="00F5579D">
      <w:pPr>
        <w:spacing w:after="0"/>
        <w:divId w:val="2096436203"/>
        <w:rPr>
          <w:rFonts w:ascii="Arial" w:eastAsia="Times New Roman" w:hAnsi="Arial" w:cs="Arial"/>
          <w:sz w:val="20"/>
          <w:szCs w:val="20"/>
          <w:lang w:val="en"/>
        </w:rPr>
      </w:pPr>
      <w:r w:rsidRPr="00F5579D">
        <w:rPr>
          <w:rFonts w:ascii="Arial" w:eastAsia="Times New Roman" w:hAnsi="Arial" w:cs="Arial"/>
          <w:sz w:val="20"/>
          <w:szCs w:val="20"/>
          <w:lang w:val="en"/>
        </w:rPr>
        <w:t xml:space="preserve">___ Cannot be determined (explain): _________________ </w:t>
      </w:r>
    </w:p>
    <w:p w14:paraId="05922391" w14:textId="43D13844" w:rsidR="005E31F7" w:rsidRPr="00F5579D" w:rsidRDefault="009961BD" w:rsidP="007E1B43">
      <w:pPr>
        <w:spacing w:after="0"/>
        <w:divId w:val="741491605"/>
        <w:rPr>
          <w:rFonts w:ascii="Arial" w:eastAsia="Times New Roman" w:hAnsi="Arial" w:cs="Arial"/>
          <w:sz w:val="20"/>
          <w:szCs w:val="20"/>
          <w:lang w:val="en"/>
        </w:rPr>
      </w:pPr>
      <w:r w:rsidRPr="00F5579D">
        <w:rPr>
          <w:rFonts w:ascii="Arial" w:eastAsia="Times New Roman" w:hAnsi="Arial" w:cs="Arial"/>
          <w:sz w:val="20"/>
          <w:szCs w:val="20"/>
          <w:lang w:val="en"/>
        </w:rPr>
        <w:t>___ Not applicable</w:t>
      </w:r>
    </w:p>
    <w:p w14:paraId="526B1F62" w14:textId="77777777" w:rsidR="005E31F7" w:rsidRPr="00F5579D" w:rsidRDefault="009961BD" w:rsidP="00F5579D">
      <w:pPr>
        <w:spacing w:after="0"/>
        <w:divId w:val="1175415841"/>
        <w:rPr>
          <w:rFonts w:ascii="Arial" w:eastAsia="Times New Roman" w:hAnsi="Arial" w:cs="Arial"/>
          <w:b/>
          <w:bCs/>
          <w:sz w:val="20"/>
          <w:szCs w:val="20"/>
          <w:lang w:val="en"/>
        </w:rPr>
      </w:pPr>
      <w:r w:rsidRPr="00F5579D">
        <w:rPr>
          <w:rFonts w:ascii="Arial" w:eastAsia="Times New Roman" w:hAnsi="Arial" w:cs="Arial"/>
          <w:b/>
          <w:bCs/>
          <w:sz w:val="20"/>
          <w:szCs w:val="20"/>
          <w:lang w:val="en"/>
        </w:rPr>
        <w:lastRenderedPageBreak/>
        <w:t xml:space="preserve">+Margin Comment: _________________ </w:t>
      </w:r>
    </w:p>
    <w:p w14:paraId="729FC4CC" w14:textId="77777777" w:rsidR="005E31F7" w:rsidRPr="00F5579D" w:rsidRDefault="005E31F7" w:rsidP="00F5579D">
      <w:pPr>
        <w:spacing w:after="0"/>
        <w:divId w:val="18900165"/>
        <w:rPr>
          <w:rFonts w:ascii="Arial" w:eastAsia="Times New Roman" w:hAnsi="Arial" w:cs="Arial"/>
          <w:sz w:val="20"/>
          <w:szCs w:val="20"/>
          <w:lang w:val="en"/>
        </w:rPr>
      </w:pPr>
    </w:p>
    <w:p w14:paraId="764DA9E9" w14:textId="77777777" w:rsidR="005E31F7" w:rsidRPr="00F5579D" w:rsidRDefault="009961BD" w:rsidP="00F5579D">
      <w:pPr>
        <w:spacing w:after="0"/>
        <w:divId w:val="1557206075"/>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REGIONAL LYMPH NODES (Note </w:t>
      </w:r>
      <w:hyperlink w:anchor="N7492" w:history="1">
        <w:r w:rsidRPr="00F5579D">
          <w:rPr>
            <w:rStyle w:val="Hyperlink"/>
            <w:rFonts w:ascii="Arial" w:eastAsia="Times New Roman" w:hAnsi="Arial" w:cs="Arial"/>
            <w:b/>
            <w:bCs/>
            <w:sz w:val="20"/>
            <w:szCs w:val="20"/>
            <w:lang w:val="en"/>
          </w:rPr>
          <w:t>R</w:t>
        </w:r>
      </w:hyperlink>
      <w:r w:rsidRPr="00F5579D">
        <w:rPr>
          <w:rFonts w:ascii="Arial" w:eastAsia="Times New Roman" w:hAnsi="Arial" w:cs="Arial"/>
          <w:b/>
          <w:bCs/>
          <w:sz w:val="20"/>
          <w:szCs w:val="20"/>
          <w:lang w:val="en"/>
        </w:rPr>
        <w:t xml:space="preserve">) </w:t>
      </w:r>
    </w:p>
    <w:p w14:paraId="1C7C4DC0" w14:textId="77777777" w:rsidR="005E31F7" w:rsidRPr="00F5579D" w:rsidRDefault="005E31F7" w:rsidP="00F5579D">
      <w:pPr>
        <w:spacing w:after="0"/>
        <w:divId w:val="18900165"/>
        <w:rPr>
          <w:rFonts w:ascii="Arial" w:eastAsia="Times New Roman" w:hAnsi="Arial" w:cs="Arial"/>
          <w:sz w:val="20"/>
          <w:szCs w:val="20"/>
          <w:lang w:val="en"/>
        </w:rPr>
      </w:pPr>
    </w:p>
    <w:p w14:paraId="67BF8D33" w14:textId="77777777" w:rsidR="005E31F7" w:rsidRPr="00F5579D" w:rsidRDefault="009961BD" w:rsidP="00F5579D">
      <w:pPr>
        <w:spacing w:after="0"/>
        <w:divId w:val="903107010"/>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Regional Lymph Node Status  </w:t>
      </w:r>
    </w:p>
    <w:p w14:paraId="3A98BE2F" w14:textId="77777777" w:rsidR="005E31F7" w:rsidRPr="00F5579D" w:rsidRDefault="009961BD" w:rsidP="00F5579D">
      <w:pPr>
        <w:spacing w:after="0"/>
        <w:divId w:val="615212837"/>
        <w:rPr>
          <w:rFonts w:ascii="Arial" w:eastAsia="Times New Roman" w:hAnsi="Arial" w:cs="Arial"/>
          <w:sz w:val="20"/>
          <w:szCs w:val="20"/>
          <w:lang w:val="en"/>
        </w:rPr>
      </w:pPr>
      <w:r w:rsidRPr="00F5579D">
        <w:rPr>
          <w:rFonts w:ascii="Arial" w:eastAsia="Times New Roman" w:hAnsi="Arial" w:cs="Arial"/>
          <w:sz w:val="20"/>
          <w:szCs w:val="20"/>
          <w:lang w:val="en"/>
        </w:rPr>
        <w:t xml:space="preserve">___ Not applicable (no regional lymph nodes submitted or found)  </w:t>
      </w:r>
    </w:p>
    <w:p w14:paraId="10C4F70E" w14:textId="77777777" w:rsidR="005E31F7" w:rsidRPr="00F5579D" w:rsidRDefault="009961BD" w:rsidP="00F5579D">
      <w:pPr>
        <w:spacing w:after="0"/>
        <w:divId w:val="599415851"/>
        <w:rPr>
          <w:rFonts w:ascii="Arial" w:eastAsia="Times New Roman" w:hAnsi="Arial" w:cs="Arial"/>
          <w:sz w:val="20"/>
          <w:szCs w:val="20"/>
          <w:lang w:val="en"/>
        </w:rPr>
      </w:pPr>
      <w:r w:rsidRPr="00F5579D">
        <w:rPr>
          <w:rFonts w:ascii="Arial" w:eastAsia="Times New Roman" w:hAnsi="Arial" w:cs="Arial"/>
          <w:sz w:val="20"/>
          <w:szCs w:val="20"/>
          <w:lang w:val="en"/>
        </w:rPr>
        <w:t xml:space="preserve">___ Regional lymph nodes present  </w:t>
      </w:r>
    </w:p>
    <w:p w14:paraId="6F468FBA" w14:textId="77777777" w:rsidR="005E31F7" w:rsidRPr="00F5579D" w:rsidRDefault="009961BD" w:rsidP="00F5579D">
      <w:pPr>
        <w:spacing w:after="0"/>
        <w:ind w:firstLine="240"/>
        <w:divId w:val="2106533340"/>
        <w:rPr>
          <w:rFonts w:ascii="Arial" w:eastAsia="Times New Roman" w:hAnsi="Arial" w:cs="Arial"/>
          <w:sz w:val="20"/>
          <w:szCs w:val="20"/>
          <w:lang w:val="en"/>
        </w:rPr>
      </w:pPr>
      <w:r w:rsidRPr="00F5579D">
        <w:rPr>
          <w:rFonts w:ascii="Arial" w:eastAsia="Times New Roman" w:hAnsi="Arial" w:cs="Arial"/>
          <w:sz w:val="20"/>
          <w:szCs w:val="20"/>
          <w:lang w:val="en"/>
        </w:rPr>
        <w:t xml:space="preserve">___ All regional lymph nodes negative for </w:t>
      </w:r>
      <w:proofErr w:type="gramStart"/>
      <w:r w:rsidRPr="00F5579D">
        <w:rPr>
          <w:rFonts w:ascii="Arial" w:eastAsia="Times New Roman" w:hAnsi="Arial" w:cs="Arial"/>
          <w:sz w:val="20"/>
          <w:szCs w:val="20"/>
          <w:lang w:val="en"/>
        </w:rPr>
        <w:t>tumor</w:t>
      </w:r>
      <w:proofErr w:type="gramEnd"/>
      <w:r w:rsidRPr="00F5579D">
        <w:rPr>
          <w:rFonts w:ascii="Arial" w:eastAsia="Times New Roman" w:hAnsi="Arial" w:cs="Arial"/>
          <w:sz w:val="20"/>
          <w:szCs w:val="20"/>
          <w:lang w:val="en"/>
        </w:rPr>
        <w:t xml:space="preserve">  </w:t>
      </w:r>
    </w:p>
    <w:p w14:paraId="0104C2E4" w14:textId="77777777" w:rsidR="005E31F7" w:rsidRPr="00F5579D" w:rsidRDefault="009961BD" w:rsidP="00F5579D">
      <w:pPr>
        <w:spacing w:after="0"/>
        <w:ind w:firstLine="240"/>
        <w:divId w:val="185406882"/>
        <w:rPr>
          <w:rFonts w:ascii="Arial" w:eastAsia="Times New Roman" w:hAnsi="Arial" w:cs="Arial"/>
          <w:sz w:val="20"/>
          <w:szCs w:val="20"/>
          <w:lang w:val="en"/>
        </w:rPr>
      </w:pPr>
      <w:r w:rsidRPr="00F5579D">
        <w:rPr>
          <w:rFonts w:ascii="Arial" w:eastAsia="Times New Roman" w:hAnsi="Arial" w:cs="Arial"/>
          <w:sz w:val="20"/>
          <w:szCs w:val="20"/>
          <w:lang w:val="en"/>
        </w:rPr>
        <w:t xml:space="preserve">___ Tumor present in regional lymph node(s)  </w:t>
      </w:r>
    </w:p>
    <w:p w14:paraId="2EB56318" w14:textId="77777777" w:rsidR="005E31F7" w:rsidRPr="00F5579D" w:rsidRDefault="009961BD" w:rsidP="00F5579D">
      <w:pPr>
        <w:spacing w:after="0"/>
        <w:ind w:firstLine="480"/>
        <w:divId w:val="1849099071"/>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Number of Lymph Nodes with Tumor  </w:t>
      </w:r>
    </w:p>
    <w:p w14:paraId="7FA76762" w14:textId="77777777" w:rsidR="005E31F7" w:rsidRPr="00F5579D" w:rsidRDefault="009961BD" w:rsidP="00F5579D">
      <w:pPr>
        <w:spacing w:after="0"/>
        <w:ind w:firstLine="480"/>
        <w:divId w:val="351154037"/>
        <w:rPr>
          <w:rFonts w:ascii="Arial" w:eastAsia="Times New Roman" w:hAnsi="Arial" w:cs="Arial"/>
          <w:sz w:val="20"/>
          <w:szCs w:val="20"/>
          <w:lang w:val="en"/>
        </w:rPr>
      </w:pPr>
      <w:r w:rsidRPr="00F5579D">
        <w:rPr>
          <w:rFonts w:ascii="Arial" w:eastAsia="Times New Roman" w:hAnsi="Arial" w:cs="Arial"/>
          <w:sz w:val="20"/>
          <w:szCs w:val="20"/>
          <w:lang w:val="en"/>
        </w:rPr>
        <w:t xml:space="preserve">___ Exact number (specify): _________________ </w:t>
      </w:r>
    </w:p>
    <w:p w14:paraId="543613DF" w14:textId="77777777" w:rsidR="005E31F7" w:rsidRPr="00F5579D" w:rsidRDefault="009961BD" w:rsidP="00F5579D">
      <w:pPr>
        <w:spacing w:after="0"/>
        <w:ind w:firstLine="480"/>
        <w:divId w:val="1124277431"/>
        <w:rPr>
          <w:rFonts w:ascii="Arial" w:eastAsia="Times New Roman" w:hAnsi="Arial" w:cs="Arial"/>
          <w:sz w:val="20"/>
          <w:szCs w:val="20"/>
          <w:lang w:val="en"/>
        </w:rPr>
      </w:pPr>
      <w:r w:rsidRPr="00F5579D">
        <w:rPr>
          <w:rFonts w:ascii="Arial" w:eastAsia="Times New Roman" w:hAnsi="Arial" w:cs="Arial"/>
          <w:sz w:val="20"/>
          <w:szCs w:val="20"/>
          <w:lang w:val="en"/>
        </w:rPr>
        <w:t xml:space="preserve">___ At least (specify): _________________ </w:t>
      </w:r>
    </w:p>
    <w:p w14:paraId="39A53E95" w14:textId="77777777" w:rsidR="005E31F7" w:rsidRPr="00F5579D" w:rsidRDefault="009961BD" w:rsidP="00F5579D">
      <w:pPr>
        <w:spacing w:after="0"/>
        <w:ind w:firstLine="480"/>
        <w:divId w:val="406654576"/>
        <w:rPr>
          <w:rFonts w:ascii="Arial" w:eastAsia="Times New Roman" w:hAnsi="Arial" w:cs="Arial"/>
          <w:sz w:val="20"/>
          <w:szCs w:val="20"/>
          <w:lang w:val="en"/>
        </w:rPr>
      </w:pPr>
      <w:r w:rsidRPr="00F5579D">
        <w:rPr>
          <w:rFonts w:ascii="Arial" w:eastAsia="Times New Roman" w:hAnsi="Arial" w:cs="Arial"/>
          <w:sz w:val="20"/>
          <w:szCs w:val="20"/>
          <w:lang w:val="en"/>
        </w:rPr>
        <w:t xml:space="preserve">___ Other (specify): _________________ </w:t>
      </w:r>
    </w:p>
    <w:p w14:paraId="135EBB8A" w14:textId="77777777" w:rsidR="005E31F7" w:rsidRPr="00F5579D" w:rsidRDefault="009961BD" w:rsidP="00F5579D">
      <w:pPr>
        <w:spacing w:after="0"/>
        <w:ind w:firstLine="480"/>
        <w:divId w:val="1541822652"/>
        <w:rPr>
          <w:rFonts w:ascii="Arial" w:eastAsia="Times New Roman" w:hAnsi="Arial" w:cs="Arial"/>
          <w:sz w:val="20"/>
          <w:szCs w:val="20"/>
          <w:lang w:val="en"/>
        </w:rPr>
      </w:pPr>
      <w:r w:rsidRPr="00F5579D">
        <w:rPr>
          <w:rFonts w:ascii="Arial" w:eastAsia="Times New Roman" w:hAnsi="Arial" w:cs="Arial"/>
          <w:sz w:val="20"/>
          <w:szCs w:val="20"/>
          <w:lang w:val="en"/>
        </w:rPr>
        <w:t xml:space="preserve">___ Cannot be determined (explain): _________________ </w:t>
      </w:r>
    </w:p>
    <w:p w14:paraId="344D55B4" w14:textId="77777777" w:rsidR="005E31F7" w:rsidRPr="00F5579D" w:rsidRDefault="009961BD" w:rsidP="00F5579D">
      <w:pPr>
        <w:spacing w:after="0"/>
        <w:ind w:firstLine="480"/>
        <w:divId w:val="989286638"/>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Nodal Site(s) with </w:t>
      </w:r>
      <w:proofErr w:type="gramStart"/>
      <w:r w:rsidRPr="00F5579D">
        <w:rPr>
          <w:rFonts w:ascii="Arial" w:eastAsia="Times New Roman" w:hAnsi="Arial" w:cs="Arial"/>
          <w:b/>
          <w:bCs/>
          <w:sz w:val="20"/>
          <w:szCs w:val="20"/>
          <w:lang w:val="en"/>
        </w:rPr>
        <w:t>Tumor  (</w:t>
      </w:r>
      <w:proofErr w:type="gramEnd"/>
      <w:r w:rsidRPr="00F5579D">
        <w:rPr>
          <w:rFonts w:ascii="Arial" w:eastAsia="Times New Roman" w:hAnsi="Arial" w:cs="Arial"/>
          <w:b/>
          <w:bCs/>
          <w:sz w:val="20"/>
          <w:szCs w:val="20"/>
          <w:lang w:val="en"/>
        </w:rPr>
        <w:t xml:space="preserve">select all that apply) </w:t>
      </w:r>
    </w:p>
    <w:p w14:paraId="15DDB98D" w14:textId="77777777" w:rsidR="005E31F7" w:rsidRPr="00F5579D" w:rsidRDefault="009961BD" w:rsidP="00F5579D">
      <w:pPr>
        <w:spacing w:after="0"/>
        <w:ind w:firstLine="480"/>
        <w:divId w:val="1665157149"/>
        <w:rPr>
          <w:rFonts w:ascii="Arial" w:eastAsia="Times New Roman" w:hAnsi="Arial" w:cs="Arial"/>
          <w:sz w:val="20"/>
          <w:szCs w:val="20"/>
          <w:lang w:val="en"/>
        </w:rPr>
      </w:pPr>
      <w:r w:rsidRPr="00F5579D">
        <w:rPr>
          <w:rFonts w:ascii="Arial" w:eastAsia="Times New Roman" w:hAnsi="Arial" w:cs="Arial"/>
          <w:sz w:val="20"/>
          <w:szCs w:val="20"/>
          <w:lang w:val="en"/>
        </w:rPr>
        <w:t xml:space="preserve">___ Sentinel: _________________ </w:t>
      </w:r>
    </w:p>
    <w:p w14:paraId="762423EC" w14:textId="77777777" w:rsidR="005E31F7" w:rsidRPr="00F5579D" w:rsidRDefault="009961BD" w:rsidP="00F5579D">
      <w:pPr>
        <w:spacing w:after="0"/>
        <w:ind w:firstLine="480"/>
        <w:divId w:val="640427735"/>
        <w:rPr>
          <w:rFonts w:ascii="Arial" w:eastAsia="Times New Roman" w:hAnsi="Arial" w:cs="Arial"/>
          <w:sz w:val="20"/>
          <w:szCs w:val="20"/>
          <w:lang w:val="en"/>
        </w:rPr>
      </w:pPr>
      <w:r w:rsidRPr="00F5579D">
        <w:rPr>
          <w:rFonts w:ascii="Arial" w:eastAsia="Times New Roman" w:hAnsi="Arial" w:cs="Arial"/>
          <w:sz w:val="20"/>
          <w:szCs w:val="20"/>
          <w:lang w:val="en"/>
        </w:rPr>
        <w:t xml:space="preserve">___ Inguinal: _________________ </w:t>
      </w:r>
    </w:p>
    <w:p w14:paraId="6382FC6F" w14:textId="77777777" w:rsidR="005E31F7" w:rsidRPr="00F5579D" w:rsidRDefault="009961BD" w:rsidP="00F5579D">
      <w:pPr>
        <w:spacing w:after="0"/>
        <w:ind w:firstLine="720"/>
        <w:divId w:val="292249553"/>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Number of Inguinal Lymph Nodes with Tumor  </w:t>
      </w:r>
    </w:p>
    <w:p w14:paraId="331B1726" w14:textId="77777777" w:rsidR="005E31F7" w:rsidRPr="00F5579D" w:rsidRDefault="009961BD" w:rsidP="00F5579D">
      <w:pPr>
        <w:spacing w:after="0"/>
        <w:ind w:firstLine="720"/>
        <w:divId w:val="1783919292"/>
        <w:rPr>
          <w:rFonts w:ascii="Arial" w:eastAsia="Times New Roman" w:hAnsi="Arial" w:cs="Arial"/>
          <w:sz w:val="20"/>
          <w:szCs w:val="20"/>
          <w:lang w:val="en"/>
        </w:rPr>
      </w:pPr>
      <w:r w:rsidRPr="00F5579D">
        <w:rPr>
          <w:rFonts w:ascii="Arial" w:eastAsia="Times New Roman" w:hAnsi="Arial" w:cs="Arial"/>
          <w:sz w:val="20"/>
          <w:szCs w:val="20"/>
          <w:lang w:val="en"/>
        </w:rPr>
        <w:t xml:space="preserve">___ Exact number (specify): _________________ </w:t>
      </w:r>
    </w:p>
    <w:p w14:paraId="3153EB11" w14:textId="77777777" w:rsidR="005E31F7" w:rsidRPr="00F5579D" w:rsidRDefault="009961BD" w:rsidP="00F5579D">
      <w:pPr>
        <w:spacing w:after="0"/>
        <w:ind w:firstLine="720"/>
        <w:divId w:val="947006924"/>
        <w:rPr>
          <w:rFonts w:ascii="Arial" w:eastAsia="Times New Roman" w:hAnsi="Arial" w:cs="Arial"/>
          <w:sz w:val="20"/>
          <w:szCs w:val="20"/>
          <w:lang w:val="en"/>
        </w:rPr>
      </w:pPr>
      <w:r w:rsidRPr="00F5579D">
        <w:rPr>
          <w:rFonts w:ascii="Arial" w:eastAsia="Times New Roman" w:hAnsi="Arial" w:cs="Arial"/>
          <w:sz w:val="20"/>
          <w:szCs w:val="20"/>
          <w:lang w:val="en"/>
        </w:rPr>
        <w:t xml:space="preserve">___ At least (specify): _________________ </w:t>
      </w:r>
    </w:p>
    <w:p w14:paraId="7B6DB1FB" w14:textId="77777777" w:rsidR="005E31F7" w:rsidRPr="00F5579D" w:rsidRDefault="009961BD" w:rsidP="00F5579D">
      <w:pPr>
        <w:spacing w:after="0"/>
        <w:ind w:firstLine="720"/>
        <w:divId w:val="215820165"/>
        <w:rPr>
          <w:rFonts w:ascii="Arial" w:eastAsia="Times New Roman" w:hAnsi="Arial" w:cs="Arial"/>
          <w:sz w:val="20"/>
          <w:szCs w:val="20"/>
          <w:lang w:val="en"/>
        </w:rPr>
      </w:pPr>
      <w:r w:rsidRPr="00F5579D">
        <w:rPr>
          <w:rFonts w:ascii="Arial" w:eastAsia="Times New Roman" w:hAnsi="Arial" w:cs="Arial"/>
          <w:sz w:val="20"/>
          <w:szCs w:val="20"/>
          <w:lang w:val="en"/>
        </w:rPr>
        <w:t xml:space="preserve">___ Other (specify): _________________ </w:t>
      </w:r>
    </w:p>
    <w:p w14:paraId="3A51DCF9" w14:textId="77777777" w:rsidR="005E31F7" w:rsidRPr="00F5579D" w:rsidRDefault="009961BD" w:rsidP="00F5579D">
      <w:pPr>
        <w:spacing w:after="0"/>
        <w:ind w:firstLine="720"/>
        <w:divId w:val="950478409"/>
        <w:rPr>
          <w:rFonts w:ascii="Arial" w:eastAsia="Times New Roman" w:hAnsi="Arial" w:cs="Arial"/>
          <w:sz w:val="20"/>
          <w:szCs w:val="20"/>
          <w:lang w:val="en"/>
        </w:rPr>
      </w:pPr>
      <w:r w:rsidRPr="00F5579D">
        <w:rPr>
          <w:rFonts w:ascii="Arial" w:eastAsia="Times New Roman" w:hAnsi="Arial" w:cs="Arial"/>
          <w:sz w:val="20"/>
          <w:szCs w:val="20"/>
          <w:lang w:val="en"/>
        </w:rPr>
        <w:t xml:space="preserve">___ Cannot be determined (explain): _________________ </w:t>
      </w:r>
    </w:p>
    <w:p w14:paraId="719720C9" w14:textId="77777777" w:rsidR="005E31F7" w:rsidRPr="00F5579D" w:rsidRDefault="009961BD" w:rsidP="00F5579D">
      <w:pPr>
        <w:spacing w:after="0"/>
        <w:ind w:firstLine="720"/>
        <w:divId w:val="1545100764"/>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Laterality of Inguinal Lymph Node(s) with Tumor  </w:t>
      </w:r>
    </w:p>
    <w:p w14:paraId="4DD1A12D" w14:textId="77777777" w:rsidR="005E31F7" w:rsidRPr="00F5579D" w:rsidRDefault="009961BD" w:rsidP="00F5579D">
      <w:pPr>
        <w:spacing w:after="0"/>
        <w:ind w:firstLine="720"/>
        <w:divId w:val="1833518758"/>
        <w:rPr>
          <w:rFonts w:ascii="Arial" w:eastAsia="Times New Roman" w:hAnsi="Arial" w:cs="Arial"/>
          <w:sz w:val="20"/>
          <w:szCs w:val="20"/>
          <w:lang w:val="en"/>
        </w:rPr>
      </w:pPr>
      <w:r w:rsidRPr="00F5579D">
        <w:rPr>
          <w:rFonts w:ascii="Arial" w:eastAsia="Times New Roman" w:hAnsi="Arial" w:cs="Arial"/>
          <w:sz w:val="20"/>
          <w:szCs w:val="20"/>
          <w:lang w:val="en"/>
        </w:rPr>
        <w:t xml:space="preserve">___ Unilateral  </w:t>
      </w:r>
    </w:p>
    <w:p w14:paraId="7E211363" w14:textId="77777777" w:rsidR="005E31F7" w:rsidRPr="00F5579D" w:rsidRDefault="009961BD" w:rsidP="00F5579D">
      <w:pPr>
        <w:spacing w:after="0"/>
        <w:ind w:firstLine="720"/>
        <w:divId w:val="1666778901"/>
        <w:rPr>
          <w:rFonts w:ascii="Arial" w:eastAsia="Times New Roman" w:hAnsi="Arial" w:cs="Arial"/>
          <w:sz w:val="20"/>
          <w:szCs w:val="20"/>
          <w:lang w:val="en"/>
        </w:rPr>
      </w:pPr>
      <w:r w:rsidRPr="00F5579D">
        <w:rPr>
          <w:rFonts w:ascii="Arial" w:eastAsia="Times New Roman" w:hAnsi="Arial" w:cs="Arial"/>
          <w:sz w:val="20"/>
          <w:szCs w:val="20"/>
          <w:lang w:val="en"/>
        </w:rPr>
        <w:t xml:space="preserve">___ Bilateral  </w:t>
      </w:r>
    </w:p>
    <w:p w14:paraId="55F1A736" w14:textId="77777777" w:rsidR="005E31F7" w:rsidRPr="00F5579D" w:rsidRDefault="009961BD" w:rsidP="00F5579D">
      <w:pPr>
        <w:spacing w:after="0"/>
        <w:ind w:firstLine="720"/>
        <w:divId w:val="1148979479"/>
        <w:rPr>
          <w:rFonts w:ascii="Arial" w:eastAsia="Times New Roman" w:hAnsi="Arial" w:cs="Arial"/>
          <w:sz w:val="20"/>
          <w:szCs w:val="20"/>
          <w:lang w:val="en"/>
        </w:rPr>
      </w:pPr>
      <w:r w:rsidRPr="00F5579D">
        <w:rPr>
          <w:rFonts w:ascii="Arial" w:eastAsia="Times New Roman" w:hAnsi="Arial" w:cs="Arial"/>
          <w:sz w:val="20"/>
          <w:szCs w:val="20"/>
          <w:lang w:val="en"/>
        </w:rPr>
        <w:t xml:space="preserve">___ Cannot be determined (explain): _________________ </w:t>
      </w:r>
    </w:p>
    <w:p w14:paraId="32A8B256" w14:textId="77777777" w:rsidR="005E31F7" w:rsidRPr="00F5579D" w:rsidRDefault="009961BD" w:rsidP="00F5579D">
      <w:pPr>
        <w:spacing w:after="0"/>
        <w:ind w:firstLine="480"/>
        <w:divId w:val="1370910342"/>
        <w:rPr>
          <w:rFonts w:ascii="Arial" w:eastAsia="Times New Roman" w:hAnsi="Arial" w:cs="Arial"/>
          <w:sz w:val="20"/>
          <w:szCs w:val="20"/>
          <w:lang w:val="en"/>
        </w:rPr>
      </w:pPr>
      <w:r w:rsidRPr="00F5579D">
        <w:rPr>
          <w:rFonts w:ascii="Arial" w:eastAsia="Times New Roman" w:hAnsi="Arial" w:cs="Arial"/>
          <w:sz w:val="20"/>
          <w:szCs w:val="20"/>
          <w:lang w:val="en"/>
        </w:rPr>
        <w:t xml:space="preserve">___ Pelvic: _________________ </w:t>
      </w:r>
    </w:p>
    <w:p w14:paraId="0CCE606B" w14:textId="77777777" w:rsidR="005E31F7" w:rsidRPr="00F5579D" w:rsidRDefault="009961BD" w:rsidP="00F5579D">
      <w:pPr>
        <w:spacing w:after="0"/>
        <w:ind w:firstLine="480"/>
        <w:divId w:val="558590253"/>
        <w:rPr>
          <w:rFonts w:ascii="Arial" w:eastAsia="Times New Roman" w:hAnsi="Arial" w:cs="Arial"/>
          <w:sz w:val="20"/>
          <w:szCs w:val="20"/>
          <w:lang w:val="en"/>
        </w:rPr>
      </w:pPr>
      <w:r w:rsidRPr="00F5579D">
        <w:rPr>
          <w:rFonts w:ascii="Arial" w:eastAsia="Times New Roman" w:hAnsi="Arial" w:cs="Arial"/>
          <w:sz w:val="20"/>
          <w:szCs w:val="20"/>
          <w:lang w:val="en"/>
        </w:rPr>
        <w:t xml:space="preserve">___ Other (specify): _________________ </w:t>
      </w:r>
    </w:p>
    <w:p w14:paraId="64558DCF" w14:textId="77777777" w:rsidR="005E31F7" w:rsidRPr="00F5579D" w:rsidRDefault="009961BD" w:rsidP="00F5579D">
      <w:pPr>
        <w:spacing w:after="0"/>
        <w:ind w:firstLine="480"/>
        <w:divId w:val="423261905"/>
        <w:rPr>
          <w:rFonts w:ascii="Arial" w:eastAsia="Times New Roman" w:hAnsi="Arial" w:cs="Arial"/>
          <w:sz w:val="20"/>
          <w:szCs w:val="20"/>
          <w:lang w:val="en"/>
        </w:rPr>
      </w:pPr>
      <w:r w:rsidRPr="00F5579D">
        <w:rPr>
          <w:rFonts w:ascii="Arial" w:eastAsia="Times New Roman" w:hAnsi="Arial" w:cs="Arial"/>
          <w:sz w:val="20"/>
          <w:szCs w:val="20"/>
          <w:lang w:val="en"/>
        </w:rPr>
        <w:t xml:space="preserve">___ Cannot be </w:t>
      </w:r>
      <w:proofErr w:type="gramStart"/>
      <w:r w:rsidRPr="00F5579D">
        <w:rPr>
          <w:rFonts w:ascii="Arial" w:eastAsia="Times New Roman" w:hAnsi="Arial" w:cs="Arial"/>
          <w:sz w:val="20"/>
          <w:szCs w:val="20"/>
          <w:lang w:val="en"/>
        </w:rPr>
        <w:t>determined</w:t>
      </w:r>
      <w:proofErr w:type="gramEnd"/>
      <w:r w:rsidRPr="00F5579D">
        <w:rPr>
          <w:rFonts w:ascii="Arial" w:eastAsia="Times New Roman" w:hAnsi="Arial" w:cs="Arial"/>
          <w:sz w:val="20"/>
          <w:szCs w:val="20"/>
          <w:lang w:val="en"/>
        </w:rPr>
        <w:t xml:space="preserve">  </w:t>
      </w:r>
    </w:p>
    <w:p w14:paraId="412E2D18" w14:textId="77777777" w:rsidR="005E31F7" w:rsidRPr="00F5579D" w:rsidRDefault="009961BD" w:rsidP="00F5579D">
      <w:pPr>
        <w:spacing w:after="0"/>
        <w:ind w:firstLine="480"/>
        <w:divId w:val="1821535920"/>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+Size of Largest Nodal Metastatic Deposit  </w:t>
      </w:r>
    </w:p>
    <w:p w14:paraId="2384C4F7" w14:textId="77777777" w:rsidR="005E31F7" w:rsidRPr="00F5579D" w:rsidRDefault="009961BD" w:rsidP="00F5579D">
      <w:pPr>
        <w:spacing w:after="0"/>
        <w:ind w:firstLine="480"/>
        <w:divId w:val="213002421"/>
        <w:rPr>
          <w:rFonts w:ascii="Arial" w:eastAsia="Times New Roman" w:hAnsi="Arial" w:cs="Arial"/>
          <w:i/>
          <w:iCs/>
          <w:sz w:val="16"/>
          <w:szCs w:val="16"/>
          <w:lang w:val="en"/>
        </w:rPr>
      </w:pPr>
      <w:r w:rsidRPr="00F5579D">
        <w:rPr>
          <w:rFonts w:ascii="Arial" w:eastAsia="Times New Roman" w:hAnsi="Arial" w:cs="Arial"/>
          <w:i/>
          <w:iCs/>
          <w:sz w:val="16"/>
          <w:szCs w:val="16"/>
          <w:lang w:val="en"/>
        </w:rPr>
        <w:t xml:space="preserve">Specify in Centimeters (cm)  </w:t>
      </w:r>
    </w:p>
    <w:p w14:paraId="37850A01" w14:textId="77777777" w:rsidR="005E31F7" w:rsidRPr="00F5579D" w:rsidRDefault="009961BD" w:rsidP="00F5579D">
      <w:pPr>
        <w:spacing w:after="0"/>
        <w:ind w:firstLine="480"/>
        <w:divId w:val="737094227"/>
        <w:rPr>
          <w:rFonts w:ascii="Arial" w:eastAsia="Times New Roman" w:hAnsi="Arial" w:cs="Arial"/>
          <w:sz w:val="20"/>
          <w:szCs w:val="20"/>
          <w:lang w:val="en"/>
        </w:rPr>
      </w:pPr>
      <w:r w:rsidRPr="00F5579D">
        <w:rPr>
          <w:rFonts w:ascii="Arial" w:eastAsia="Times New Roman" w:hAnsi="Arial" w:cs="Arial"/>
          <w:sz w:val="20"/>
          <w:szCs w:val="20"/>
          <w:lang w:val="en"/>
        </w:rPr>
        <w:t>___ Exact size: _________________ cm</w:t>
      </w:r>
    </w:p>
    <w:p w14:paraId="05DD8CC7" w14:textId="77777777" w:rsidR="005E31F7" w:rsidRPr="00F5579D" w:rsidRDefault="009961BD" w:rsidP="00F5579D">
      <w:pPr>
        <w:spacing w:after="0"/>
        <w:ind w:firstLine="480"/>
        <w:divId w:val="989870037"/>
        <w:rPr>
          <w:rFonts w:ascii="Arial" w:eastAsia="Times New Roman" w:hAnsi="Arial" w:cs="Arial"/>
          <w:sz w:val="20"/>
          <w:szCs w:val="20"/>
          <w:lang w:val="en"/>
        </w:rPr>
      </w:pPr>
      <w:r w:rsidRPr="00F5579D">
        <w:rPr>
          <w:rFonts w:ascii="Arial" w:eastAsia="Times New Roman" w:hAnsi="Arial" w:cs="Arial"/>
          <w:sz w:val="20"/>
          <w:szCs w:val="20"/>
          <w:lang w:val="en"/>
        </w:rPr>
        <w:t xml:space="preserve">___ At least (specify): _________________ </w:t>
      </w:r>
      <w:proofErr w:type="gramStart"/>
      <w:r w:rsidRPr="00F5579D">
        <w:rPr>
          <w:rFonts w:ascii="Arial" w:eastAsia="Times New Roman" w:hAnsi="Arial" w:cs="Arial"/>
          <w:sz w:val="20"/>
          <w:szCs w:val="20"/>
          <w:lang w:val="en"/>
        </w:rPr>
        <w:t>cm</w:t>
      </w:r>
      <w:proofErr w:type="gramEnd"/>
    </w:p>
    <w:p w14:paraId="1F6E5B8D" w14:textId="77777777" w:rsidR="005E31F7" w:rsidRPr="00F5579D" w:rsidRDefault="009961BD" w:rsidP="00F5579D">
      <w:pPr>
        <w:spacing w:after="0"/>
        <w:ind w:firstLine="480"/>
        <w:divId w:val="66654028"/>
        <w:rPr>
          <w:rFonts w:ascii="Arial" w:eastAsia="Times New Roman" w:hAnsi="Arial" w:cs="Arial"/>
          <w:sz w:val="20"/>
          <w:szCs w:val="20"/>
          <w:lang w:val="en"/>
        </w:rPr>
      </w:pPr>
      <w:r w:rsidRPr="00F5579D">
        <w:rPr>
          <w:rFonts w:ascii="Arial" w:eastAsia="Times New Roman" w:hAnsi="Arial" w:cs="Arial"/>
          <w:sz w:val="20"/>
          <w:szCs w:val="20"/>
          <w:lang w:val="en"/>
        </w:rPr>
        <w:t>___ Greater than: _________________ cm</w:t>
      </w:r>
    </w:p>
    <w:p w14:paraId="67BAFEF8" w14:textId="77777777" w:rsidR="005E31F7" w:rsidRPr="00F5579D" w:rsidRDefault="009961BD" w:rsidP="00F5579D">
      <w:pPr>
        <w:spacing w:after="0"/>
        <w:ind w:firstLine="480"/>
        <w:divId w:val="1610510698"/>
        <w:rPr>
          <w:rFonts w:ascii="Arial" w:eastAsia="Times New Roman" w:hAnsi="Arial" w:cs="Arial"/>
          <w:sz w:val="20"/>
          <w:szCs w:val="20"/>
          <w:lang w:val="en"/>
        </w:rPr>
      </w:pPr>
      <w:r w:rsidRPr="00F5579D">
        <w:rPr>
          <w:rFonts w:ascii="Arial" w:eastAsia="Times New Roman" w:hAnsi="Arial" w:cs="Arial"/>
          <w:sz w:val="20"/>
          <w:szCs w:val="20"/>
          <w:lang w:val="en"/>
        </w:rPr>
        <w:t>___ Less than: _________________ cm</w:t>
      </w:r>
    </w:p>
    <w:p w14:paraId="0BD46CA1" w14:textId="77777777" w:rsidR="005E31F7" w:rsidRPr="00F5579D" w:rsidRDefault="009961BD" w:rsidP="00F5579D">
      <w:pPr>
        <w:spacing w:after="0"/>
        <w:ind w:firstLine="480"/>
        <w:divId w:val="271281067"/>
        <w:rPr>
          <w:rFonts w:ascii="Arial" w:eastAsia="Times New Roman" w:hAnsi="Arial" w:cs="Arial"/>
          <w:sz w:val="20"/>
          <w:szCs w:val="20"/>
          <w:lang w:val="en"/>
        </w:rPr>
      </w:pPr>
      <w:r w:rsidRPr="00F5579D">
        <w:rPr>
          <w:rFonts w:ascii="Arial" w:eastAsia="Times New Roman" w:hAnsi="Arial" w:cs="Arial"/>
          <w:sz w:val="20"/>
          <w:szCs w:val="20"/>
          <w:lang w:val="en"/>
        </w:rPr>
        <w:t xml:space="preserve">___ Other (specify): _________________ </w:t>
      </w:r>
    </w:p>
    <w:p w14:paraId="6F580B9E" w14:textId="77777777" w:rsidR="005E31F7" w:rsidRPr="00F5579D" w:rsidRDefault="009961BD" w:rsidP="00F5579D">
      <w:pPr>
        <w:spacing w:after="0"/>
        <w:ind w:firstLine="480"/>
        <w:divId w:val="461271180"/>
        <w:rPr>
          <w:rFonts w:ascii="Arial" w:eastAsia="Times New Roman" w:hAnsi="Arial" w:cs="Arial"/>
          <w:sz w:val="20"/>
          <w:szCs w:val="20"/>
          <w:lang w:val="en"/>
        </w:rPr>
      </w:pPr>
      <w:r w:rsidRPr="00F5579D">
        <w:rPr>
          <w:rFonts w:ascii="Arial" w:eastAsia="Times New Roman" w:hAnsi="Arial" w:cs="Arial"/>
          <w:sz w:val="20"/>
          <w:szCs w:val="20"/>
          <w:lang w:val="en"/>
        </w:rPr>
        <w:t xml:space="preserve">___ Cannot be determined (explain): _________________ </w:t>
      </w:r>
    </w:p>
    <w:p w14:paraId="1FC28FE8" w14:textId="77777777" w:rsidR="005E31F7" w:rsidRPr="00F5579D" w:rsidRDefault="009961BD" w:rsidP="00F5579D">
      <w:pPr>
        <w:spacing w:after="0"/>
        <w:ind w:firstLine="480"/>
        <w:divId w:val="1623225231"/>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+Nodal Site with Largest Metastatic Deposit (specify site): _________________ </w:t>
      </w:r>
    </w:p>
    <w:p w14:paraId="7B6A92DB" w14:textId="77777777" w:rsidR="00DA2CFF" w:rsidRPr="00F5579D" w:rsidRDefault="00DA2CFF" w:rsidP="00F5579D">
      <w:pPr>
        <w:spacing w:after="0"/>
        <w:ind w:firstLine="480"/>
        <w:divId w:val="1754623434"/>
        <w:rPr>
          <w:rFonts w:ascii="Arial" w:eastAsia="Times New Roman" w:hAnsi="Arial" w:cs="Arial"/>
          <w:b/>
          <w:bCs/>
          <w:sz w:val="20"/>
          <w:szCs w:val="20"/>
          <w:lang w:val="en"/>
        </w:rPr>
      </w:pPr>
    </w:p>
    <w:p w14:paraId="06177327" w14:textId="1CD390E6" w:rsidR="005E31F7" w:rsidRPr="00F5579D" w:rsidRDefault="009961BD" w:rsidP="00F5579D">
      <w:pPr>
        <w:spacing w:after="0"/>
        <w:ind w:firstLine="480"/>
        <w:divId w:val="1754623434"/>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+Size of Largest Lymph Node with Tumor  </w:t>
      </w:r>
    </w:p>
    <w:p w14:paraId="4CA957AA" w14:textId="77777777" w:rsidR="005E31F7" w:rsidRPr="00F5579D" w:rsidRDefault="009961BD" w:rsidP="00F5579D">
      <w:pPr>
        <w:spacing w:after="0"/>
        <w:ind w:firstLine="480"/>
        <w:divId w:val="271472249"/>
        <w:rPr>
          <w:rFonts w:ascii="Arial" w:eastAsia="Times New Roman" w:hAnsi="Arial" w:cs="Arial"/>
          <w:i/>
          <w:iCs/>
          <w:sz w:val="16"/>
          <w:szCs w:val="16"/>
          <w:lang w:val="en"/>
        </w:rPr>
      </w:pPr>
      <w:r w:rsidRPr="00F5579D">
        <w:rPr>
          <w:rFonts w:ascii="Arial" w:eastAsia="Times New Roman" w:hAnsi="Arial" w:cs="Arial"/>
          <w:i/>
          <w:iCs/>
          <w:sz w:val="16"/>
          <w:szCs w:val="16"/>
          <w:lang w:val="en"/>
        </w:rPr>
        <w:t xml:space="preserve">Specify in Centimeters (cm)  </w:t>
      </w:r>
    </w:p>
    <w:p w14:paraId="1794ECF4" w14:textId="77777777" w:rsidR="005E31F7" w:rsidRPr="00F5579D" w:rsidRDefault="009961BD" w:rsidP="00F5579D">
      <w:pPr>
        <w:spacing w:after="0"/>
        <w:ind w:firstLine="480"/>
        <w:divId w:val="215943759"/>
        <w:rPr>
          <w:rFonts w:ascii="Arial" w:eastAsia="Times New Roman" w:hAnsi="Arial" w:cs="Arial"/>
          <w:sz w:val="20"/>
          <w:szCs w:val="20"/>
          <w:lang w:val="en"/>
        </w:rPr>
      </w:pPr>
      <w:r w:rsidRPr="00F5579D">
        <w:rPr>
          <w:rFonts w:ascii="Arial" w:eastAsia="Times New Roman" w:hAnsi="Arial" w:cs="Arial"/>
          <w:sz w:val="20"/>
          <w:szCs w:val="20"/>
          <w:lang w:val="en"/>
        </w:rPr>
        <w:t>___ Exact size: _________________ cm</w:t>
      </w:r>
    </w:p>
    <w:p w14:paraId="4752F819" w14:textId="77777777" w:rsidR="005E31F7" w:rsidRPr="00F5579D" w:rsidRDefault="009961BD" w:rsidP="00F5579D">
      <w:pPr>
        <w:spacing w:after="0"/>
        <w:ind w:firstLine="480"/>
        <w:divId w:val="299506257"/>
        <w:rPr>
          <w:rFonts w:ascii="Arial" w:eastAsia="Times New Roman" w:hAnsi="Arial" w:cs="Arial"/>
          <w:sz w:val="20"/>
          <w:szCs w:val="20"/>
          <w:lang w:val="en"/>
        </w:rPr>
      </w:pPr>
      <w:r w:rsidRPr="00F5579D">
        <w:rPr>
          <w:rFonts w:ascii="Arial" w:eastAsia="Times New Roman" w:hAnsi="Arial" w:cs="Arial"/>
          <w:sz w:val="20"/>
          <w:szCs w:val="20"/>
          <w:lang w:val="en"/>
        </w:rPr>
        <w:t xml:space="preserve">___ At least (specify): _________________ </w:t>
      </w:r>
      <w:proofErr w:type="gramStart"/>
      <w:r w:rsidRPr="00F5579D">
        <w:rPr>
          <w:rFonts w:ascii="Arial" w:eastAsia="Times New Roman" w:hAnsi="Arial" w:cs="Arial"/>
          <w:sz w:val="20"/>
          <w:szCs w:val="20"/>
          <w:lang w:val="en"/>
        </w:rPr>
        <w:t>cm</w:t>
      </w:r>
      <w:proofErr w:type="gramEnd"/>
    </w:p>
    <w:p w14:paraId="5504BE68" w14:textId="77777777" w:rsidR="005E31F7" w:rsidRPr="00F5579D" w:rsidRDefault="009961BD" w:rsidP="00F5579D">
      <w:pPr>
        <w:spacing w:after="0"/>
        <w:ind w:firstLine="480"/>
        <w:divId w:val="532577259"/>
        <w:rPr>
          <w:rFonts w:ascii="Arial" w:eastAsia="Times New Roman" w:hAnsi="Arial" w:cs="Arial"/>
          <w:sz w:val="20"/>
          <w:szCs w:val="20"/>
          <w:lang w:val="en"/>
        </w:rPr>
      </w:pPr>
      <w:r w:rsidRPr="00F5579D">
        <w:rPr>
          <w:rFonts w:ascii="Arial" w:eastAsia="Times New Roman" w:hAnsi="Arial" w:cs="Arial"/>
          <w:sz w:val="20"/>
          <w:szCs w:val="20"/>
          <w:lang w:val="en"/>
        </w:rPr>
        <w:t>___ Greater than: _________________ cm</w:t>
      </w:r>
    </w:p>
    <w:p w14:paraId="32098821" w14:textId="77777777" w:rsidR="005E31F7" w:rsidRPr="00F5579D" w:rsidRDefault="009961BD" w:rsidP="00F5579D">
      <w:pPr>
        <w:spacing w:after="0"/>
        <w:ind w:firstLine="480"/>
        <w:divId w:val="502741660"/>
        <w:rPr>
          <w:rFonts w:ascii="Arial" w:eastAsia="Times New Roman" w:hAnsi="Arial" w:cs="Arial"/>
          <w:sz w:val="20"/>
          <w:szCs w:val="20"/>
          <w:lang w:val="en"/>
        </w:rPr>
      </w:pPr>
      <w:r w:rsidRPr="00F5579D">
        <w:rPr>
          <w:rFonts w:ascii="Arial" w:eastAsia="Times New Roman" w:hAnsi="Arial" w:cs="Arial"/>
          <w:sz w:val="20"/>
          <w:szCs w:val="20"/>
          <w:lang w:val="en"/>
        </w:rPr>
        <w:t>___ Less than: _________________ cm</w:t>
      </w:r>
    </w:p>
    <w:p w14:paraId="32B8267E" w14:textId="77777777" w:rsidR="005E31F7" w:rsidRPr="00F5579D" w:rsidRDefault="009961BD" w:rsidP="00F5579D">
      <w:pPr>
        <w:spacing w:after="0"/>
        <w:ind w:firstLine="480"/>
        <w:divId w:val="418790478"/>
        <w:rPr>
          <w:rFonts w:ascii="Arial" w:eastAsia="Times New Roman" w:hAnsi="Arial" w:cs="Arial"/>
          <w:sz w:val="20"/>
          <w:szCs w:val="20"/>
          <w:lang w:val="en"/>
        </w:rPr>
      </w:pPr>
      <w:r w:rsidRPr="00F5579D">
        <w:rPr>
          <w:rFonts w:ascii="Arial" w:eastAsia="Times New Roman" w:hAnsi="Arial" w:cs="Arial"/>
          <w:sz w:val="20"/>
          <w:szCs w:val="20"/>
          <w:lang w:val="en"/>
        </w:rPr>
        <w:t xml:space="preserve">___ Other (specify): _________________ </w:t>
      </w:r>
    </w:p>
    <w:p w14:paraId="5DA974B5" w14:textId="77777777" w:rsidR="005E31F7" w:rsidRPr="00F5579D" w:rsidRDefault="009961BD" w:rsidP="00F5579D">
      <w:pPr>
        <w:spacing w:after="0"/>
        <w:ind w:firstLine="480"/>
        <w:divId w:val="79954257"/>
        <w:rPr>
          <w:rFonts w:ascii="Arial" w:eastAsia="Times New Roman" w:hAnsi="Arial" w:cs="Arial"/>
          <w:sz w:val="20"/>
          <w:szCs w:val="20"/>
          <w:lang w:val="en"/>
        </w:rPr>
      </w:pPr>
      <w:r w:rsidRPr="00F5579D">
        <w:rPr>
          <w:rFonts w:ascii="Arial" w:eastAsia="Times New Roman" w:hAnsi="Arial" w:cs="Arial"/>
          <w:sz w:val="20"/>
          <w:szCs w:val="20"/>
          <w:lang w:val="en"/>
        </w:rPr>
        <w:t xml:space="preserve">___ Cannot be </w:t>
      </w:r>
      <w:proofErr w:type="gramStart"/>
      <w:r w:rsidRPr="00F5579D">
        <w:rPr>
          <w:rFonts w:ascii="Arial" w:eastAsia="Times New Roman" w:hAnsi="Arial" w:cs="Arial"/>
          <w:sz w:val="20"/>
          <w:szCs w:val="20"/>
          <w:lang w:val="en"/>
        </w:rPr>
        <w:t>determined</w:t>
      </w:r>
      <w:proofErr w:type="gramEnd"/>
      <w:r w:rsidRPr="00F5579D">
        <w:rPr>
          <w:rFonts w:ascii="Arial" w:eastAsia="Times New Roman" w:hAnsi="Arial" w:cs="Arial"/>
          <w:sz w:val="20"/>
          <w:szCs w:val="20"/>
          <w:lang w:val="en"/>
        </w:rPr>
        <w:t xml:space="preserve">  </w:t>
      </w:r>
    </w:p>
    <w:p w14:paraId="48EF21CA" w14:textId="77777777" w:rsidR="005E31F7" w:rsidRPr="00F5579D" w:rsidRDefault="009961BD" w:rsidP="00F5579D">
      <w:pPr>
        <w:spacing w:after="0"/>
        <w:ind w:firstLine="480"/>
        <w:divId w:val="106972921"/>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+Largest Lymph Node with Tumor (specify site): _________________ </w:t>
      </w:r>
    </w:p>
    <w:p w14:paraId="18F01AA7" w14:textId="77777777" w:rsidR="005E31F7" w:rsidRPr="00F5579D" w:rsidRDefault="009961BD" w:rsidP="00F5579D">
      <w:pPr>
        <w:spacing w:after="0"/>
        <w:ind w:firstLine="480"/>
        <w:divId w:val="1403673991"/>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Extranodal Extension  </w:t>
      </w:r>
    </w:p>
    <w:p w14:paraId="4E3B2B18" w14:textId="77777777" w:rsidR="005E31F7" w:rsidRPr="00F5579D" w:rsidRDefault="009961BD" w:rsidP="00F5579D">
      <w:pPr>
        <w:spacing w:after="0"/>
        <w:ind w:firstLine="480"/>
        <w:divId w:val="967399482"/>
        <w:rPr>
          <w:rFonts w:ascii="Arial" w:eastAsia="Times New Roman" w:hAnsi="Arial" w:cs="Arial"/>
          <w:sz w:val="20"/>
          <w:szCs w:val="20"/>
          <w:lang w:val="en"/>
        </w:rPr>
      </w:pPr>
      <w:r w:rsidRPr="00F5579D">
        <w:rPr>
          <w:rFonts w:ascii="Arial" w:eastAsia="Times New Roman" w:hAnsi="Arial" w:cs="Arial"/>
          <w:sz w:val="20"/>
          <w:szCs w:val="20"/>
          <w:lang w:val="en"/>
        </w:rPr>
        <w:t xml:space="preserve">___ Not </w:t>
      </w:r>
      <w:proofErr w:type="gramStart"/>
      <w:r w:rsidRPr="00F5579D">
        <w:rPr>
          <w:rFonts w:ascii="Arial" w:eastAsia="Times New Roman" w:hAnsi="Arial" w:cs="Arial"/>
          <w:sz w:val="20"/>
          <w:szCs w:val="20"/>
          <w:lang w:val="en"/>
        </w:rPr>
        <w:t>identified</w:t>
      </w:r>
      <w:proofErr w:type="gramEnd"/>
      <w:r w:rsidRPr="00F5579D">
        <w:rPr>
          <w:rFonts w:ascii="Arial" w:eastAsia="Times New Roman" w:hAnsi="Arial" w:cs="Arial"/>
          <w:sz w:val="20"/>
          <w:szCs w:val="20"/>
          <w:lang w:val="en"/>
        </w:rPr>
        <w:t xml:space="preserve">  </w:t>
      </w:r>
    </w:p>
    <w:p w14:paraId="4EF11AEC" w14:textId="77777777" w:rsidR="005E31F7" w:rsidRPr="00F5579D" w:rsidRDefault="009961BD" w:rsidP="00F5579D">
      <w:pPr>
        <w:spacing w:after="0"/>
        <w:ind w:firstLine="480"/>
        <w:divId w:val="1219439850"/>
        <w:rPr>
          <w:rFonts w:ascii="Arial" w:eastAsia="Times New Roman" w:hAnsi="Arial" w:cs="Arial"/>
          <w:sz w:val="20"/>
          <w:szCs w:val="20"/>
          <w:lang w:val="en"/>
        </w:rPr>
      </w:pPr>
      <w:r w:rsidRPr="00F5579D">
        <w:rPr>
          <w:rFonts w:ascii="Arial" w:eastAsia="Times New Roman" w:hAnsi="Arial" w:cs="Arial"/>
          <w:sz w:val="20"/>
          <w:szCs w:val="20"/>
          <w:lang w:val="en"/>
        </w:rPr>
        <w:lastRenderedPageBreak/>
        <w:t xml:space="preserve">___ Present  </w:t>
      </w:r>
    </w:p>
    <w:p w14:paraId="12A2BC75" w14:textId="77777777" w:rsidR="005E31F7" w:rsidRPr="00F5579D" w:rsidRDefault="009961BD" w:rsidP="00F5579D">
      <w:pPr>
        <w:spacing w:after="0"/>
        <w:ind w:firstLine="480"/>
        <w:divId w:val="416442831"/>
        <w:rPr>
          <w:rFonts w:ascii="Arial" w:eastAsia="Times New Roman" w:hAnsi="Arial" w:cs="Arial"/>
          <w:sz w:val="20"/>
          <w:szCs w:val="20"/>
          <w:lang w:val="en"/>
        </w:rPr>
      </w:pPr>
      <w:r w:rsidRPr="00F5579D">
        <w:rPr>
          <w:rFonts w:ascii="Arial" w:eastAsia="Times New Roman" w:hAnsi="Arial" w:cs="Arial"/>
          <w:sz w:val="20"/>
          <w:szCs w:val="20"/>
          <w:lang w:val="en"/>
        </w:rPr>
        <w:t xml:space="preserve">___ Cannot be determined: _________________ </w:t>
      </w:r>
    </w:p>
    <w:p w14:paraId="08249D7D" w14:textId="77777777" w:rsidR="005E31F7" w:rsidRPr="00F5579D" w:rsidRDefault="009961BD" w:rsidP="00F5579D">
      <w:pPr>
        <w:spacing w:after="0"/>
        <w:ind w:firstLine="240"/>
        <w:divId w:val="1306398917"/>
        <w:rPr>
          <w:rFonts w:ascii="Arial" w:eastAsia="Times New Roman" w:hAnsi="Arial" w:cs="Arial"/>
          <w:sz w:val="20"/>
          <w:szCs w:val="20"/>
          <w:lang w:val="en"/>
        </w:rPr>
      </w:pPr>
      <w:r w:rsidRPr="00F5579D">
        <w:rPr>
          <w:rFonts w:ascii="Arial" w:eastAsia="Times New Roman" w:hAnsi="Arial" w:cs="Arial"/>
          <w:sz w:val="20"/>
          <w:szCs w:val="20"/>
          <w:lang w:val="en"/>
        </w:rPr>
        <w:t xml:space="preserve">___ Other (specify): _________________ </w:t>
      </w:r>
    </w:p>
    <w:p w14:paraId="7FBA74BC" w14:textId="77777777" w:rsidR="005E31F7" w:rsidRPr="00F5579D" w:rsidRDefault="009961BD" w:rsidP="00F5579D">
      <w:pPr>
        <w:spacing w:after="0"/>
        <w:ind w:firstLine="240"/>
        <w:divId w:val="1354958042"/>
        <w:rPr>
          <w:rFonts w:ascii="Arial" w:eastAsia="Times New Roman" w:hAnsi="Arial" w:cs="Arial"/>
          <w:sz w:val="20"/>
          <w:szCs w:val="20"/>
          <w:lang w:val="en"/>
        </w:rPr>
      </w:pPr>
      <w:r w:rsidRPr="00F5579D">
        <w:rPr>
          <w:rFonts w:ascii="Arial" w:eastAsia="Times New Roman" w:hAnsi="Arial" w:cs="Arial"/>
          <w:sz w:val="20"/>
          <w:szCs w:val="20"/>
          <w:lang w:val="en"/>
        </w:rPr>
        <w:t xml:space="preserve">___ Cannot be determined (explain): _________________ </w:t>
      </w:r>
    </w:p>
    <w:p w14:paraId="2F1D5692" w14:textId="77777777" w:rsidR="005E31F7" w:rsidRPr="00F5579D" w:rsidRDefault="009961BD" w:rsidP="00F5579D">
      <w:pPr>
        <w:spacing w:after="0"/>
        <w:ind w:firstLine="240"/>
        <w:divId w:val="975067349"/>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Number of Lymph Nodes Examined  </w:t>
      </w:r>
    </w:p>
    <w:p w14:paraId="138EE5B3" w14:textId="77777777" w:rsidR="005E31F7" w:rsidRPr="00F5579D" w:rsidRDefault="009961BD" w:rsidP="00F5579D">
      <w:pPr>
        <w:spacing w:after="0"/>
        <w:ind w:firstLine="240"/>
        <w:divId w:val="408893001"/>
        <w:rPr>
          <w:rFonts w:ascii="Arial" w:eastAsia="Times New Roman" w:hAnsi="Arial" w:cs="Arial"/>
          <w:sz w:val="20"/>
          <w:szCs w:val="20"/>
          <w:lang w:val="en"/>
        </w:rPr>
      </w:pPr>
      <w:r w:rsidRPr="00F5579D">
        <w:rPr>
          <w:rFonts w:ascii="Arial" w:eastAsia="Times New Roman" w:hAnsi="Arial" w:cs="Arial"/>
          <w:sz w:val="20"/>
          <w:szCs w:val="20"/>
          <w:lang w:val="en"/>
        </w:rPr>
        <w:t xml:space="preserve">___ Exact number (specify): _________________ </w:t>
      </w:r>
    </w:p>
    <w:p w14:paraId="6C0EC284" w14:textId="77777777" w:rsidR="005E31F7" w:rsidRPr="00F5579D" w:rsidRDefault="009961BD" w:rsidP="00F5579D">
      <w:pPr>
        <w:spacing w:after="0"/>
        <w:ind w:firstLine="240"/>
        <w:divId w:val="961768160"/>
        <w:rPr>
          <w:rFonts w:ascii="Arial" w:eastAsia="Times New Roman" w:hAnsi="Arial" w:cs="Arial"/>
          <w:sz w:val="20"/>
          <w:szCs w:val="20"/>
          <w:lang w:val="en"/>
        </w:rPr>
      </w:pPr>
      <w:r w:rsidRPr="00F5579D">
        <w:rPr>
          <w:rFonts w:ascii="Arial" w:eastAsia="Times New Roman" w:hAnsi="Arial" w:cs="Arial"/>
          <w:sz w:val="20"/>
          <w:szCs w:val="20"/>
          <w:lang w:val="en"/>
        </w:rPr>
        <w:t xml:space="preserve">___ At least (specify): _________________ </w:t>
      </w:r>
    </w:p>
    <w:p w14:paraId="0D492E87" w14:textId="77777777" w:rsidR="005E31F7" w:rsidRPr="00F5579D" w:rsidRDefault="009961BD" w:rsidP="00F5579D">
      <w:pPr>
        <w:spacing w:after="0"/>
        <w:ind w:firstLine="240"/>
        <w:divId w:val="1022706168"/>
        <w:rPr>
          <w:rFonts w:ascii="Arial" w:eastAsia="Times New Roman" w:hAnsi="Arial" w:cs="Arial"/>
          <w:sz w:val="20"/>
          <w:szCs w:val="20"/>
          <w:lang w:val="en"/>
        </w:rPr>
      </w:pPr>
      <w:r w:rsidRPr="00F5579D">
        <w:rPr>
          <w:rFonts w:ascii="Arial" w:eastAsia="Times New Roman" w:hAnsi="Arial" w:cs="Arial"/>
          <w:sz w:val="20"/>
          <w:szCs w:val="20"/>
          <w:lang w:val="en"/>
        </w:rPr>
        <w:t xml:space="preserve">___ Other (specify): _________________ </w:t>
      </w:r>
    </w:p>
    <w:p w14:paraId="4B8AAC29" w14:textId="77777777" w:rsidR="005E31F7" w:rsidRPr="00F5579D" w:rsidRDefault="009961BD" w:rsidP="00F5579D">
      <w:pPr>
        <w:spacing w:after="0"/>
        <w:ind w:firstLine="240"/>
        <w:divId w:val="1433891616"/>
        <w:rPr>
          <w:rFonts w:ascii="Arial" w:eastAsia="Times New Roman" w:hAnsi="Arial" w:cs="Arial"/>
          <w:sz w:val="20"/>
          <w:szCs w:val="20"/>
          <w:lang w:val="en"/>
        </w:rPr>
      </w:pPr>
      <w:r w:rsidRPr="00F5579D">
        <w:rPr>
          <w:rFonts w:ascii="Arial" w:eastAsia="Times New Roman" w:hAnsi="Arial" w:cs="Arial"/>
          <w:sz w:val="20"/>
          <w:szCs w:val="20"/>
          <w:lang w:val="en"/>
        </w:rPr>
        <w:t xml:space="preserve">___ Cannot be determined (explain): _________________ </w:t>
      </w:r>
    </w:p>
    <w:p w14:paraId="21FB86CD" w14:textId="77777777" w:rsidR="005E31F7" w:rsidRPr="00F5579D" w:rsidRDefault="005E31F7" w:rsidP="00F5579D">
      <w:pPr>
        <w:spacing w:after="0"/>
        <w:divId w:val="18900165"/>
        <w:rPr>
          <w:rFonts w:ascii="Arial" w:eastAsia="Times New Roman" w:hAnsi="Arial" w:cs="Arial"/>
          <w:sz w:val="20"/>
          <w:szCs w:val="20"/>
          <w:lang w:val="en"/>
        </w:rPr>
      </w:pPr>
    </w:p>
    <w:p w14:paraId="496F1B26" w14:textId="77777777" w:rsidR="005E31F7" w:rsidRPr="00F5579D" w:rsidRDefault="009961BD" w:rsidP="00F5579D">
      <w:pPr>
        <w:spacing w:after="0"/>
        <w:divId w:val="1278491180"/>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+Regional Lymph Node Comment: _________________ </w:t>
      </w:r>
    </w:p>
    <w:p w14:paraId="46714EE1" w14:textId="77777777" w:rsidR="005E31F7" w:rsidRPr="00F5579D" w:rsidRDefault="005E31F7" w:rsidP="00F5579D">
      <w:pPr>
        <w:spacing w:after="0"/>
        <w:divId w:val="18900165"/>
        <w:rPr>
          <w:rFonts w:ascii="Arial" w:eastAsia="Times New Roman" w:hAnsi="Arial" w:cs="Arial"/>
          <w:sz w:val="20"/>
          <w:szCs w:val="20"/>
          <w:lang w:val="en"/>
        </w:rPr>
      </w:pPr>
    </w:p>
    <w:p w14:paraId="03EBF1EC" w14:textId="77777777" w:rsidR="005E31F7" w:rsidRPr="00F5579D" w:rsidRDefault="009961BD" w:rsidP="00F5579D">
      <w:pPr>
        <w:spacing w:after="0"/>
        <w:divId w:val="1354189990"/>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DISTANT METASTASIS (Note </w:t>
      </w:r>
      <w:hyperlink w:anchor="N12043" w:history="1">
        <w:r w:rsidRPr="00F5579D">
          <w:rPr>
            <w:rStyle w:val="Hyperlink"/>
            <w:rFonts w:ascii="Arial" w:eastAsia="Times New Roman" w:hAnsi="Arial" w:cs="Arial"/>
            <w:b/>
            <w:bCs/>
            <w:sz w:val="20"/>
            <w:szCs w:val="20"/>
            <w:lang w:val="en"/>
          </w:rPr>
          <w:t>S</w:t>
        </w:r>
      </w:hyperlink>
      <w:r w:rsidRPr="00F5579D">
        <w:rPr>
          <w:rFonts w:ascii="Arial" w:eastAsia="Times New Roman" w:hAnsi="Arial" w:cs="Arial"/>
          <w:b/>
          <w:bCs/>
          <w:sz w:val="20"/>
          <w:szCs w:val="20"/>
          <w:lang w:val="en"/>
        </w:rPr>
        <w:t xml:space="preserve">) </w:t>
      </w:r>
    </w:p>
    <w:p w14:paraId="0DAC9898" w14:textId="77777777" w:rsidR="005E31F7" w:rsidRPr="00F5579D" w:rsidRDefault="005E31F7" w:rsidP="00F5579D">
      <w:pPr>
        <w:spacing w:after="0"/>
        <w:divId w:val="18900165"/>
        <w:rPr>
          <w:rFonts w:ascii="Arial" w:eastAsia="Times New Roman" w:hAnsi="Arial" w:cs="Arial"/>
          <w:sz w:val="20"/>
          <w:szCs w:val="20"/>
          <w:lang w:val="en"/>
        </w:rPr>
      </w:pPr>
    </w:p>
    <w:p w14:paraId="3166B8FD" w14:textId="77777777" w:rsidR="005E31F7" w:rsidRPr="00F5579D" w:rsidRDefault="009961BD" w:rsidP="00F5579D">
      <w:pPr>
        <w:spacing w:after="0"/>
        <w:divId w:val="470370633"/>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Distant Site(s) Involved, if </w:t>
      </w:r>
      <w:proofErr w:type="gramStart"/>
      <w:r w:rsidRPr="00F5579D">
        <w:rPr>
          <w:rFonts w:ascii="Arial" w:eastAsia="Times New Roman" w:hAnsi="Arial" w:cs="Arial"/>
          <w:b/>
          <w:bCs/>
          <w:sz w:val="20"/>
          <w:szCs w:val="20"/>
          <w:lang w:val="en"/>
        </w:rPr>
        <w:t>applicable  (</w:t>
      </w:r>
      <w:proofErr w:type="gramEnd"/>
      <w:r w:rsidRPr="00F5579D">
        <w:rPr>
          <w:rFonts w:ascii="Arial" w:eastAsia="Times New Roman" w:hAnsi="Arial" w:cs="Arial"/>
          <w:b/>
          <w:bCs/>
          <w:sz w:val="20"/>
          <w:szCs w:val="20"/>
          <w:lang w:val="en"/>
        </w:rPr>
        <w:t xml:space="preserve">select all that apply) </w:t>
      </w:r>
    </w:p>
    <w:p w14:paraId="4CD39D79" w14:textId="77777777" w:rsidR="005E31F7" w:rsidRPr="00F5579D" w:rsidRDefault="009961BD" w:rsidP="00F5579D">
      <w:pPr>
        <w:spacing w:after="0"/>
        <w:divId w:val="536937511"/>
        <w:rPr>
          <w:rFonts w:ascii="Arial" w:eastAsia="Times New Roman" w:hAnsi="Arial" w:cs="Arial"/>
          <w:sz w:val="20"/>
          <w:szCs w:val="20"/>
          <w:lang w:val="en"/>
        </w:rPr>
      </w:pPr>
      <w:r w:rsidRPr="00F5579D">
        <w:rPr>
          <w:rFonts w:ascii="Arial" w:eastAsia="Times New Roman" w:hAnsi="Arial" w:cs="Arial"/>
          <w:sz w:val="20"/>
          <w:szCs w:val="20"/>
          <w:lang w:val="en"/>
        </w:rPr>
        <w:t xml:space="preserve">___ Not applicable  </w:t>
      </w:r>
    </w:p>
    <w:p w14:paraId="6D4D0372" w14:textId="77777777" w:rsidR="005E31F7" w:rsidRPr="00F5579D" w:rsidRDefault="009961BD" w:rsidP="00F5579D">
      <w:pPr>
        <w:spacing w:after="0"/>
        <w:divId w:val="1582058126"/>
        <w:rPr>
          <w:rFonts w:ascii="Arial" w:eastAsia="Times New Roman" w:hAnsi="Arial" w:cs="Arial"/>
          <w:sz w:val="20"/>
          <w:szCs w:val="20"/>
          <w:lang w:val="en"/>
        </w:rPr>
      </w:pPr>
      <w:r w:rsidRPr="00F5579D">
        <w:rPr>
          <w:rFonts w:ascii="Arial" w:eastAsia="Times New Roman" w:hAnsi="Arial" w:cs="Arial"/>
          <w:sz w:val="20"/>
          <w:szCs w:val="20"/>
          <w:lang w:val="en"/>
        </w:rPr>
        <w:t xml:space="preserve">___ Site(s) outside the true pelvis: _________________ </w:t>
      </w:r>
    </w:p>
    <w:p w14:paraId="3E8A1A1C" w14:textId="77777777" w:rsidR="005E31F7" w:rsidRPr="00F5579D" w:rsidRDefault="009961BD" w:rsidP="00F5579D">
      <w:pPr>
        <w:spacing w:after="0"/>
        <w:divId w:val="1123379979"/>
        <w:rPr>
          <w:rFonts w:ascii="Arial" w:eastAsia="Times New Roman" w:hAnsi="Arial" w:cs="Arial"/>
          <w:sz w:val="20"/>
          <w:szCs w:val="20"/>
          <w:lang w:val="en"/>
        </w:rPr>
      </w:pPr>
      <w:r w:rsidRPr="00F5579D">
        <w:rPr>
          <w:rFonts w:ascii="Arial" w:eastAsia="Times New Roman" w:hAnsi="Arial" w:cs="Arial"/>
          <w:sz w:val="20"/>
          <w:szCs w:val="20"/>
          <w:lang w:val="en"/>
        </w:rPr>
        <w:t xml:space="preserve">___ Lung: _________________ </w:t>
      </w:r>
    </w:p>
    <w:p w14:paraId="53187B03" w14:textId="77777777" w:rsidR="005E31F7" w:rsidRPr="00F5579D" w:rsidRDefault="009961BD" w:rsidP="00F5579D">
      <w:pPr>
        <w:spacing w:after="0"/>
        <w:divId w:val="551580407"/>
        <w:rPr>
          <w:rFonts w:ascii="Arial" w:eastAsia="Times New Roman" w:hAnsi="Arial" w:cs="Arial"/>
          <w:sz w:val="20"/>
          <w:szCs w:val="20"/>
          <w:lang w:val="en"/>
        </w:rPr>
      </w:pPr>
      <w:r w:rsidRPr="00F5579D">
        <w:rPr>
          <w:rFonts w:ascii="Arial" w:eastAsia="Times New Roman" w:hAnsi="Arial" w:cs="Arial"/>
          <w:sz w:val="20"/>
          <w:szCs w:val="20"/>
          <w:lang w:val="en"/>
        </w:rPr>
        <w:t xml:space="preserve">___ Heart: _________________ </w:t>
      </w:r>
    </w:p>
    <w:p w14:paraId="6D340FEF" w14:textId="77777777" w:rsidR="005E31F7" w:rsidRPr="00F5579D" w:rsidRDefault="009961BD" w:rsidP="00F5579D">
      <w:pPr>
        <w:spacing w:after="0"/>
        <w:divId w:val="367996296"/>
        <w:rPr>
          <w:rFonts w:ascii="Arial" w:eastAsia="Times New Roman" w:hAnsi="Arial" w:cs="Arial"/>
          <w:sz w:val="20"/>
          <w:szCs w:val="20"/>
          <w:lang w:val="en"/>
        </w:rPr>
      </w:pPr>
      <w:r w:rsidRPr="00F5579D">
        <w:rPr>
          <w:rFonts w:ascii="Arial" w:eastAsia="Times New Roman" w:hAnsi="Arial" w:cs="Arial"/>
          <w:sz w:val="20"/>
          <w:szCs w:val="20"/>
          <w:lang w:val="en"/>
        </w:rPr>
        <w:t xml:space="preserve">___ Liver: _________________ </w:t>
      </w:r>
    </w:p>
    <w:p w14:paraId="0154289B" w14:textId="77777777" w:rsidR="005E31F7" w:rsidRPr="00F5579D" w:rsidRDefault="009961BD" w:rsidP="00F5579D">
      <w:pPr>
        <w:spacing w:after="0"/>
        <w:divId w:val="1332610553"/>
        <w:rPr>
          <w:rFonts w:ascii="Arial" w:eastAsia="Times New Roman" w:hAnsi="Arial" w:cs="Arial"/>
          <w:sz w:val="20"/>
          <w:szCs w:val="20"/>
          <w:lang w:val="en"/>
        </w:rPr>
      </w:pPr>
      <w:r w:rsidRPr="00F5579D">
        <w:rPr>
          <w:rFonts w:ascii="Arial" w:eastAsia="Times New Roman" w:hAnsi="Arial" w:cs="Arial"/>
          <w:sz w:val="20"/>
          <w:szCs w:val="20"/>
          <w:lang w:val="en"/>
        </w:rPr>
        <w:t xml:space="preserve">___ Cutaneous nodules distant from the primary site: _________________ </w:t>
      </w:r>
    </w:p>
    <w:p w14:paraId="14A681A0" w14:textId="77777777" w:rsidR="005E31F7" w:rsidRPr="00F5579D" w:rsidRDefault="009961BD" w:rsidP="00F5579D">
      <w:pPr>
        <w:spacing w:after="0"/>
        <w:divId w:val="854881029"/>
        <w:rPr>
          <w:rFonts w:ascii="Arial" w:eastAsia="Times New Roman" w:hAnsi="Arial" w:cs="Arial"/>
          <w:sz w:val="20"/>
          <w:szCs w:val="20"/>
          <w:lang w:val="en"/>
        </w:rPr>
      </w:pPr>
      <w:r w:rsidRPr="00F5579D">
        <w:rPr>
          <w:rFonts w:ascii="Arial" w:eastAsia="Times New Roman" w:hAnsi="Arial" w:cs="Arial"/>
          <w:sz w:val="20"/>
          <w:szCs w:val="20"/>
          <w:lang w:val="en"/>
        </w:rPr>
        <w:t xml:space="preserve">___ Bone: _________________ </w:t>
      </w:r>
    </w:p>
    <w:p w14:paraId="52C79D42" w14:textId="77777777" w:rsidR="005E31F7" w:rsidRPr="00F5579D" w:rsidRDefault="009961BD" w:rsidP="00F5579D">
      <w:pPr>
        <w:spacing w:after="0"/>
        <w:divId w:val="859659170"/>
        <w:rPr>
          <w:rFonts w:ascii="Arial" w:eastAsia="Times New Roman" w:hAnsi="Arial" w:cs="Arial"/>
          <w:sz w:val="20"/>
          <w:szCs w:val="20"/>
          <w:lang w:val="en"/>
        </w:rPr>
      </w:pPr>
      <w:r w:rsidRPr="00F5579D">
        <w:rPr>
          <w:rFonts w:ascii="Arial" w:eastAsia="Times New Roman" w:hAnsi="Arial" w:cs="Arial"/>
          <w:sz w:val="20"/>
          <w:szCs w:val="20"/>
          <w:lang w:val="en"/>
        </w:rPr>
        <w:t xml:space="preserve">___ Other (specify): _________________ </w:t>
      </w:r>
    </w:p>
    <w:p w14:paraId="4EE8D2EA" w14:textId="77777777" w:rsidR="005E31F7" w:rsidRPr="00F5579D" w:rsidRDefault="009961BD" w:rsidP="00F5579D">
      <w:pPr>
        <w:spacing w:after="0"/>
        <w:divId w:val="2070111334"/>
        <w:rPr>
          <w:rFonts w:ascii="Arial" w:eastAsia="Times New Roman" w:hAnsi="Arial" w:cs="Arial"/>
          <w:sz w:val="20"/>
          <w:szCs w:val="20"/>
          <w:lang w:val="en"/>
        </w:rPr>
      </w:pPr>
      <w:r w:rsidRPr="00F5579D">
        <w:rPr>
          <w:rFonts w:ascii="Arial" w:eastAsia="Times New Roman" w:hAnsi="Arial" w:cs="Arial"/>
          <w:sz w:val="20"/>
          <w:szCs w:val="20"/>
          <w:lang w:val="en"/>
        </w:rPr>
        <w:t xml:space="preserve">___ Cannot be determined: _________________ </w:t>
      </w:r>
    </w:p>
    <w:p w14:paraId="54F04CBF" w14:textId="77777777" w:rsidR="005E31F7" w:rsidRPr="00F5579D" w:rsidRDefault="005E31F7" w:rsidP="00F5579D">
      <w:pPr>
        <w:spacing w:after="0"/>
        <w:divId w:val="18900165"/>
        <w:rPr>
          <w:rFonts w:ascii="Arial" w:eastAsia="Times New Roman" w:hAnsi="Arial" w:cs="Arial"/>
          <w:sz w:val="20"/>
          <w:szCs w:val="20"/>
          <w:lang w:val="en"/>
        </w:rPr>
      </w:pPr>
    </w:p>
    <w:p w14:paraId="21BD3140" w14:textId="77777777" w:rsidR="005E31F7" w:rsidRPr="00F5579D" w:rsidRDefault="009961BD" w:rsidP="00F5579D">
      <w:pPr>
        <w:spacing w:after="0"/>
        <w:divId w:val="1320843703"/>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pTNM CLASSIFICATION (AJCC 8th Edition) (Note </w:t>
      </w:r>
      <w:hyperlink w:anchor="N7500" w:history="1">
        <w:r w:rsidRPr="00F5579D">
          <w:rPr>
            <w:rStyle w:val="Hyperlink"/>
            <w:rFonts w:ascii="Arial" w:eastAsia="Times New Roman" w:hAnsi="Arial" w:cs="Arial"/>
            <w:b/>
            <w:bCs/>
            <w:sz w:val="20"/>
            <w:szCs w:val="20"/>
            <w:lang w:val="en"/>
          </w:rPr>
          <w:t>T</w:t>
        </w:r>
      </w:hyperlink>
      <w:r w:rsidRPr="00F5579D">
        <w:rPr>
          <w:rFonts w:ascii="Arial" w:eastAsia="Times New Roman" w:hAnsi="Arial" w:cs="Arial"/>
          <w:b/>
          <w:bCs/>
          <w:sz w:val="20"/>
          <w:szCs w:val="20"/>
          <w:lang w:val="en"/>
        </w:rPr>
        <w:t xml:space="preserve">) </w:t>
      </w:r>
    </w:p>
    <w:p w14:paraId="7217335F" w14:textId="77777777" w:rsidR="005E31F7" w:rsidRPr="00F5579D" w:rsidRDefault="009961BD" w:rsidP="00F5579D">
      <w:pPr>
        <w:spacing w:after="0"/>
        <w:divId w:val="440611189"/>
        <w:rPr>
          <w:rFonts w:ascii="Arial" w:eastAsia="Times New Roman" w:hAnsi="Arial" w:cs="Arial"/>
          <w:i/>
          <w:iCs/>
          <w:sz w:val="16"/>
          <w:szCs w:val="16"/>
          <w:lang w:val="en"/>
        </w:rPr>
      </w:pPr>
      <w:r w:rsidRPr="00F5579D">
        <w:rPr>
          <w:rFonts w:ascii="Arial" w:eastAsia="Times New Roman" w:hAnsi="Arial" w:cs="Arial"/>
          <w:i/>
          <w:iCs/>
          <w:sz w:val="16"/>
          <w:szCs w:val="16"/>
          <w:lang w:val="en"/>
        </w:rPr>
        <w:t xml:space="preserve">Reporting of pT, pN, and (when applicable) pM categories is based on information available to the pathologist at the time the report is issued. As per the AJCC (Chapter 1, 8th Ed.) it is the managing physician’s responsibility to establish the final pathologic stage based upon all pertinent information, including but potentially not limited to this pathology report.  </w:t>
      </w:r>
    </w:p>
    <w:p w14:paraId="7F1ABC84" w14:textId="77777777" w:rsidR="005E31F7" w:rsidRPr="00F5579D" w:rsidRDefault="005E31F7" w:rsidP="00F5579D">
      <w:pPr>
        <w:spacing w:after="0"/>
        <w:divId w:val="18900165"/>
        <w:rPr>
          <w:rFonts w:ascii="Arial" w:eastAsia="Times New Roman" w:hAnsi="Arial" w:cs="Arial"/>
          <w:sz w:val="20"/>
          <w:szCs w:val="20"/>
          <w:lang w:val="en"/>
        </w:rPr>
      </w:pPr>
    </w:p>
    <w:p w14:paraId="3FBF21A5" w14:textId="77777777" w:rsidR="005E31F7" w:rsidRPr="00F5579D" w:rsidRDefault="009961BD" w:rsidP="00F5579D">
      <w:pPr>
        <w:spacing w:after="0"/>
        <w:divId w:val="1817532037"/>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Modified Classification (required only if </w:t>
      </w:r>
      <w:proofErr w:type="gramStart"/>
      <w:r w:rsidRPr="00F5579D">
        <w:rPr>
          <w:rFonts w:ascii="Arial" w:eastAsia="Times New Roman" w:hAnsi="Arial" w:cs="Arial"/>
          <w:b/>
          <w:bCs/>
          <w:sz w:val="20"/>
          <w:szCs w:val="20"/>
          <w:lang w:val="en"/>
        </w:rPr>
        <w:t>applicable)  (</w:t>
      </w:r>
      <w:proofErr w:type="gramEnd"/>
      <w:r w:rsidRPr="00F5579D">
        <w:rPr>
          <w:rFonts w:ascii="Arial" w:eastAsia="Times New Roman" w:hAnsi="Arial" w:cs="Arial"/>
          <w:b/>
          <w:bCs/>
          <w:sz w:val="20"/>
          <w:szCs w:val="20"/>
          <w:lang w:val="en"/>
        </w:rPr>
        <w:t xml:space="preserve">select all that apply) </w:t>
      </w:r>
    </w:p>
    <w:p w14:paraId="227A7D00" w14:textId="77777777" w:rsidR="005E31F7" w:rsidRPr="00F5579D" w:rsidRDefault="009961BD" w:rsidP="00F5579D">
      <w:pPr>
        <w:spacing w:after="0"/>
        <w:divId w:val="1546672744"/>
        <w:rPr>
          <w:rFonts w:ascii="Arial" w:eastAsia="Times New Roman" w:hAnsi="Arial" w:cs="Arial"/>
          <w:sz w:val="20"/>
          <w:szCs w:val="20"/>
          <w:lang w:val="en"/>
        </w:rPr>
      </w:pPr>
      <w:r w:rsidRPr="00F5579D">
        <w:rPr>
          <w:rFonts w:ascii="Arial" w:eastAsia="Times New Roman" w:hAnsi="Arial" w:cs="Arial"/>
          <w:sz w:val="20"/>
          <w:szCs w:val="20"/>
          <w:lang w:val="en"/>
        </w:rPr>
        <w:t xml:space="preserve">___ Not applicable  </w:t>
      </w:r>
    </w:p>
    <w:p w14:paraId="501A3C78" w14:textId="77777777" w:rsidR="005E31F7" w:rsidRPr="00F5579D" w:rsidRDefault="009961BD" w:rsidP="00F5579D">
      <w:pPr>
        <w:spacing w:after="0"/>
        <w:divId w:val="1839423968"/>
        <w:rPr>
          <w:rFonts w:ascii="Arial" w:eastAsia="Times New Roman" w:hAnsi="Arial" w:cs="Arial"/>
          <w:sz w:val="20"/>
          <w:szCs w:val="20"/>
          <w:lang w:val="en"/>
        </w:rPr>
      </w:pPr>
      <w:r w:rsidRPr="00F5579D">
        <w:rPr>
          <w:rFonts w:ascii="Arial" w:eastAsia="Times New Roman" w:hAnsi="Arial" w:cs="Arial"/>
          <w:sz w:val="20"/>
          <w:szCs w:val="20"/>
          <w:lang w:val="en"/>
        </w:rPr>
        <w:t xml:space="preserve">___ y (post-neoadjuvant therapy)  </w:t>
      </w:r>
    </w:p>
    <w:p w14:paraId="198EAEC6" w14:textId="77777777" w:rsidR="005E31F7" w:rsidRPr="00F5579D" w:rsidRDefault="009961BD" w:rsidP="00F5579D">
      <w:pPr>
        <w:spacing w:after="0"/>
        <w:divId w:val="1834954208"/>
        <w:rPr>
          <w:rFonts w:ascii="Arial" w:eastAsia="Times New Roman" w:hAnsi="Arial" w:cs="Arial"/>
          <w:sz w:val="20"/>
          <w:szCs w:val="20"/>
          <w:lang w:val="en"/>
        </w:rPr>
      </w:pPr>
      <w:r w:rsidRPr="00F5579D">
        <w:rPr>
          <w:rFonts w:ascii="Arial" w:eastAsia="Times New Roman" w:hAnsi="Arial" w:cs="Arial"/>
          <w:sz w:val="20"/>
          <w:szCs w:val="20"/>
          <w:lang w:val="en"/>
        </w:rPr>
        <w:t xml:space="preserve">___ r (recurrence)  </w:t>
      </w:r>
    </w:p>
    <w:p w14:paraId="1A8E7F93" w14:textId="1AAE41C5" w:rsidR="00DA2CFF" w:rsidRPr="00F5579D" w:rsidRDefault="00DA2CFF" w:rsidP="00F5579D">
      <w:pPr>
        <w:spacing w:after="0"/>
        <w:divId w:val="1980457104"/>
        <w:rPr>
          <w:rFonts w:ascii="Arial" w:eastAsia="Times New Roman" w:hAnsi="Arial" w:cs="Arial"/>
          <w:b/>
          <w:bCs/>
          <w:sz w:val="20"/>
          <w:szCs w:val="20"/>
          <w:lang w:val="en"/>
        </w:rPr>
      </w:pPr>
    </w:p>
    <w:p w14:paraId="7DC6E090" w14:textId="4FC3833C" w:rsidR="005E31F7" w:rsidRPr="00F5579D" w:rsidRDefault="009961BD" w:rsidP="00F5579D">
      <w:pPr>
        <w:spacing w:after="0"/>
        <w:divId w:val="1980457104"/>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pT Category  </w:t>
      </w:r>
    </w:p>
    <w:p w14:paraId="51A1DEDC" w14:textId="77777777" w:rsidR="005E31F7" w:rsidRPr="00F5579D" w:rsidRDefault="009961BD" w:rsidP="00F5579D">
      <w:pPr>
        <w:spacing w:after="0"/>
        <w:divId w:val="344484641"/>
        <w:rPr>
          <w:rFonts w:ascii="Arial" w:eastAsia="Times New Roman" w:hAnsi="Arial" w:cs="Arial"/>
          <w:sz w:val="20"/>
          <w:szCs w:val="20"/>
          <w:lang w:val="en"/>
        </w:rPr>
      </w:pPr>
      <w:r w:rsidRPr="00F5579D">
        <w:rPr>
          <w:rFonts w:ascii="Arial" w:eastAsia="Times New Roman" w:hAnsi="Arial" w:cs="Arial"/>
          <w:sz w:val="20"/>
          <w:szCs w:val="20"/>
          <w:lang w:val="en"/>
        </w:rPr>
        <w:t xml:space="preserve">___ pT not assigned (cannot be determined based on available pathological information)  </w:t>
      </w:r>
    </w:p>
    <w:p w14:paraId="49EF8326" w14:textId="77777777" w:rsidR="005E31F7" w:rsidRPr="00F5579D" w:rsidRDefault="009961BD" w:rsidP="00F5579D">
      <w:pPr>
        <w:spacing w:after="0"/>
        <w:divId w:val="1942059275"/>
        <w:rPr>
          <w:rFonts w:ascii="Arial" w:eastAsia="Times New Roman" w:hAnsi="Arial" w:cs="Arial"/>
          <w:sz w:val="20"/>
          <w:szCs w:val="20"/>
          <w:lang w:val="en"/>
        </w:rPr>
      </w:pPr>
      <w:r w:rsidRPr="00F5579D">
        <w:rPr>
          <w:rFonts w:ascii="Arial" w:eastAsia="Times New Roman" w:hAnsi="Arial" w:cs="Arial"/>
          <w:sz w:val="20"/>
          <w:szCs w:val="20"/>
          <w:lang w:val="en"/>
        </w:rPr>
        <w:t xml:space="preserve">___ pT0: No evidence of primary tumor  </w:t>
      </w:r>
    </w:p>
    <w:p w14:paraId="048731DC" w14:textId="77777777" w:rsidR="005E31F7" w:rsidRPr="00F5579D" w:rsidRDefault="009961BD" w:rsidP="00F5579D">
      <w:pPr>
        <w:spacing w:after="0"/>
        <w:divId w:val="1288439325"/>
        <w:rPr>
          <w:rFonts w:ascii="Arial" w:eastAsia="Times New Roman" w:hAnsi="Arial" w:cs="Arial"/>
          <w:sz w:val="20"/>
          <w:szCs w:val="20"/>
          <w:lang w:val="en"/>
        </w:rPr>
      </w:pPr>
      <w:r w:rsidRPr="00F5579D">
        <w:rPr>
          <w:rFonts w:ascii="Arial" w:eastAsia="Times New Roman" w:hAnsi="Arial" w:cs="Arial"/>
          <w:sz w:val="20"/>
          <w:szCs w:val="20"/>
          <w:lang w:val="en"/>
        </w:rPr>
        <w:t xml:space="preserve">___ pTis: Carcinoma *in situ* (Penile intraepithelial neoplasia [PeIN])  </w:t>
      </w:r>
    </w:p>
    <w:p w14:paraId="51906B5C" w14:textId="77777777" w:rsidR="005E31F7" w:rsidRPr="00F5579D" w:rsidRDefault="009961BD" w:rsidP="00F5579D">
      <w:pPr>
        <w:spacing w:after="0"/>
        <w:divId w:val="192885381"/>
        <w:rPr>
          <w:rFonts w:ascii="Arial" w:eastAsia="Times New Roman" w:hAnsi="Arial" w:cs="Arial"/>
          <w:sz w:val="20"/>
          <w:szCs w:val="20"/>
          <w:lang w:val="en"/>
        </w:rPr>
      </w:pPr>
      <w:r w:rsidRPr="00F5579D">
        <w:rPr>
          <w:rFonts w:ascii="Arial" w:eastAsia="Times New Roman" w:hAnsi="Arial" w:cs="Arial"/>
          <w:sz w:val="20"/>
          <w:szCs w:val="20"/>
          <w:lang w:val="en"/>
        </w:rPr>
        <w:t xml:space="preserve">___ pTa: Noninvasive localized squamous cell carcinoma  </w:t>
      </w:r>
    </w:p>
    <w:p w14:paraId="2C73893B" w14:textId="77777777" w:rsidR="005E31F7" w:rsidRPr="00F5579D" w:rsidRDefault="009961BD" w:rsidP="00F5579D">
      <w:pPr>
        <w:spacing w:after="0"/>
        <w:divId w:val="1026904926"/>
        <w:rPr>
          <w:rFonts w:ascii="Arial" w:eastAsia="Times New Roman" w:hAnsi="Arial" w:cs="Arial"/>
          <w:i/>
          <w:iCs/>
          <w:sz w:val="16"/>
          <w:szCs w:val="16"/>
          <w:lang w:val="en"/>
        </w:rPr>
      </w:pPr>
      <w:r w:rsidRPr="00F5579D">
        <w:rPr>
          <w:rFonts w:ascii="Arial" w:eastAsia="Times New Roman" w:hAnsi="Arial" w:cs="Arial"/>
          <w:i/>
          <w:iCs/>
          <w:sz w:val="16"/>
          <w:szCs w:val="16"/>
          <w:lang w:val="en"/>
        </w:rPr>
        <w:t xml:space="preserve">pT1: (Glans) Tumor invades lamina propria; (Foreskin) Tumor invades dermis, lamina propria, or dartos fascia; (Shaft) Tumor invades connective tissue between epidermis and corpora regardless of location; All sites with or without lymphovascular invasion or perineural invasion and is or is not high </w:t>
      </w:r>
      <w:proofErr w:type="gramStart"/>
      <w:r w:rsidRPr="00F5579D">
        <w:rPr>
          <w:rFonts w:ascii="Arial" w:eastAsia="Times New Roman" w:hAnsi="Arial" w:cs="Arial"/>
          <w:i/>
          <w:iCs/>
          <w:sz w:val="16"/>
          <w:szCs w:val="16"/>
          <w:lang w:val="en"/>
        </w:rPr>
        <w:t>grade</w:t>
      </w:r>
      <w:proofErr w:type="gramEnd"/>
      <w:r w:rsidRPr="00F5579D">
        <w:rPr>
          <w:rFonts w:ascii="Arial" w:eastAsia="Times New Roman" w:hAnsi="Arial" w:cs="Arial"/>
          <w:i/>
          <w:iCs/>
          <w:sz w:val="16"/>
          <w:szCs w:val="16"/>
          <w:lang w:val="en"/>
        </w:rPr>
        <w:t xml:space="preserve">  </w:t>
      </w:r>
    </w:p>
    <w:p w14:paraId="6C1E3D24" w14:textId="77777777" w:rsidR="00DA2CFF" w:rsidRPr="00F5579D" w:rsidRDefault="009961BD" w:rsidP="00F5579D">
      <w:pPr>
        <w:spacing w:after="0"/>
        <w:divId w:val="1546060468"/>
        <w:rPr>
          <w:rFonts w:ascii="Arial" w:eastAsia="Times New Roman" w:hAnsi="Arial" w:cs="Arial"/>
          <w:sz w:val="20"/>
          <w:szCs w:val="20"/>
          <w:lang w:val="en"/>
        </w:rPr>
      </w:pPr>
      <w:r w:rsidRPr="00F5579D">
        <w:rPr>
          <w:rFonts w:ascii="Arial" w:eastAsia="Times New Roman" w:hAnsi="Arial" w:cs="Arial"/>
          <w:sz w:val="20"/>
          <w:szCs w:val="20"/>
          <w:lang w:val="en"/>
        </w:rPr>
        <w:t>___ pT1a: Tumor is without lymphovascular invasion or perineural invasion and is not high grade (i.e.,</w:t>
      </w:r>
    </w:p>
    <w:p w14:paraId="676469FB" w14:textId="11E76DFD" w:rsidR="005E31F7" w:rsidRPr="00F5579D" w:rsidRDefault="00DA2CFF" w:rsidP="00F5579D">
      <w:pPr>
        <w:spacing w:after="0"/>
        <w:divId w:val="1546060468"/>
        <w:rPr>
          <w:rFonts w:ascii="Arial" w:eastAsia="Times New Roman" w:hAnsi="Arial" w:cs="Arial"/>
          <w:sz w:val="20"/>
          <w:szCs w:val="20"/>
          <w:lang w:val="en"/>
        </w:rPr>
      </w:pPr>
      <w:r w:rsidRPr="00F5579D">
        <w:rPr>
          <w:rFonts w:ascii="Arial" w:eastAsia="Times New Roman" w:hAnsi="Arial" w:cs="Arial"/>
          <w:sz w:val="20"/>
          <w:szCs w:val="20"/>
          <w:lang w:val="en"/>
        </w:rPr>
        <w:t xml:space="preserve">      </w:t>
      </w:r>
      <w:r w:rsidR="009961BD" w:rsidRPr="00F5579D">
        <w:rPr>
          <w:rFonts w:ascii="Arial" w:eastAsia="Times New Roman" w:hAnsi="Arial" w:cs="Arial"/>
          <w:sz w:val="20"/>
          <w:szCs w:val="20"/>
          <w:lang w:val="en"/>
        </w:rPr>
        <w:t xml:space="preserve"> grade 3 or sarcomatoid)  </w:t>
      </w:r>
    </w:p>
    <w:p w14:paraId="3B597864" w14:textId="77777777" w:rsidR="00DA2CFF" w:rsidRPr="00F5579D" w:rsidRDefault="009961BD" w:rsidP="00F5579D">
      <w:pPr>
        <w:spacing w:after="0"/>
        <w:divId w:val="1112744113"/>
        <w:rPr>
          <w:rFonts w:ascii="Arial" w:eastAsia="Times New Roman" w:hAnsi="Arial" w:cs="Arial"/>
          <w:sz w:val="20"/>
          <w:szCs w:val="20"/>
          <w:lang w:val="en"/>
        </w:rPr>
      </w:pPr>
      <w:r w:rsidRPr="00F5579D">
        <w:rPr>
          <w:rFonts w:ascii="Arial" w:eastAsia="Times New Roman" w:hAnsi="Arial" w:cs="Arial"/>
          <w:sz w:val="20"/>
          <w:szCs w:val="20"/>
          <w:lang w:val="en"/>
        </w:rPr>
        <w:t>___ pT1b: Tumor exhibits lymphovascular invasion and / or perineural invasion or is high grade (i.e.,</w:t>
      </w:r>
    </w:p>
    <w:p w14:paraId="1242C250" w14:textId="70318195" w:rsidR="005E31F7" w:rsidRPr="00F5579D" w:rsidRDefault="00DA2CFF" w:rsidP="00F5579D">
      <w:pPr>
        <w:spacing w:after="0"/>
        <w:divId w:val="1112744113"/>
        <w:rPr>
          <w:rFonts w:ascii="Arial" w:eastAsia="Times New Roman" w:hAnsi="Arial" w:cs="Arial"/>
          <w:sz w:val="20"/>
          <w:szCs w:val="20"/>
          <w:lang w:val="en"/>
        </w:rPr>
      </w:pPr>
      <w:r w:rsidRPr="00F5579D">
        <w:rPr>
          <w:rFonts w:ascii="Arial" w:eastAsia="Times New Roman" w:hAnsi="Arial" w:cs="Arial"/>
          <w:sz w:val="20"/>
          <w:szCs w:val="20"/>
          <w:lang w:val="en"/>
        </w:rPr>
        <w:t xml:space="preserve">      </w:t>
      </w:r>
      <w:r w:rsidR="009961BD" w:rsidRPr="00F5579D">
        <w:rPr>
          <w:rFonts w:ascii="Arial" w:eastAsia="Times New Roman" w:hAnsi="Arial" w:cs="Arial"/>
          <w:sz w:val="20"/>
          <w:szCs w:val="20"/>
          <w:lang w:val="en"/>
        </w:rPr>
        <w:t xml:space="preserve"> grade 3 or sarcomatoid)  </w:t>
      </w:r>
    </w:p>
    <w:p w14:paraId="262541C5" w14:textId="77777777" w:rsidR="005E31F7" w:rsidRPr="00F5579D" w:rsidRDefault="009961BD" w:rsidP="00F5579D">
      <w:pPr>
        <w:spacing w:after="0"/>
        <w:divId w:val="799496194"/>
        <w:rPr>
          <w:rFonts w:ascii="Arial" w:eastAsia="Times New Roman" w:hAnsi="Arial" w:cs="Arial"/>
          <w:sz w:val="20"/>
          <w:szCs w:val="20"/>
          <w:lang w:val="en"/>
        </w:rPr>
      </w:pPr>
      <w:r w:rsidRPr="00F5579D">
        <w:rPr>
          <w:rFonts w:ascii="Arial" w:eastAsia="Times New Roman" w:hAnsi="Arial" w:cs="Arial"/>
          <w:sz w:val="20"/>
          <w:szCs w:val="20"/>
          <w:lang w:val="en"/>
        </w:rPr>
        <w:t xml:space="preserve">___ pT1 (subcategory cannot be determined)  </w:t>
      </w:r>
    </w:p>
    <w:p w14:paraId="13BC8715" w14:textId="77777777" w:rsidR="00DA2CFF" w:rsidRPr="00F5579D" w:rsidRDefault="009961BD" w:rsidP="00F5579D">
      <w:pPr>
        <w:spacing w:after="0"/>
        <w:divId w:val="1613243130"/>
        <w:rPr>
          <w:rFonts w:ascii="Arial" w:eastAsia="Times New Roman" w:hAnsi="Arial" w:cs="Arial"/>
          <w:sz w:val="20"/>
          <w:szCs w:val="20"/>
          <w:lang w:val="en"/>
        </w:rPr>
      </w:pPr>
      <w:r w:rsidRPr="00F5579D">
        <w:rPr>
          <w:rFonts w:ascii="Arial" w:eastAsia="Times New Roman" w:hAnsi="Arial" w:cs="Arial"/>
          <w:sz w:val="20"/>
          <w:szCs w:val="20"/>
          <w:lang w:val="en"/>
        </w:rPr>
        <w:t xml:space="preserve">___ pT2: Tumor invades into corpus spongiosum (either glans or ventral shaft) with or without </w:t>
      </w:r>
      <w:proofErr w:type="gramStart"/>
      <w:r w:rsidRPr="00F5579D">
        <w:rPr>
          <w:rFonts w:ascii="Arial" w:eastAsia="Times New Roman" w:hAnsi="Arial" w:cs="Arial"/>
          <w:sz w:val="20"/>
          <w:szCs w:val="20"/>
          <w:lang w:val="en"/>
        </w:rPr>
        <w:t>urethral</w:t>
      </w:r>
      <w:proofErr w:type="gramEnd"/>
    </w:p>
    <w:p w14:paraId="7E58D9B6" w14:textId="65D83E5E" w:rsidR="005E31F7" w:rsidRPr="00F5579D" w:rsidRDefault="00DA2CFF" w:rsidP="00F5579D">
      <w:pPr>
        <w:spacing w:after="0"/>
        <w:divId w:val="1613243130"/>
        <w:rPr>
          <w:rFonts w:ascii="Arial" w:eastAsia="Times New Roman" w:hAnsi="Arial" w:cs="Arial"/>
          <w:sz w:val="20"/>
          <w:szCs w:val="20"/>
          <w:lang w:val="en"/>
        </w:rPr>
      </w:pPr>
      <w:r w:rsidRPr="00F5579D">
        <w:rPr>
          <w:rFonts w:ascii="Arial" w:eastAsia="Times New Roman" w:hAnsi="Arial" w:cs="Arial"/>
          <w:sz w:val="20"/>
          <w:szCs w:val="20"/>
          <w:lang w:val="en"/>
        </w:rPr>
        <w:t xml:space="preserve">      </w:t>
      </w:r>
      <w:r w:rsidR="009961BD" w:rsidRPr="00F5579D">
        <w:rPr>
          <w:rFonts w:ascii="Arial" w:eastAsia="Times New Roman" w:hAnsi="Arial" w:cs="Arial"/>
          <w:sz w:val="20"/>
          <w:szCs w:val="20"/>
          <w:lang w:val="en"/>
        </w:rPr>
        <w:t xml:space="preserve"> invasion  </w:t>
      </w:r>
    </w:p>
    <w:p w14:paraId="5679693D" w14:textId="77777777" w:rsidR="00DA2CFF" w:rsidRPr="00F5579D" w:rsidRDefault="009961BD" w:rsidP="00F5579D">
      <w:pPr>
        <w:spacing w:after="0"/>
        <w:divId w:val="1538809139"/>
        <w:rPr>
          <w:rFonts w:ascii="Arial" w:eastAsia="Times New Roman" w:hAnsi="Arial" w:cs="Arial"/>
          <w:sz w:val="20"/>
          <w:szCs w:val="20"/>
          <w:lang w:val="en"/>
        </w:rPr>
      </w:pPr>
      <w:r w:rsidRPr="00F5579D">
        <w:rPr>
          <w:rFonts w:ascii="Arial" w:eastAsia="Times New Roman" w:hAnsi="Arial" w:cs="Arial"/>
          <w:sz w:val="20"/>
          <w:szCs w:val="20"/>
          <w:lang w:val="en"/>
        </w:rPr>
        <w:t xml:space="preserve">___ pT3: Tumor invades into corpora cavernosum (including tunica albuginea) with or without </w:t>
      </w:r>
      <w:proofErr w:type="gramStart"/>
      <w:r w:rsidRPr="00F5579D">
        <w:rPr>
          <w:rFonts w:ascii="Arial" w:eastAsia="Times New Roman" w:hAnsi="Arial" w:cs="Arial"/>
          <w:sz w:val="20"/>
          <w:szCs w:val="20"/>
          <w:lang w:val="en"/>
        </w:rPr>
        <w:t>urethral</w:t>
      </w:r>
      <w:proofErr w:type="gramEnd"/>
    </w:p>
    <w:p w14:paraId="31A50F55" w14:textId="5D5318A1" w:rsidR="005E31F7" w:rsidRPr="00F5579D" w:rsidRDefault="00DA2CFF" w:rsidP="00F5579D">
      <w:pPr>
        <w:spacing w:after="0"/>
        <w:divId w:val="1538809139"/>
        <w:rPr>
          <w:rFonts w:ascii="Arial" w:eastAsia="Times New Roman" w:hAnsi="Arial" w:cs="Arial"/>
          <w:sz w:val="20"/>
          <w:szCs w:val="20"/>
          <w:lang w:val="en"/>
        </w:rPr>
      </w:pPr>
      <w:r w:rsidRPr="00F5579D">
        <w:rPr>
          <w:rFonts w:ascii="Arial" w:eastAsia="Times New Roman" w:hAnsi="Arial" w:cs="Arial"/>
          <w:sz w:val="20"/>
          <w:szCs w:val="20"/>
          <w:lang w:val="en"/>
        </w:rPr>
        <w:lastRenderedPageBreak/>
        <w:t xml:space="preserve">      </w:t>
      </w:r>
      <w:r w:rsidR="009961BD" w:rsidRPr="00F5579D">
        <w:rPr>
          <w:rFonts w:ascii="Arial" w:eastAsia="Times New Roman" w:hAnsi="Arial" w:cs="Arial"/>
          <w:sz w:val="20"/>
          <w:szCs w:val="20"/>
          <w:lang w:val="en"/>
        </w:rPr>
        <w:t xml:space="preserve"> invasion  </w:t>
      </w:r>
    </w:p>
    <w:p w14:paraId="2449FF3B" w14:textId="77777777" w:rsidR="005E31F7" w:rsidRPr="00F5579D" w:rsidRDefault="009961BD" w:rsidP="00F5579D">
      <w:pPr>
        <w:spacing w:after="0"/>
        <w:divId w:val="240456756"/>
        <w:rPr>
          <w:rFonts w:ascii="Arial" w:eastAsia="Times New Roman" w:hAnsi="Arial" w:cs="Arial"/>
          <w:sz w:val="20"/>
          <w:szCs w:val="20"/>
          <w:lang w:val="en"/>
        </w:rPr>
      </w:pPr>
      <w:r w:rsidRPr="00F5579D">
        <w:rPr>
          <w:rFonts w:ascii="Arial" w:eastAsia="Times New Roman" w:hAnsi="Arial" w:cs="Arial"/>
          <w:sz w:val="20"/>
          <w:szCs w:val="20"/>
          <w:lang w:val="en"/>
        </w:rPr>
        <w:t xml:space="preserve">___ pT4: Tumor invades into adjacent structures (i.e., scrotum, prostate, pubic bone)  </w:t>
      </w:r>
    </w:p>
    <w:p w14:paraId="45D13B9F" w14:textId="77777777" w:rsidR="005E31F7" w:rsidRPr="00F5579D" w:rsidRDefault="005E31F7" w:rsidP="00F5579D">
      <w:pPr>
        <w:spacing w:after="0"/>
        <w:divId w:val="18900165"/>
        <w:rPr>
          <w:rFonts w:ascii="Arial" w:eastAsia="Times New Roman" w:hAnsi="Arial" w:cs="Arial"/>
          <w:sz w:val="20"/>
          <w:szCs w:val="20"/>
          <w:lang w:val="en"/>
        </w:rPr>
      </w:pPr>
    </w:p>
    <w:p w14:paraId="06E91DA7" w14:textId="77777777" w:rsidR="005E31F7" w:rsidRPr="00F5579D" w:rsidRDefault="009961BD" w:rsidP="00F5579D">
      <w:pPr>
        <w:spacing w:after="0"/>
        <w:divId w:val="220873963"/>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T Suffix (required only if applicable)  </w:t>
      </w:r>
    </w:p>
    <w:p w14:paraId="38234FCF" w14:textId="77777777" w:rsidR="005E31F7" w:rsidRPr="00F5579D" w:rsidRDefault="009961BD" w:rsidP="00F5579D">
      <w:pPr>
        <w:spacing w:after="0"/>
        <w:divId w:val="2144687512"/>
        <w:rPr>
          <w:rFonts w:ascii="Arial" w:eastAsia="Times New Roman" w:hAnsi="Arial" w:cs="Arial"/>
          <w:sz w:val="20"/>
          <w:szCs w:val="20"/>
          <w:lang w:val="en"/>
        </w:rPr>
      </w:pPr>
      <w:r w:rsidRPr="00F5579D">
        <w:rPr>
          <w:rFonts w:ascii="Arial" w:eastAsia="Times New Roman" w:hAnsi="Arial" w:cs="Arial"/>
          <w:sz w:val="20"/>
          <w:szCs w:val="20"/>
          <w:lang w:val="en"/>
        </w:rPr>
        <w:t xml:space="preserve">___ Not applicable  </w:t>
      </w:r>
    </w:p>
    <w:p w14:paraId="3DB97E42" w14:textId="77777777" w:rsidR="005E31F7" w:rsidRPr="00F5579D" w:rsidRDefault="009961BD" w:rsidP="00F5579D">
      <w:pPr>
        <w:spacing w:after="0"/>
        <w:divId w:val="1533958091"/>
        <w:rPr>
          <w:rFonts w:ascii="Arial" w:eastAsia="Times New Roman" w:hAnsi="Arial" w:cs="Arial"/>
          <w:sz w:val="20"/>
          <w:szCs w:val="20"/>
          <w:lang w:val="en"/>
        </w:rPr>
      </w:pPr>
      <w:r w:rsidRPr="00F5579D">
        <w:rPr>
          <w:rFonts w:ascii="Arial" w:eastAsia="Times New Roman" w:hAnsi="Arial" w:cs="Arial"/>
          <w:sz w:val="20"/>
          <w:szCs w:val="20"/>
          <w:lang w:val="en"/>
        </w:rPr>
        <w:t xml:space="preserve">___ (m) multiple primary synchronous tumors in a single organ  </w:t>
      </w:r>
    </w:p>
    <w:p w14:paraId="102D7D73" w14:textId="77777777" w:rsidR="005E31F7" w:rsidRPr="00F5579D" w:rsidRDefault="005E31F7" w:rsidP="00F5579D">
      <w:pPr>
        <w:spacing w:after="0"/>
        <w:divId w:val="18900165"/>
        <w:rPr>
          <w:rFonts w:ascii="Arial" w:eastAsia="Times New Roman" w:hAnsi="Arial" w:cs="Arial"/>
          <w:sz w:val="20"/>
          <w:szCs w:val="20"/>
          <w:lang w:val="en"/>
        </w:rPr>
      </w:pPr>
    </w:p>
    <w:p w14:paraId="3C326597" w14:textId="77777777" w:rsidR="005E31F7" w:rsidRPr="00F5579D" w:rsidRDefault="009961BD" w:rsidP="00F5579D">
      <w:pPr>
        <w:spacing w:after="0"/>
        <w:divId w:val="626280632"/>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pN Category  </w:t>
      </w:r>
    </w:p>
    <w:p w14:paraId="74703043" w14:textId="77777777" w:rsidR="005E31F7" w:rsidRPr="00F5579D" w:rsidRDefault="009961BD" w:rsidP="00F5579D">
      <w:pPr>
        <w:spacing w:after="0"/>
        <w:divId w:val="1664047681"/>
        <w:rPr>
          <w:rFonts w:ascii="Arial" w:eastAsia="Times New Roman" w:hAnsi="Arial" w:cs="Arial"/>
          <w:sz w:val="20"/>
          <w:szCs w:val="20"/>
          <w:lang w:val="en"/>
        </w:rPr>
      </w:pPr>
      <w:r w:rsidRPr="00F5579D">
        <w:rPr>
          <w:rFonts w:ascii="Arial" w:eastAsia="Times New Roman" w:hAnsi="Arial" w:cs="Arial"/>
          <w:sz w:val="20"/>
          <w:szCs w:val="20"/>
          <w:lang w:val="en"/>
        </w:rPr>
        <w:t xml:space="preserve">___ pN not assigned (no nodes submitted or found)  </w:t>
      </w:r>
    </w:p>
    <w:p w14:paraId="0EF87573" w14:textId="77777777" w:rsidR="005E31F7" w:rsidRPr="00F5579D" w:rsidRDefault="009961BD" w:rsidP="00F5579D">
      <w:pPr>
        <w:spacing w:after="0"/>
        <w:divId w:val="517739756"/>
        <w:rPr>
          <w:rFonts w:ascii="Arial" w:eastAsia="Times New Roman" w:hAnsi="Arial" w:cs="Arial"/>
          <w:sz w:val="20"/>
          <w:szCs w:val="20"/>
          <w:lang w:val="en"/>
        </w:rPr>
      </w:pPr>
      <w:r w:rsidRPr="00F5579D">
        <w:rPr>
          <w:rFonts w:ascii="Arial" w:eastAsia="Times New Roman" w:hAnsi="Arial" w:cs="Arial"/>
          <w:sz w:val="20"/>
          <w:szCs w:val="20"/>
          <w:lang w:val="en"/>
        </w:rPr>
        <w:t xml:space="preserve">___ pN not assigned (cannot be determined based on available pathological information)  </w:t>
      </w:r>
    </w:p>
    <w:p w14:paraId="6CBE8109" w14:textId="77777777" w:rsidR="005E31F7" w:rsidRPr="00F5579D" w:rsidRDefault="009961BD" w:rsidP="00F5579D">
      <w:pPr>
        <w:spacing w:after="0"/>
        <w:divId w:val="511183431"/>
        <w:rPr>
          <w:rFonts w:ascii="Arial" w:eastAsia="Times New Roman" w:hAnsi="Arial" w:cs="Arial"/>
          <w:sz w:val="20"/>
          <w:szCs w:val="20"/>
          <w:lang w:val="en"/>
        </w:rPr>
      </w:pPr>
      <w:r w:rsidRPr="00F5579D">
        <w:rPr>
          <w:rFonts w:ascii="Arial" w:eastAsia="Times New Roman" w:hAnsi="Arial" w:cs="Arial"/>
          <w:sz w:val="20"/>
          <w:szCs w:val="20"/>
          <w:lang w:val="en"/>
        </w:rPr>
        <w:t xml:space="preserve">___ pN0: No lymph node metastasis  </w:t>
      </w:r>
    </w:p>
    <w:p w14:paraId="63692250" w14:textId="77777777" w:rsidR="005E31F7" w:rsidRPr="00F5579D" w:rsidRDefault="009961BD" w:rsidP="00F5579D">
      <w:pPr>
        <w:spacing w:after="0"/>
        <w:divId w:val="1270241372"/>
        <w:rPr>
          <w:rFonts w:ascii="Arial" w:eastAsia="Times New Roman" w:hAnsi="Arial" w:cs="Arial"/>
          <w:sz w:val="20"/>
          <w:szCs w:val="20"/>
          <w:lang w:val="en"/>
        </w:rPr>
      </w:pPr>
      <w:r w:rsidRPr="00F5579D">
        <w:rPr>
          <w:rFonts w:ascii="Arial" w:eastAsia="Times New Roman" w:hAnsi="Arial" w:cs="Arial"/>
          <w:sz w:val="20"/>
          <w:szCs w:val="20"/>
          <w:lang w:val="en"/>
        </w:rPr>
        <w:t xml:space="preserve">___ pN1: less than or equal to 2 unilateral inguinal metastases, no extranodal extension  </w:t>
      </w:r>
    </w:p>
    <w:p w14:paraId="53565491" w14:textId="77777777" w:rsidR="005E31F7" w:rsidRPr="00F5579D" w:rsidRDefault="009961BD" w:rsidP="00F5579D">
      <w:pPr>
        <w:spacing w:after="0"/>
        <w:divId w:val="1853453714"/>
        <w:rPr>
          <w:rFonts w:ascii="Arial" w:eastAsia="Times New Roman" w:hAnsi="Arial" w:cs="Arial"/>
          <w:sz w:val="20"/>
          <w:szCs w:val="20"/>
          <w:lang w:val="en"/>
        </w:rPr>
      </w:pPr>
      <w:r w:rsidRPr="00F5579D">
        <w:rPr>
          <w:rFonts w:ascii="Arial" w:eastAsia="Times New Roman" w:hAnsi="Arial" w:cs="Arial"/>
          <w:sz w:val="20"/>
          <w:szCs w:val="20"/>
          <w:lang w:val="en"/>
        </w:rPr>
        <w:t xml:space="preserve">___ pN2: greater than or equal to 3 unilateral inguinal metastases or bilateral metastases, no ENE  </w:t>
      </w:r>
    </w:p>
    <w:p w14:paraId="31F72208" w14:textId="77777777" w:rsidR="005E31F7" w:rsidRPr="00F5579D" w:rsidRDefault="009961BD" w:rsidP="00F5579D">
      <w:pPr>
        <w:spacing w:after="0"/>
        <w:divId w:val="422068827"/>
        <w:rPr>
          <w:rFonts w:ascii="Arial" w:eastAsia="Times New Roman" w:hAnsi="Arial" w:cs="Arial"/>
          <w:sz w:val="20"/>
          <w:szCs w:val="20"/>
          <w:lang w:val="en"/>
        </w:rPr>
      </w:pPr>
      <w:r w:rsidRPr="00F5579D">
        <w:rPr>
          <w:rFonts w:ascii="Arial" w:eastAsia="Times New Roman" w:hAnsi="Arial" w:cs="Arial"/>
          <w:sz w:val="20"/>
          <w:szCs w:val="20"/>
          <w:lang w:val="en"/>
        </w:rPr>
        <w:t xml:space="preserve">___ pN3: Extranodal extension of lymph node metastases or pelvic lymph node metastases  </w:t>
      </w:r>
    </w:p>
    <w:p w14:paraId="70E16133" w14:textId="77777777" w:rsidR="005E31F7" w:rsidRPr="00F5579D" w:rsidRDefault="005E31F7" w:rsidP="00F5579D">
      <w:pPr>
        <w:spacing w:after="0"/>
        <w:divId w:val="18900165"/>
        <w:rPr>
          <w:rFonts w:ascii="Arial" w:eastAsia="Times New Roman" w:hAnsi="Arial" w:cs="Arial"/>
          <w:sz w:val="20"/>
          <w:szCs w:val="20"/>
          <w:lang w:val="en"/>
        </w:rPr>
      </w:pPr>
    </w:p>
    <w:p w14:paraId="115AC8A2" w14:textId="77777777" w:rsidR="005E31F7" w:rsidRPr="00F5579D" w:rsidRDefault="009961BD" w:rsidP="00F5579D">
      <w:pPr>
        <w:spacing w:after="0"/>
        <w:divId w:val="1229076461"/>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pM Category (required only if confirmed pathologically)  </w:t>
      </w:r>
    </w:p>
    <w:p w14:paraId="62CF9FEE" w14:textId="77777777" w:rsidR="005E31F7" w:rsidRPr="00F5579D" w:rsidRDefault="009961BD" w:rsidP="00F5579D">
      <w:pPr>
        <w:spacing w:after="0"/>
        <w:divId w:val="621111949"/>
        <w:rPr>
          <w:rFonts w:ascii="Arial" w:eastAsia="Times New Roman" w:hAnsi="Arial" w:cs="Arial"/>
          <w:sz w:val="20"/>
          <w:szCs w:val="20"/>
          <w:lang w:val="en"/>
        </w:rPr>
      </w:pPr>
      <w:r w:rsidRPr="00F5579D">
        <w:rPr>
          <w:rFonts w:ascii="Arial" w:eastAsia="Times New Roman" w:hAnsi="Arial" w:cs="Arial"/>
          <w:sz w:val="20"/>
          <w:szCs w:val="20"/>
          <w:lang w:val="en"/>
        </w:rPr>
        <w:t xml:space="preserve">___ Not applicable - pM cannot be determined from the submitted specimen(s)  </w:t>
      </w:r>
    </w:p>
    <w:p w14:paraId="52374653" w14:textId="77777777" w:rsidR="005E31F7" w:rsidRPr="00F5579D" w:rsidRDefault="009961BD" w:rsidP="00F5579D">
      <w:pPr>
        <w:spacing w:after="0"/>
        <w:divId w:val="1471047437"/>
        <w:rPr>
          <w:rFonts w:ascii="Arial" w:eastAsia="Times New Roman" w:hAnsi="Arial" w:cs="Arial"/>
          <w:i/>
          <w:iCs/>
          <w:sz w:val="16"/>
          <w:szCs w:val="16"/>
          <w:lang w:val="en"/>
        </w:rPr>
      </w:pPr>
      <w:r w:rsidRPr="00F5579D">
        <w:rPr>
          <w:rFonts w:ascii="Arial" w:eastAsia="Times New Roman" w:hAnsi="Arial" w:cs="Arial"/>
          <w:i/>
          <w:iCs/>
          <w:sz w:val="16"/>
          <w:szCs w:val="16"/>
          <w:lang w:val="en"/>
        </w:rPr>
        <w:t xml:space="preserve"># Including lymph node metastasis outside the true pelvis, lung, liver, cutaneous nodules distant from the primary site, and bone.  </w:t>
      </w:r>
    </w:p>
    <w:p w14:paraId="2D91C854" w14:textId="77777777" w:rsidR="005E31F7" w:rsidRPr="00F5579D" w:rsidRDefault="009961BD" w:rsidP="00F5579D">
      <w:pPr>
        <w:spacing w:after="0"/>
        <w:divId w:val="2041667203"/>
        <w:rPr>
          <w:rFonts w:ascii="Arial" w:eastAsia="Times New Roman" w:hAnsi="Arial" w:cs="Arial"/>
          <w:sz w:val="20"/>
          <w:szCs w:val="20"/>
          <w:lang w:val="en"/>
        </w:rPr>
      </w:pPr>
      <w:r w:rsidRPr="00F5579D">
        <w:rPr>
          <w:rFonts w:ascii="Arial" w:eastAsia="Times New Roman" w:hAnsi="Arial" w:cs="Arial"/>
          <w:sz w:val="20"/>
          <w:szCs w:val="20"/>
          <w:lang w:val="en"/>
        </w:rPr>
        <w:t xml:space="preserve">___ pM1: Distant metastasis present#  </w:t>
      </w:r>
    </w:p>
    <w:p w14:paraId="4CBF00C0" w14:textId="77777777" w:rsidR="005E31F7" w:rsidRPr="00F5579D" w:rsidRDefault="005E31F7" w:rsidP="00F5579D">
      <w:pPr>
        <w:spacing w:after="0"/>
        <w:divId w:val="18900165"/>
        <w:rPr>
          <w:rFonts w:ascii="Arial" w:eastAsia="Times New Roman" w:hAnsi="Arial" w:cs="Arial"/>
          <w:sz w:val="20"/>
          <w:szCs w:val="20"/>
          <w:lang w:val="en"/>
        </w:rPr>
      </w:pPr>
    </w:p>
    <w:p w14:paraId="568CB578" w14:textId="77777777" w:rsidR="005E31F7" w:rsidRPr="00F5579D" w:rsidRDefault="009961BD" w:rsidP="00F5579D">
      <w:pPr>
        <w:spacing w:after="0"/>
        <w:divId w:val="1740058338"/>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ADDITIONAL FINDINGS (Note </w:t>
      </w:r>
      <w:hyperlink w:anchor="N7501" w:history="1">
        <w:r w:rsidRPr="00F5579D">
          <w:rPr>
            <w:rStyle w:val="Hyperlink"/>
            <w:rFonts w:ascii="Arial" w:eastAsia="Times New Roman" w:hAnsi="Arial" w:cs="Arial"/>
            <w:b/>
            <w:bCs/>
            <w:sz w:val="20"/>
            <w:szCs w:val="20"/>
            <w:lang w:val="en"/>
          </w:rPr>
          <w:t>U</w:t>
        </w:r>
      </w:hyperlink>
      <w:r w:rsidRPr="00F5579D">
        <w:rPr>
          <w:rFonts w:ascii="Arial" w:eastAsia="Times New Roman" w:hAnsi="Arial" w:cs="Arial"/>
          <w:b/>
          <w:bCs/>
          <w:sz w:val="20"/>
          <w:szCs w:val="20"/>
          <w:lang w:val="en"/>
        </w:rPr>
        <w:t xml:space="preserve">) </w:t>
      </w:r>
    </w:p>
    <w:p w14:paraId="6F1A8FC3" w14:textId="77777777" w:rsidR="005E31F7" w:rsidRPr="00F5579D" w:rsidRDefault="005E31F7" w:rsidP="00F5579D">
      <w:pPr>
        <w:spacing w:after="0"/>
        <w:divId w:val="18900165"/>
        <w:rPr>
          <w:rFonts w:ascii="Arial" w:eastAsia="Times New Roman" w:hAnsi="Arial" w:cs="Arial"/>
          <w:sz w:val="20"/>
          <w:szCs w:val="20"/>
          <w:lang w:val="en"/>
        </w:rPr>
      </w:pPr>
    </w:p>
    <w:p w14:paraId="690A1D81" w14:textId="77777777" w:rsidR="005E31F7" w:rsidRPr="00F5579D" w:rsidRDefault="009961BD" w:rsidP="00F5579D">
      <w:pPr>
        <w:spacing w:after="0"/>
        <w:divId w:val="681472802"/>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+Additional </w:t>
      </w:r>
      <w:proofErr w:type="gramStart"/>
      <w:r w:rsidRPr="00F5579D">
        <w:rPr>
          <w:rFonts w:ascii="Arial" w:eastAsia="Times New Roman" w:hAnsi="Arial" w:cs="Arial"/>
          <w:b/>
          <w:bCs/>
          <w:sz w:val="20"/>
          <w:szCs w:val="20"/>
          <w:lang w:val="en"/>
        </w:rPr>
        <w:t>Findings  (</w:t>
      </w:r>
      <w:proofErr w:type="gramEnd"/>
      <w:r w:rsidRPr="00F5579D">
        <w:rPr>
          <w:rFonts w:ascii="Arial" w:eastAsia="Times New Roman" w:hAnsi="Arial" w:cs="Arial"/>
          <w:b/>
          <w:bCs/>
          <w:sz w:val="20"/>
          <w:szCs w:val="20"/>
          <w:lang w:val="en"/>
        </w:rPr>
        <w:t xml:space="preserve">select all that apply) </w:t>
      </w:r>
    </w:p>
    <w:p w14:paraId="441ACCD5" w14:textId="77777777" w:rsidR="005E31F7" w:rsidRPr="00F5579D" w:rsidRDefault="009961BD" w:rsidP="00F5579D">
      <w:pPr>
        <w:spacing w:after="0"/>
        <w:divId w:val="158733955"/>
        <w:rPr>
          <w:rFonts w:ascii="Arial" w:eastAsia="Times New Roman" w:hAnsi="Arial" w:cs="Arial"/>
          <w:sz w:val="20"/>
          <w:szCs w:val="20"/>
          <w:lang w:val="en"/>
        </w:rPr>
      </w:pPr>
      <w:r w:rsidRPr="00F5579D">
        <w:rPr>
          <w:rFonts w:ascii="Arial" w:eastAsia="Times New Roman" w:hAnsi="Arial" w:cs="Arial"/>
          <w:sz w:val="20"/>
          <w:szCs w:val="20"/>
          <w:lang w:val="en"/>
        </w:rPr>
        <w:t xml:space="preserve">___ None </w:t>
      </w:r>
      <w:proofErr w:type="gramStart"/>
      <w:r w:rsidRPr="00F5579D">
        <w:rPr>
          <w:rFonts w:ascii="Arial" w:eastAsia="Times New Roman" w:hAnsi="Arial" w:cs="Arial"/>
          <w:sz w:val="20"/>
          <w:szCs w:val="20"/>
          <w:lang w:val="en"/>
        </w:rPr>
        <w:t>identified</w:t>
      </w:r>
      <w:proofErr w:type="gramEnd"/>
      <w:r w:rsidRPr="00F5579D">
        <w:rPr>
          <w:rFonts w:ascii="Arial" w:eastAsia="Times New Roman" w:hAnsi="Arial" w:cs="Arial"/>
          <w:sz w:val="20"/>
          <w:szCs w:val="20"/>
          <w:lang w:val="en"/>
        </w:rPr>
        <w:t xml:space="preserve">  </w:t>
      </w:r>
    </w:p>
    <w:p w14:paraId="5330E197" w14:textId="77777777" w:rsidR="005E31F7" w:rsidRPr="00F5579D" w:rsidRDefault="009961BD" w:rsidP="00F5579D">
      <w:pPr>
        <w:spacing w:after="0"/>
        <w:divId w:val="1022128606"/>
        <w:rPr>
          <w:rFonts w:ascii="Arial" w:eastAsia="Times New Roman" w:hAnsi="Arial" w:cs="Arial"/>
          <w:sz w:val="20"/>
          <w:szCs w:val="20"/>
          <w:lang w:val="en"/>
        </w:rPr>
      </w:pPr>
      <w:r w:rsidRPr="00F5579D">
        <w:rPr>
          <w:rFonts w:ascii="Arial" w:eastAsia="Times New Roman" w:hAnsi="Arial" w:cs="Arial"/>
          <w:sz w:val="20"/>
          <w:szCs w:val="20"/>
          <w:lang w:val="en"/>
        </w:rPr>
        <w:t xml:space="preserve">___ HPV-associated penile intraepithelial neoplasia (PeIN)  </w:t>
      </w:r>
    </w:p>
    <w:p w14:paraId="154B525F" w14:textId="77777777" w:rsidR="005E31F7" w:rsidRPr="00F5579D" w:rsidRDefault="009961BD" w:rsidP="00F5579D">
      <w:pPr>
        <w:spacing w:after="0"/>
        <w:ind w:firstLine="240"/>
        <w:divId w:val="1970548329"/>
        <w:rPr>
          <w:rFonts w:ascii="Arial" w:eastAsia="Times New Roman" w:hAnsi="Arial" w:cs="Arial"/>
          <w:i/>
          <w:iCs/>
          <w:sz w:val="20"/>
          <w:szCs w:val="20"/>
          <w:lang w:val="en"/>
        </w:rPr>
      </w:pPr>
      <w:r w:rsidRPr="00F5579D">
        <w:rPr>
          <w:rFonts w:ascii="Arial" w:eastAsia="Times New Roman" w:hAnsi="Arial" w:cs="Arial"/>
          <w:i/>
          <w:iCs/>
          <w:sz w:val="20"/>
          <w:szCs w:val="20"/>
          <w:lang w:val="en"/>
        </w:rPr>
        <w:t xml:space="preserve">Select all that </w:t>
      </w:r>
      <w:proofErr w:type="gramStart"/>
      <w:r w:rsidRPr="00F5579D">
        <w:rPr>
          <w:rFonts w:ascii="Arial" w:eastAsia="Times New Roman" w:hAnsi="Arial" w:cs="Arial"/>
          <w:i/>
          <w:iCs/>
          <w:sz w:val="20"/>
          <w:szCs w:val="20"/>
          <w:lang w:val="en"/>
        </w:rPr>
        <w:t>apply</w:t>
      </w:r>
      <w:proofErr w:type="gramEnd"/>
      <w:r w:rsidRPr="00F5579D">
        <w:rPr>
          <w:rFonts w:ascii="Arial" w:eastAsia="Times New Roman" w:hAnsi="Arial" w:cs="Arial"/>
          <w:i/>
          <w:iCs/>
          <w:sz w:val="20"/>
          <w:szCs w:val="20"/>
          <w:lang w:val="en"/>
        </w:rPr>
        <w:t xml:space="preserve">  </w:t>
      </w:r>
    </w:p>
    <w:p w14:paraId="05A3CB4D" w14:textId="77777777" w:rsidR="005E31F7" w:rsidRPr="00F5579D" w:rsidRDefault="009961BD" w:rsidP="00F5579D">
      <w:pPr>
        <w:spacing w:after="0"/>
        <w:ind w:firstLine="240"/>
        <w:divId w:val="133183153"/>
        <w:rPr>
          <w:rFonts w:ascii="Arial" w:eastAsia="Times New Roman" w:hAnsi="Arial" w:cs="Arial"/>
          <w:sz w:val="20"/>
          <w:szCs w:val="20"/>
          <w:lang w:val="en"/>
        </w:rPr>
      </w:pPr>
      <w:r w:rsidRPr="00F5579D">
        <w:rPr>
          <w:rFonts w:ascii="Arial" w:eastAsia="Times New Roman" w:hAnsi="Arial" w:cs="Arial"/>
          <w:sz w:val="20"/>
          <w:szCs w:val="20"/>
          <w:lang w:val="en"/>
        </w:rPr>
        <w:t xml:space="preserve">+___ Basaloid (undifferentiated)  </w:t>
      </w:r>
    </w:p>
    <w:p w14:paraId="77BAF2B4" w14:textId="77777777" w:rsidR="005E31F7" w:rsidRPr="00F5579D" w:rsidRDefault="009961BD" w:rsidP="00F5579D">
      <w:pPr>
        <w:spacing w:after="0"/>
        <w:ind w:firstLine="240"/>
        <w:divId w:val="842360323"/>
        <w:rPr>
          <w:rFonts w:ascii="Arial" w:eastAsia="Times New Roman" w:hAnsi="Arial" w:cs="Arial"/>
          <w:sz w:val="20"/>
          <w:szCs w:val="20"/>
          <w:lang w:val="en"/>
        </w:rPr>
      </w:pPr>
      <w:r w:rsidRPr="00F5579D">
        <w:rPr>
          <w:rFonts w:ascii="Arial" w:eastAsia="Times New Roman" w:hAnsi="Arial" w:cs="Arial"/>
          <w:sz w:val="20"/>
          <w:szCs w:val="20"/>
          <w:lang w:val="en"/>
        </w:rPr>
        <w:t xml:space="preserve">+___ Warty (condylomatous, bowenoid)  </w:t>
      </w:r>
    </w:p>
    <w:p w14:paraId="59FDEA43" w14:textId="77777777" w:rsidR="005E31F7" w:rsidRPr="00F5579D" w:rsidRDefault="009961BD" w:rsidP="00F5579D">
      <w:pPr>
        <w:spacing w:after="0"/>
        <w:ind w:firstLine="240"/>
        <w:divId w:val="594828683"/>
        <w:rPr>
          <w:rFonts w:ascii="Arial" w:eastAsia="Times New Roman" w:hAnsi="Arial" w:cs="Arial"/>
          <w:sz w:val="20"/>
          <w:szCs w:val="20"/>
          <w:lang w:val="en"/>
        </w:rPr>
      </w:pPr>
      <w:r w:rsidRPr="00F5579D">
        <w:rPr>
          <w:rFonts w:ascii="Arial" w:eastAsia="Times New Roman" w:hAnsi="Arial" w:cs="Arial"/>
          <w:sz w:val="20"/>
          <w:szCs w:val="20"/>
          <w:lang w:val="en"/>
        </w:rPr>
        <w:t xml:space="preserve">+___ Pagetoid  </w:t>
      </w:r>
    </w:p>
    <w:p w14:paraId="7D10E461" w14:textId="77777777" w:rsidR="005E31F7" w:rsidRPr="00F5579D" w:rsidRDefault="009961BD" w:rsidP="00F5579D">
      <w:pPr>
        <w:spacing w:after="0"/>
        <w:ind w:firstLine="240"/>
        <w:divId w:val="1070423512"/>
        <w:rPr>
          <w:rFonts w:ascii="Arial" w:eastAsia="Times New Roman" w:hAnsi="Arial" w:cs="Arial"/>
          <w:sz w:val="20"/>
          <w:szCs w:val="20"/>
          <w:lang w:val="en"/>
        </w:rPr>
      </w:pPr>
      <w:r w:rsidRPr="00F5579D">
        <w:rPr>
          <w:rFonts w:ascii="Arial" w:eastAsia="Times New Roman" w:hAnsi="Arial" w:cs="Arial"/>
          <w:sz w:val="20"/>
          <w:szCs w:val="20"/>
          <w:lang w:val="en"/>
        </w:rPr>
        <w:t xml:space="preserve">+___ Clear cell  </w:t>
      </w:r>
    </w:p>
    <w:p w14:paraId="0C16477D" w14:textId="77777777" w:rsidR="005E31F7" w:rsidRPr="00F5579D" w:rsidRDefault="009961BD" w:rsidP="00F5579D">
      <w:pPr>
        <w:spacing w:after="0"/>
        <w:ind w:firstLine="240"/>
        <w:divId w:val="1064834728"/>
        <w:rPr>
          <w:rFonts w:ascii="Arial" w:eastAsia="Times New Roman" w:hAnsi="Arial" w:cs="Arial"/>
          <w:sz w:val="20"/>
          <w:szCs w:val="20"/>
          <w:lang w:val="en"/>
        </w:rPr>
      </w:pPr>
      <w:r w:rsidRPr="00F5579D">
        <w:rPr>
          <w:rFonts w:ascii="Arial" w:eastAsia="Times New Roman" w:hAnsi="Arial" w:cs="Arial"/>
          <w:sz w:val="20"/>
          <w:szCs w:val="20"/>
          <w:lang w:val="en"/>
        </w:rPr>
        <w:t xml:space="preserve">+___ Mixed (specify): _________________ </w:t>
      </w:r>
    </w:p>
    <w:p w14:paraId="4DC14FC4" w14:textId="77777777" w:rsidR="005E31F7" w:rsidRPr="00F5579D" w:rsidRDefault="009961BD" w:rsidP="00F5579D">
      <w:pPr>
        <w:spacing w:after="0"/>
        <w:divId w:val="731730634"/>
        <w:rPr>
          <w:rFonts w:ascii="Arial" w:eastAsia="Times New Roman" w:hAnsi="Arial" w:cs="Arial"/>
          <w:sz w:val="20"/>
          <w:szCs w:val="20"/>
          <w:lang w:val="en"/>
        </w:rPr>
      </w:pPr>
      <w:r w:rsidRPr="00F5579D">
        <w:rPr>
          <w:rFonts w:ascii="Arial" w:eastAsia="Times New Roman" w:hAnsi="Arial" w:cs="Arial"/>
          <w:sz w:val="20"/>
          <w:szCs w:val="20"/>
          <w:lang w:val="en"/>
        </w:rPr>
        <w:t xml:space="preserve">___ HPV-independent differentiated penile intraepithelial neoplasia (PeIN)  </w:t>
      </w:r>
    </w:p>
    <w:p w14:paraId="0C1DE561" w14:textId="77777777" w:rsidR="005E31F7" w:rsidRPr="00F5579D" w:rsidRDefault="009961BD" w:rsidP="00F5579D">
      <w:pPr>
        <w:spacing w:after="0"/>
        <w:divId w:val="654381092"/>
        <w:rPr>
          <w:rFonts w:ascii="Arial" w:eastAsia="Times New Roman" w:hAnsi="Arial" w:cs="Arial"/>
          <w:sz w:val="20"/>
          <w:szCs w:val="20"/>
          <w:lang w:val="en"/>
        </w:rPr>
      </w:pPr>
      <w:r w:rsidRPr="00F5579D">
        <w:rPr>
          <w:rFonts w:ascii="Arial" w:eastAsia="Times New Roman" w:hAnsi="Arial" w:cs="Arial"/>
          <w:sz w:val="20"/>
          <w:szCs w:val="20"/>
          <w:lang w:val="en"/>
        </w:rPr>
        <w:t xml:space="preserve">___ Lichen sclerosus  </w:t>
      </w:r>
    </w:p>
    <w:p w14:paraId="71F55F2D" w14:textId="77777777" w:rsidR="005E31F7" w:rsidRPr="00F5579D" w:rsidRDefault="009961BD" w:rsidP="00F5579D">
      <w:pPr>
        <w:spacing w:after="0"/>
        <w:divId w:val="1298874291"/>
        <w:rPr>
          <w:rFonts w:ascii="Arial" w:eastAsia="Times New Roman" w:hAnsi="Arial" w:cs="Arial"/>
          <w:sz w:val="20"/>
          <w:szCs w:val="20"/>
          <w:lang w:val="en"/>
        </w:rPr>
      </w:pPr>
      <w:r w:rsidRPr="00F5579D">
        <w:rPr>
          <w:rFonts w:ascii="Arial" w:eastAsia="Times New Roman" w:hAnsi="Arial" w:cs="Arial"/>
          <w:sz w:val="20"/>
          <w:szCs w:val="20"/>
          <w:lang w:val="en"/>
        </w:rPr>
        <w:t xml:space="preserve">___ Squamous hyperplasia  </w:t>
      </w:r>
    </w:p>
    <w:p w14:paraId="6D51303D" w14:textId="77777777" w:rsidR="005E31F7" w:rsidRPr="00F5579D" w:rsidRDefault="009961BD" w:rsidP="00F5579D">
      <w:pPr>
        <w:spacing w:after="0"/>
        <w:divId w:val="1449658916"/>
        <w:rPr>
          <w:rFonts w:ascii="Arial" w:eastAsia="Times New Roman" w:hAnsi="Arial" w:cs="Arial"/>
          <w:sz w:val="20"/>
          <w:szCs w:val="20"/>
          <w:lang w:val="en"/>
        </w:rPr>
      </w:pPr>
      <w:r w:rsidRPr="00F5579D">
        <w:rPr>
          <w:rFonts w:ascii="Arial" w:eastAsia="Times New Roman" w:hAnsi="Arial" w:cs="Arial"/>
          <w:sz w:val="20"/>
          <w:szCs w:val="20"/>
          <w:lang w:val="en"/>
        </w:rPr>
        <w:t xml:space="preserve">___ Condyloma acuminatum  </w:t>
      </w:r>
    </w:p>
    <w:p w14:paraId="5EB48DC4" w14:textId="77777777" w:rsidR="005E31F7" w:rsidRPr="00F5579D" w:rsidRDefault="009961BD" w:rsidP="00F5579D">
      <w:pPr>
        <w:spacing w:after="0"/>
        <w:divId w:val="10569600"/>
        <w:rPr>
          <w:rFonts w:ascii="Arial" w:eastAsia="Times New Roman" w:hAnsi="Arial" w:cs="Arial"/>
          <w:sz w:val="20"/>
          <w:szCs w:val="20"/>
          <w:lang w:val="en"/>
        </w:rPr>
      </w:pPr>
      <w:r w:rsidRPr="00F5579D">
        <w:rPr>
          <w:rFonts w:ascii="Arial" w:eastAsia="Times New Roman" w:hAnsi="Arial" w:cs="Arial"/>
          <w:sz w:val="20"/>
          <w:szCs w:val="20"/>
          <w:lang w:val="en"/>
        </w:rPr>
        <w:t xml:space="preserve">___ Mixed HPV </w:t>
      </w:r>
      <w:proofErr w:type="gramStart"/>
      <w:r w:rsidRPr="00F5579D">
        <w:rPr>
          <w:rFonts w:ascii="Arial" w:eastAsia="Times New Roman" w:hAnsi="Arial" w:cs="Arial"/>
          <w:sz w:val="20"/>
          <w:szCs w:val="20"/>
          <w:lang w:val="en"/>
        </w:rPr>
        <w:t>associated-HPV</w:t>
      </w:r>
      <w:proofErr w:type="gramEnd"/>
      <w:r w:rsidRPr="00F5579D">
        <w:rPr>
          <w:rFonts w:ascii="Arial" w:eastAsia="Times New Roman" w:hAnsi="Arial" w:cs="Arial"/>
          <w:sz w:val="20"/>
          <w:szCs w:val="20"/>
          <w:lang w:val="en"/>
        </w:rPr>
        <w:t xml:space="preserve"> independent  </w:t>
      </w:r>
    </w:p>
    <w:p w14:paraId="4FAF90E9" w14:textId="77777777" w:rsidR="005E31F7" w:rsidRPr="00F5579D" w:rsidRDefault="009961BD" w:rsidP="00F5579D">
      <w:pPr>
        <w:spacing w:after="0"/>
        <w:divId w:val="319357931"/>
        <w:rPr>
          <w:rFonts w:ascii="Arial" w:eastAsia="Times New Roman" w:hAnsi="Arial" w:cs="Arial"/>
          <w:sz w:val="20"/>
          <w:szCs w:val="20"/>
          <w:lang w:val="en"/>
        </w:rPr>
      </w:pPr>
      <w:r w:rsidRPr="00F5579D">
        <w:rPr>
          <w:rFonts w:ascii="Arial" w:eastAsia="Times New Roman" w:hAnsi="Arial" w:cs="Arial"/>
          <w:sz w:val="20"/>
          <w:szCs w:val="20"/>
          <w:lang w:val="en"/>
        </w:rPr>
        <w:t xml:space="preserve">___ Other (specify): _________________ </w:t>
      </w:r>
    </w:p>
    <w:p w14:paraId="1D572C63" w14:textId="77777777" w:rsidR="005E31F7" w:rsidRPr="00F5579D" w:rsidRDefault="005E31F7" w:rsidP="00F5579D">
      <w:pPr>
        <w:spacing w:after="0"/>
        <w:divId w:val="18900165"/>
        <w:rPr>
          <w:rFonts w:ascii="Arial" w:eastAsia="Times New Roman" w:hAnsi="Arial" w:cs="Arial"/>
          <w:sz w:val="20"/>
          <w:szCs w:val="20"/>
          <w:lang w:val="en"/>
        </w:rPr>
      </w:pPr>
    </w:p>
    <w:p w14:paraId="344EA177" w14:textId="77777777" w:rsidR="005E31F7" w:rsidRPr="00F5579D" w:rsidRDefault="009961BD" w:rsidP="00F5579D">
      <w:pPr>
        <w:spacing w:after="0"/>
        <w:divId w:val="1779791123"/>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SPECIAL STUDIES (Note </w:t>
      </w:r>
      <w:hyperlink w:anchor="N12044" w:history="1">
        <w:r w:rsidRPr="00F5579D">
          <w:rPr>
            <w:rStyle w:val="Hyperlink"/>
            <w:rFonts w:ascii="Arial" w:eastAsia="Times New Roman" w:hAnsi="Arial" w:cs="Arial"/>
            <w:b/>
            <w:bCs/>
            <w:sz w:val="20"/>
            <w:szCs w:val="20"/>
            <w:lang w:val="en"/>
          </w:rPr>
          <w:t>V</w:t>
        </w:r>
      </w:hyperlink>
      <w:r w:rsidRPr="00F5579D">
        <w:rPr>
          <w:rFonts w:ascii="Arial" w:eastAsia="Times New Roman" w:hAnsi="Arial" w:cs="Arial"/>
          <w:b/>
          <w:bCs/>
          <w:sz w:val="20"/>
          <w:szCs w:val="20"/>
          <w:lang w:val="en"/>
        </w:rPr>
        <w:t xml:space="preserve">) </w:t>
      </w:r>
    </w:p>
    <w:p w14:paraId="4795215B" w14:textId="77777777" w:rsidR="005E31F7" w:rsidRPr="00F5579D" w:rsidRDefault="005E31F7" w:rsidP="00F5579D">
      <w:pPr>
        <w:spacing w:after="0"/>
        <w:divId w:val="18900165"/>
        <w:rPr>
          <w:rFonts w:ascii="Arial" w:eastAsia="Times New Roman" w:hAnsi="Arial" w:cs="Arial"/>
          <w:sz w:val="20"/>
          <w:szCs w:val="20"/>
          <w:lang w:val="en"/>
        </w:rPr>
      </w:pPr>
    </w:p>
    <w:p w14:paraId="3F2D72B4" w14:textId="77777777" w:rsidR="005E31F7" w:rsidRPr="00F5579D" w:rsidRDefault="009961BD" w:rsidP="00F5579D">
      <w:pPr>
        <w:spacing w:after="0"/>
        <w:divId w:val="2140569167"/>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+p16 Immunohistochemistry  </w:t>
      </w:r>
    </w:p>
    <w:p w14:paraId="4D964AA4" w14:textId="77777777" w:rsidR="005E31F7" w:rsidRPr="00F5579D" w:rsidRDefault="009961BD" w:rsidP="00F5579D">
      <w:pPr>
        <w:spacing w:after="0"/>
        <w:divId w:val="1379233562"/>
        <w:rPr>
          <w:rFonts w:ascii="Arial" w:eastAsia="Times New Roman" w:hAnsi="Arial" w:cs="Arial"/>
          <w:sz w:val="20"/>
          <w:szCs w:val="20"/>
          <w:lang w:val="en"/>
        </w:rPr>
      </w:pPr>
      <w:r w:rsidRPr="00F5579D">
        <w:rPr>
          <w:rFonts w:ascii="Arial" w:eastAsia="Times New Roman" w:hAnsi="Arial" w:cs="Arial"/>
          <w:sz w:val="20"/>
          <w:szCs w:val="20"/>
          <w:lang w:val="en"/>
        </w:rPr>
        <w:t xml:space="preserve">___ Positive  </w:t>
      </w:r>
    </w:p>
    <w:p w14:paraId="19BA5AF5" w14:textId="77777777" w:rsidR="005E31F7" w:rsidRPr="00F5579D" w:rsidRDefault="009961BD" w:rsidP="00F5579D">
      <w:pPr>
        <w:spacing w:after="0"/>
        <w:divId w:val="1613972220"/>
        <w:rPr>
          <w:rFonts w:ascii="Arial" w:eastAsia="Times New Roman" w:hAnsi="Arial" w:cs="Arial"/>
          <w:sz w:val="20"/>
          <w:szCs w:val="20"/>
          <w:lang w:val="en"/>
        </w:rPr>
      </w:pPr>
      <w:r w:rsidRPr="00F5579D">
        <w:rPr>
          <w:rFonts w:ascii="Arial" w:eastAsia="Times New Roman" w:hAnsi="Arial" w:cs="Arial"/>
          <w:sz w:val="20"/>
          <w:szCs w:val="20"/>
          <w:lang w:val="en"/>
        </w:rPr>
        <w:t xml:space="preserve">___ Negative  </w:t>
      </w:r>
    </w:p>
    <w:p w14:paraId="1D4039A1" w14:textId="77777777" w:rsidR="005E31F7" w:rsidRPr="00F5579D" w:rsidRDefault="005E31F7" w:rsidP="00F5579D">
      <w:pPr>
        <w:spacing w:after="0"/>
        <w:divId w:val="18900165"/>
        <w:rPr>
          <w:rFonts w:ascii="Arial" w:eastAsia="Times New Roman" w:hAnsi="Arial" w:cs="Arial"/>
          <w:sz w:val="20"/>
          <w:szCs w:val="20"/>
          <w:lang w:val="en"/>
        </w:rPr>
      </w:pPr>
    </w:p>
    <w:p w14:paraId="43EF9A0C" w14:textId="77777777" w:rsidR="005E31F7" w:rsidRPr="00F5579D" w:rsidRDefault="009961BD" w:rsidP="00F5579D">
      <w:pPr>
        <w:spacing w:after="0"/>
        <w:divId w:val="1620717281"/>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+HPV-ISH  </w:t>
      </w:r>
    </w:p>
    <w:p w14:paraId="59F59FEA" w14:textId="77777777" w:rsidR="005E31F7" w:rsidRPr="00F5579D" w:rsidRDefault="009961BD" w:rsidP="00F5579D">
      <w:pPr>
        <w:spacing w:after="0"/>
        <w:divId w:val="301272449"/>
        <w:rPr>
          <w:rFonts w:ascii="Arial" w:eastAsia="Times New Roman" w:hAnsi="Arial" w:cs="Arial"/>
          <w:sz w:val="20"/>
          <w:szCs w:val="20"/>
          <w:lang w:val="en"/>
        </w:rPr>
      </w:pPr>
      <w:r w:rsidRPr="00F5579D">
        <w:rPr>
          <w:rFonts w:ascii="Arial" w:eastAsia="Times New Roman" w:hAnsi="Arial" w:cs="Arial"/>
          <w:sz w:val="20"/>
          <w:szCs w:val="20"/>
          <w:lang w:val="en"/>
        </w:rPr>
        <w:t xml:space="preserve">___ Positive, high risk, NOS  </w:t>
      </w:r>
    </w:p>
    <w:p w14:paraId="3F04C0E1" w14:textId="77777777" w:rsidR="005E31F7" w:rsidRPr="00F5579D" w:rsidRDefault="009961BD" w:rsidP="00F5579D">
      <w:pPr>
        <w:spacing w:after="0"/>
        <w:divId w:val="317538792"/>
        <w:rPr>
          <w:rFonts w:ascii="Arial" w:eastAsia="Times New Roman" w:hAnsi="Arial" w:cs="Arial"/>
          <w:sz w:val="20"/>
          <w:szCs w:val="20"/>
          <w:lang w:val="en"/>
        </w:rPr>
      </w:pPr>
      <w:r w:rsidRPr="00F5579D">
        <w:rPr>
          <w:rFonts w:ascii="Arial" w:eastAsia="Times New Roman" w:hAnsi="Arial" w:cs="Arial"/>
          <w:sz w:val="20"/>
          <w:szCs w:val="20"/>
          <w:lang w:val="en"/>
        </w:rPr>
        <w:t xml:space="preserve">___ Positive, low risk, NOS  </w:t>
      </w:r>
    </w:p>
    <w:p w14:paraId="34684EA8" w14:textId="77777777" w:rsidR="005E31F7" w:rsidRPr="00F5579D" w:rsidRDefault="009961BD" w:rsidP="00F5579D">
      <w:pPr>
        <w:spacing w:after="0"/>
        <w:divId w:val="100414028"/>
        <w:rPr>
          <w:rFonts w:ascii="Arial" w:eastAsia="Times New Roman" w:hAnsi="Arial" w:cs="Arial"/>
          <w:sz w:val="20"/>
          <w:szCs w:val="20"/>
          <w:lang w:val="en"/>
        </w:rPr>
      </w:pPr>
      <w:r w:rsidRPr="00F5579D">
        <w:rPr>
          <w:rFonts w:ascii="Arial" w:eastAsia="Times New Roman" w:hAnsi="Arial" w:cs="Arial"/>
          <w:sz w:val="20"/>
          <w:szCs w:val="20"/>
          <w:lang w:val="en"/>
        </w:rPr>
        <w:t xml:space="preserve">___ Negative  </w:t>
      </w:r>
    </w:p>
    <w:p w14:paraId="209E517C" w14:textId="77777777" w:rsidR="005E31F7" w:rsidRPr="00F5579D" w:rsidRDefault="005E31F7" w:rsidP="00F5579D">
      <w:pPr>
        <w:spacing w:after="0"/>
        <w:divId w:val="18900165"/>
        <w:rPr>
          <w:rFonts w:ascii="Arial" w:eastAsia="Times New Roman" w:hAnsi="Arial" w:cs="Arial"/>
          <w:sz w:val="20"/>
          <w:szCs w:val="20"/>
          <w:lang w:val="en"/>
        </w:rPr>
      </w:pPr>
    </w:p>
    <w:p w14:paraId="5C1A9A59" w14:textId="77777777" w:rsidR="007E1B43" w:rsidRDefault="007E1B43">
      <w:pPr>
        <w:rPr>
          <w:rFonts w:ascii="Arial" w:eastAsia="Times New Roman" w:hAnsi="Arial" w:cs="Arial"/>
          <w:b/>
          <w:bCs/>
          <w:sz w:val="20"/>
          <w:szCs w:val="20"/>
          <w:lang w:val="en"/>
        </w:rPr>
      </w:pPr>
      <w:r>
        <w:rPr>
          <w:rFonts w:ascii="Arial" w:eastAsia="Times New Roman" w:hAnsi="Arial" w:cs="Arial"/>
          <w:b/>
          <w:bCs/>
          <w:sz w:val="20"/>
          <w:szCs w:val="20"/>
          <w:lang w:val="en"/>
        </w:rPr>
        <w:br w:type="page"/>
      </w:r>
    </w:p>
    <w:p w14:paraId="74A8BC57" w14:textId="4C6865EA" w:rsidR="005E31F7" w:rsidRPr="00F5579D" w:rsidRDefault="009961BD" w:rsidP="00F5579D">
      <w:pPr>
        <w:spacing w:after="0"/>
        <w:divId w:val="316617664"/>
        <w:rPr>
          <w:rFonts w:ascii="Arial" w:eastAsia="Times New Roman" w:hAnsi="Arial" w:cs="Arial"/>
          <w:b/>
          <w:bCs/>
          <w:sz w:val="20"/>
          <w:szCs w:val="20"/>
          <w:lang w:val="en"/>
        </w:rPr>
      </w:pPr>
      <w:r w:rsidRPr="00F5579D">
        <w:rPr>
          <w:rFonts w:ascii="Arial" w:eastAsia="Times New Roman" w:hAnsi="Arial" w:cs="Arial"/>
          <w:b/>
          <w:bCs/>
          <w:sz w:val="20"/>
          <w:szCs w:val="20"/>
          <w:lang w:val="en"/>
        </w:rPr>
        <w:lastRenderedPageBreak/>
        <w:t xml:space="preserve">+Other Ancillary Studies  </w:t>
      </w:r>
    </w:p>
    <w:p w14:paraId="084E3B96" w14:textId="77777777" w:rsidR="005E31F7" w:rsidRPr="00F5579D" w:rsidRDefault="009961BD" w:rsidP="00F5579D">
      <w:pPr>
        <w:spacing w:after="0"/>
        <w:divId w:val="1892109797"/>
        <w:rPr>
          <w:rFonts w:ascii="Arial" w:eastAsia="Times New Roman" w:hAnsi="Arial" w:cs="Arial"/>
          <w:sz w:val="20"/>
          <w:szCs w:val="20"/>
          <w:lang w:val="en"/>
        </w:rPr>
      </w:pPr>
      <w:r w:rsidRPr="00F5579D">
        <w:rPr>
          <w:rFonts w:ascii="Arial" w:eastAsia="Times New Roman" w:hAnsi="Arial" w:cs="Arial"/>
          <w:sz w:val="20"/>
          <w:szCs w:val="20"/>
          <w:lang w:val="en"/>
        </w:rPr>
        <w:t xml:space="preserve">___ Specify: _________________ </w:t>
      </w:r>
    </w:p>
    <w:p w14:paraId="3C50A536" w14:textId="77777777" w:rsidR="005E31F7" w:rsidRPr="00F5579D" w:rsidRDefault="009961BD" w:rsidP="00F5579D">
      <w:pPr>
        <w:spacing w:after="0"/>
        <w:divId w:val="1998537904"/>
        <w:rPr>
          <w:rFonts w:ascii="Arial" w:eastAsia="Times New Roman" w:hAnsi="Arial" w:cs="Arial"/>
          <w:sz w:val="20"/>
          <w:szCs w:val="20"/>
          <w:lang w:val="en"/>
        </w:rPr>
      </w:pPr>
      <w:r w:rsidRPr="00F5579D">
        <w:rPr>
          <w:rFonts w:ascii="Arial" w:eastAsia="Times New Roman" w:hAnsi="Arial" w:cs="Arial"/>
          <w:sz w:val="20"/>
          <w:szCs w:val="20"/>
          <w:lang w:val="en"/>
        </w:rPr>
        <w:t xml:space="preserve">___ Not </w:t>
      </w:r>
      <w:proofErr w:type="gramStart"/>
      <w:r w:rsidRPr="00F5579D">
        <w:rPr>
          <w:rFonts w:ascii="Arial" w:eastAsia="Times New Roman" w:hAnsi="Arial" w:cs="Arial"/>
          <w:sz w:val="20"/>
          <w:szCs w:val="20"/>
          <w:lang w:val="en"/>
        </w:rPr>
        <w:t>performed</w:t>
      </w:r>
      <w:proofErr w:type="gramEnd"/>
      <w:r w:rsidRPr="00F5579D">
        <w:rPr>
          <w:rFonts w:ascii="Arial" w:eastAsia="Times New Roman" w:hAnsi="Arial" w:cs="Arial"/>
          <w:sz w:val="20"/>
          <w:szCs w:val="20"/>
          <w:lang w:val="en"/>
        </w:rPr>
        <w:t xml:space="preserve">  </w:t>
      </w:r>
    </w:p>
    <w:p w14:paraId="7CDED989" w14:textId="77777777" w:rsidR="005E31F7" w:rsidRPr="00F5579D" w:rsidRDefault="005E31F7" w:rsidP="00F5579D">
      <w:pPr>
        <w:spacing w:after="0"/>
        <w:divId w:val="18900165"/>
        <w:rPr>
          <w:rFonts w:ascii="Arial" w:eastAsia="Times New Roman" w:hAnsi="Arial" w:cs="Arial"/>
          <w:sz w:val="20"/>
          <w:szCs w:val="20"/>
          <w:lang w:val="en"/>
        </w:rPr>
      </w:pPr>
    </w:p>
    <w:p w14:paraId="0C4C6392" w14:textId="77777777" w:rsidR="005E31F7" w:rsidRPr="00F5579D" w:rsidRDefault="009961BD" w:rsidP="00F5579D">
      <w:pPr>
        <w:spacing w:after="0"/>
        <w:divId w:val="1065689605"/>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COMMENTS  </w:t>
      </w:r>
    </w:p>
    <w:p w14:paraId="699482D2" w14:textId="77777777" w:rsidR="005E31F7" w:rsidRPr="00F5579D" w:rsidRDefault="005E31F7" w:rsidP="00F5579D">
      <w:pPr>
        <w:spacing w:after="0"/>
        <w:divId w:val="18900165"/>
        <w:rPr>
          <w:rFonts w:ascii="Arial" w:eastAsia="Times New Roman" w:hAnsi="Arial" w:cs="Arial"/>
          <w:sz w:val="20"/>
          <w:szCs w:val="20"/>
          <w:lang w:val="en"/>
        </w:rPr>
      </w:pPr>
    </w:p>
    <w:p w14:paraId="016BA7A2" w14:textId="77777777" w:rsidR="005E31F7" w:rsidRPr="00F5579D" w:rsidRDefault="009961BD" w:rsidP="00F5579D">
      <w:pPr>
        <w:spacing w:after="0"/>
        <w:divId w:val="428040669"/>
        <w:rPr>
          <w:rFonts w:ascii="Arial" w:eastAsia="Times New Roman" w:hAnsi="Arial" w:cs="Arial"/>
          <w:b/>
          <w:bCs/>
          <w:sz w:val="20"/>
          <w:szCs w:val="20"/>
          <w:lang w:val="en"/>
        </w:rPr>
      </w:pPr>
      <w:r w:rsidRPr="00F5579D">
        <w:rPr>
          <w:rFonts w:ascii="Arial" w:eastAsia="Times New Roman" w:hAnsi="Arial" w:cs="Arial"/>
          <w:b/>
          <w:bCs/>
          <w:sz w:val="20"/>
          <w:szCs w:val="20"/>
          <w:lang w:val="en"/>
        </w:rPr>
        <w:t xml:space="preserve">Comment(s): _________________ </w:t>
      </w:r>
    </w:p>
    <w:p w14:paraId="1A0A9033" w14:textId="77777777" w:rsidR="005E31F7" w:rsidRPr="00F5579D" w:rsidRDefault="005E31F7" w:rsidP="00F5579D">
      <w:pPr>
        <w:spacing w:after="0"/>
        <w:divId w:val="18900165"/>
        <w:rPr>
          <w:rFonts w:ascii="Arial" w:eastAsia="Times New Roman" w:hAnsi="Arial" w:cs="Arial"/>
          <w:sz w:val="20"/>
          <w:szCs w:val="20"/>
          <w:lang w:val="en"/>
        </w:rPr>
      </w:pPr>
    </w:p>
    <w:p w14:paraId="224ABDA9" w14:textId="77777777" w:rsidR="005E31F7" w:rsidRPr="00F5579D" w:rsidRDefault="009961BD" w:rsidP="00894AEC">
      <w:pPr>
        <w:pageBreakBefore/>
        <w:pBdr>
          <w:bottom w:val="single" w:sz="4" w:space="1" w:color="auto"/>
        </w:pBdr>
        <w:spacing w:after="0"/>
        <w:divId w:val="16859860"/>
        <w:rPr>
          <w:rFonts w:ascii="Arial" w:eastAsia="Times New Roman" w:hAnsi="Arial" w:cs="Arial"/>
          <w:b/>
          <w:bCs/>
          <w:sz w:val="20"/>
          <w:szCs w:val="20"/>
          <w:lang w:val="en"/>
        </w:rPr>
      </w:pPr>
      <w:r w:rsidRPr="00F5579D">
        <w:rPr>
          <w:rFonts w:ascii="Arial" w:eastAsia="Times New Roman" w:hAnsi="Arial" w:cs="Arial"/>
          <w:b/>
          <w:bCs/>
          <w:sz w:val="20"/>
          <w:szCs w:val="20"/>
          <w:lang w:val="en"/>
        </w:rPr>
        <w:lastRenderedPageBreak/>
        <w:t>Explanatory Notes</w:t>
      </w:r>
    </w:p>
    <w:p w14:paraId="5752A287" w14:textId="77777777" w:rsidR="00F5579D" w:rsidRDefault="00F5579D" w:rsidP="00F5579D">
      <w:pPr>
        <w:spacing w:after="0"/>
        <w:divId w:val="1692100580"/>
        <w:rPr>
          <w:rFonts w:ascii="Arial" w:eastAsia="Times New Roman" w:hAnsi="Arial" w:cs="Arial"/>
          <w:b/>
          <w:bCs/>
          <w:sz w:val="20"/>
          <w:szCs w:val="20"/>
          <w:lang w:val="en"/>
        </w:rPr>
      </w:pPr>
      <w:bookmarkStart w:id="0" w:name="N12035"/>
    </w:p>
    <w:p w14:paraId="27AAFD4B" w14:textId="77777777" w:rsidR="00F5579D" w:rsidRDefault="009961BD" w:rsidP="007E1B43">
      <w:pPr>
        <w:spacing w:after="0"/>
        <w:jc w:val="both"/>
        <w:divId w:val="1692100580"/>
        <w:rPr>
          <w:rFonts w:ascii="Arial" w:eastAsia="Times New Roman" w:hAnsi="Arial" w:cs="Arial"/>
          <w:b/>
          <w:bCs/>
          <w:sz w:val="20"/>
          <w:szCs w:val="20"/>
          <w:lang w:val="en"/>
        </w:rPr>
      </w:pPr>
      <w:r w:rsidRPr="00F5579D">
        <w:rPr>
          <w:rFonts w:ascii="Arial" w:eastAsia="Times New Roman" w:hAnsi="Arial" w:cs="Arial"/>
          <w:b/>
          <w:bCs/>
          <w:sz w:val="20"/>
          <w:szCs w:val="20"/>
          <w:lang w:val="en"/>
        </w:rPr>
        <w:t>A. Procedure</w:t>
      </w:r>
      <w:bookmarkEnd w:id="0"/>
    </w:p>
    <w:p w14:paraId="30847852" w14:textId="77777777" w:rsidR="00F5579D" w:rsidRDefault="009961BD" w:rsidP="007E1B43">
      <w:pPr>
        <w:spacing w:after="0"/>
        <w:jc w:val="both"/>
        <w:divId w:val="1692100580"/>
        <w:rPr>
          <w:rFonts w:ascii="Arial" w:eastAsia="Times New Roman" w:hAnsi="Arial" w:cs="Arial"/>
          <w:b/>
          <w:bCs/>
          <w:sz w:val="20"/>
          <w:szCs w:val="20"/>
          <w:lang w:val="en"/>
        </w:rPr>
      </w:pPr>
      <w:r w:rsidRPr="00F5579D">
        <w:rPr>
          <w:rFonts w:ascii="Arial" w:hAnsi="Arial" w:cs="Arial"/>
          <w:sz w:val="20"/>
          <w:szCs w:val="20"/>
          <w:lang w:val="en"/>
        </w:rPr>
        <w:t>Surgeons often perform small or superficial penile biopsies that are difficult to classify as benign or malignant, and if malignant, cannot always be accurately subclassified. In a study, biopsy failed to identify the correct histologic grade in 30% of the cases and a higher grade was usually identified in subsequent penectomy specimens. Because biopsies were superficial, the deepest point of invasion could not be determined in 91% of the cases. Vascular invasion was identified in biopsies in only 1 of 8 patients. Biopsies were useful only for cancer diagnosis in 95% of the cases. Cancer diagnosis is difficult in grade 1 verruciform tumors. Important pathologic parameters related to prognosis are missed on biopsy materials, and they are more accurately evaluated in penectomy specimens. Clinical and pathologic staging of penile cancer cannot depend on biopsy information alone.</w:t>
      </w:r>
      <w:hyperlink w:anchor="R53371" w:tooltip="Velazquez EF, Barreto JE, Rodriguez I, et al. Limitations in the interpretation of biopsies in patients with penile squamous cell carcinoma. Int J Surg Pathol 2004;12:139-146." w:history="1">
        <w:r w:rsidRPr="00F5579D">
          <w:rPr>
            <w:rStyle w:val="Hyperlink"/>
            <w:rFonts w:ascii="Arial" w:hAnsi="Arial" w:cs="Arial"/>
            <w:sz w:val="20"/>
            <w:szCs w:val="20"/>
            <w:vertAlign w:val="superscript"/>
            <w:lang w:val="en"/>
          </w:rPr>
          <w:t>1</w:t>
        </w:r>
      </w:hyperlink>
      <w:r w:rsidRPr="00F5579D">
        <w:rPr>
          <w:rFonts w:ascii="Arial" w:hAnsi="Arial" w:cs="Arial"/>
          <w:sz w:val="20"/>
          <w:szCs w:val="20"/>
          <w:lang w:val="en"/>
        </w:rPr>
        <w:t> Surgical penile preserving therapy is resulting in not infrequent small specimens. The aim is to conserve as much penile tissue for functional integrity without compromising oncological control. Low-grade superficial tumors invading up to lamina propria can be treated by local excision. Glans resurfacing can be used for lichen sclerosus and especially for the excision of glans Penile Intraepithelial Neoplasia. Glansectomy (partial or total) is used for low-grade cancers exclusive of the glans and invading up to corpus spongiosum.</w:t>
      </w:r>
      <w:hyperlink w:anchor="R53372" w:tooltip="Tang DH, Yan S, Ottenhof SR, et al. Glansectomy as Primary Management of Penile Squamous Cell Carcinoma: An International Study Collaboration. Urology 2017;109:140-144." w:history="1">
        <w:r w:rsidRPr="00F5579D">
          <w:rPr>
            <w:rStyle w:val="Hyperlink"/>
            <w:rFonts w:ascii="Arial" w:hAnsi="Arial" w:cs="Arial"/>
            <w:sz w:val="20"/>
            <w:szCs w:val="20"/>
            <w:vertAlign w:val="superscript"/>
            <w:lang w:val="en"/>
          </w:rPr>
          <w:t>2,</w:t>
        </w:r>
      </w:hyperlink>
      <w:hyperlink w:anchor="R53373" w:tooltip="Fang A, Ferguson J. Penile Sparing Techniques For Penile Cancer. Postgrad Med 2020;132;42-51." w:history="1">
        <w:r w:rsidRPr="00F5579D">
          <w:rPr>
            <w:rStyle w:val="Hyperlink"/>
            <w:rFonts w:ascii="Arial" w:hAnsi="Arial" w:cs="Arial"/>
            <w:sz w:val="20"/>
            <w:szCs w:val="20"/>
            <w:vertAlign w:val="superscript"/>
            <w:lang w:val="en"/>
          </w:rPr>
          <w:t>3,</w:t>
        </w:r>
      </w:hyperlink>
      <w:hyperlink w:anchor="R53374" w:tooltip="Pang KH, Alnajjar HM, Muneer A. Advances in penile-sparing surgical approaches. Asian J Urol 2022;9:359-373." w:history="1">
        <w:r w:rsidRPr="00F5579D">
          <w:rPr>
            <w:rStyle w:val="Hyperlink"/>
            <w:rFonts w:ascii="Arial" w:hAnsi="Arial" w:cs="Arial"/>
            <w:sz w:val="20"/>
            <w:szCs w:val="20"/>
            <w:vertAlign w:val="superscript"/>
            <w:lang w:val="en"/>
          </w:rPr>
          <w:t>4,</w:t>
        </w:r>
      </w:hyperlink>
      <w:hyperlink w:anchor="R53375" w:tooltip="Peyraud F, Allenet C, Gross-Goupil M, et al. Current management and future perspectives of penile cancer: An updated review. Cancer Treat Rev 2020;90,102087." w:history="1">
        <w:r w:rsidRPr="00F5579D">
          <w:rPr>
            <w:rStyle w:val="Hyperlink"/>
            <w:rFonts w:ascii="Arial" w:hAnsi="Arial" w:cs="Arial"/>
            <w:sz w:val="20"/>
            <w:szCs w:val="20"/>
            <w:vertAlign w:val="superscript"/>
            <w:lang w:val="en"/>
          </w:rPr>
          <w:t>5</w:t>
        </w:r>
      </w:hyperlink>
    </w:p>
    <w:p w14:paraId="199D31FA" w14:textId="77777777" w:rsidR="00F5579D" w:rsidRDefault="00F5579D" w:rsidP="007E1B43">
      <w:pPr>
        <w:spacing w:after="0"/>
        <w:jc w:val="both"/>
        <w:divId w:val="1692100580"/>
        <w:rPr>
          <w:rFonts w:ascii="Arial" w:eastAsia="Times New Roman" w:hAnsi="Arial" w:cs="Arial"/>
          <w:b/>
          <w:bCs/>
          <w:sz w:val="20"/>
          <w:szCs w:val="20"/>
          <w:lang w:val="en"/>
        </w:rPr>
      </w:pPr>
    </w:p>
    <w:p w14:paraId="683B96E3" w14:textId="77777777" w:rsidR="00F5579D" w:rsidRDefault="009961BD" w:rsidP="007E1B43">
      <w:pPr>
        <w:spacing w:after="0"/>
        <w:jc w:val="both"/>
        <w:divId w:val="1692100580"/>
        <w:rPr>
          <w:rFonts w:ascii="Arial" w:eastAsia="Times New Roman" w:hAnsi="Arial" w:cs="Arial"/>
          <w:b/>
          <w:bCs/>
          <w:sz w:val="20"/>
          <w:szCs w:val="20"/>
          <w:lang w:val="en"/>
        </w:rPr>
      </w:pPr>
      <w:r w:rsidRPr="00F5579D">
        <w:rPr>
          <w:rFonts w:ascii="Arial" w:eastAsia="Times New Roman" w:hAnsi="Arial" w:cs="Arial"/>
          <w:sz w:val="20"/>
          <w:szCs w:val="20"/>
          <w:lang w:val="en"/>
        </w:rPr>
        <w:t>References</w:t>
      </w:r>
      <w:bookmarkStart w:id="1" w:name="R53371"/>
    </w:p>
    <w:p w14:paraId="0BEEFA15" w14:textId="77777777" w:rsidR="00F5579D" w:rsidRPr="00F5579D" w:rsidRDefault="009961BD" w:rsidP="007E1B43">
      <w:pPr>
        <w:pStyle w:val="ListParagraph"/>
        <w:numPr>
          <w:ilvl w:val="0"/>
          <w:numId w:val="24"/>
        </w:numPr>
        <w:spacing w:after="0"/>
        <w:jc w:val="both"/>
        <w:divId w:val="1692100580"/>
        <w:rPr>
          <w:rFonts w:ascii="Arial" w:eastAsia="Times New Roman" w:hAnsi="Arial" w:cs="Arial"/>
          <w:b/>
          <w:bCs/>
          <w:sz w:val="20"/>
          <w:szCs w:val="20"/>
          <w:lang w:val="en"/>
        </w:rPr>
      </w:pPr>
      <w:r w:rsidRPr="00F5579D">
        <w:rPr>
          <w:rFonts w:ascii="Arial" w:eastAsia="Times New Roman" w:hAnsi="Arial" w:cs="Arial"/>
          <w:sz w:val="20"/>
          <w:szCs w:val="20"/>
          <w:lang w:val="en"/>
        </w:rPr>
        <w:t xml:space="preserve">Velazquez EF, Barreto JE, Rodriguez I, et al. Limitations in the interpretation of biopsies in patients with penile squamous cell carcinoma. </w:t>
      </w:r>
      <w:r w:rsidRPr="00F5579D">
        <w:rPr>
          <w:rStyle w:val="Emphasis"/>
          <w:rFonts w:ascii="Arial" w:eastAsia="Times New Roman" w:hAnsi="Arial" w:cs="Arial"/>
          <w:sz w:val="20"/>
          <w:szCs w:val="20"/>
          <w:lang w:val="en"/>
        </w:rPr>
        <w:t xml:space="preserve">Int J Surg Pathol. </w:t>
      </w:r>
      <w:proofErr w:type="gramStart"/>
      <w:r w:rsidRPr="00F5579D">
        <w:rPr>
          <w:rStyle w:val="Emphasis"/>
          <w:rFonts w:ascii="Arial" w:eastAsia="Times New Roman" w:hAnsi="Arial" w:cs="Arial"/>
          <w:sz w:val="20"/>
          <w:szCs w:val="20"/>
          <w:lang w:val="en"/>
        </w:rPr>
        <w:t>2004</w:t>
      </w:r>
      <w:r w:rsidRPr="00F5579D">
        <w:rPr>
          <w:rFonts w:ascii="Arial" w:eastAsia="Times New Roman" w:hAnsi="Arial" w:cs="Arial"/>
          <w:sz w:val="20"/>
          <w:szCs w:val="20"/>
          <w:lang w:val="en"/>
        </w:rPr>
        <w:t>;12:139</w:t>
      </w:r>
      <w:proofErr w:type="gramEnd"/>
      <w:r w:rsidRPr="00F5579D">
        <w:rPr>
          <w:rFonts w:ascii="Arial" w:eastAsia="Times New Roman" w:hAnsi="Arial" w:cs="Arial"/>
          <w:sz w:val="20"/>
          <w:szCs w:val="20"/>
          <w:lang w:val="en"/>
        </w:rPr>
        <w:t>-146.</w:t>
      </w:r>
      <w:bookmarkStart w:id="2" w:name="R53372"/>
      <w:bookmarkEnd w:id="1"/>
    </w:p>
    <w:p w14:paraId="773CDC28" w14:textId="77777777" w:rsidR="00F5579D" w:rsidRPr="00F5579D" w:rsidRDefault="009961BD" w:rsidP="007E1B43">
      <w:pPr>
        <w:pStyle w:val="ListParagraph"/>
        <w:numPr>
          <w:ilvl w:val="0"/>
          <w:numId w:val="24"/>
        </w:numPr>
        <w:spacing w:after="0"/>
        <w:jc w:val="both"/>
        <w:divId w:val="1692100580"/>
        <w:rPr>
          <w:rFonts w:ascii="Arial" w:eastAsia="Times New Roman" w:hAnsi="Arial" w:cs="Arial"/>
          <w:b/>
          <w:bCs/>
          <w:sz w:val="20"/>
          <w:szCs w:val="20"/>
          <w:lang w:val="en"/>
        </w:rPr>
      </w:pPr>
      <w:r w:rsidRPr="00F5579D">
        <w:rPr>
          <w:rFonts w:ascii="Arial" w:eastAsia="Times New Roman" w:hAnsi="Arial" w:cs="Arial"/>
          <w:sz w:val="20"/>
          <w:szCs w:val="20"/>
          <w:lang w:val="en"/>
        </w:rPr>
        <w:t xml:space="preserve">Tang DH, Yan S, </w:t>
      </w:r>
      <w:proofErr w:type="spellStart"/>
      <w:r w:rsidRPr="00F5579D">
        <w:rPr>
          <w:rFonts w:ascii="Arial" w:eastAsia="Times New Roman" w:hAnsi="Arial" w:cs="Arial"/>
          <w:sz w:val="20"/>
          <w:szCs w:val="20"/>
          <w:lang w:val="en"/>
        </w:rPr>
        <w:t>Ottenhof</w:t>
      </w:r>
      <w:proofErr w:type="spellEnd"/>
      <w:r w:rsidRPr="00F5579D">
        <w:rPr>
          <w:rFonts w:ascii="Arial" w:eastAsia="Times New Roman" w:hAnsi="Arial" w:cs="Arial"/>
          <w:sz w:val="20"/>
          <w:szCs w:val="20"/>
          <w:lang w:val="en"/>
        </w:rPr>
        <w:t xml:space="preserve"> SR, et al. Glansectomy as Primary Management of Penile Squamous Cell Carcinoma: An International Study Collaboration. </w:t>
      </w:r>
      <w:r w:rsidRPr="00F5579D">
        <w:rPr>
          <w:rStyle w:val="Emphasis"/>
          <w:rFonts w:ascii="Arial" w:eastAsia="Times New Roman" w:hAnsi="Arial" w:cs="Arial"/>
          <w:sz w:val="20"/>
          <w:szCs w:val="20"/>
          <w:lang w:val="en"/>
        </w:rPr>
        <w:t>Urology. </w:t>
      </w:r>
      <w:proofErr w:type="gramStart"/>
      <w:r w:rsidRPr="00F5579D">
        <w:rPr>
          <w:rFonts w:ascii="Arial" w:eastAsia="Times New Roman" w:hAnsi="Arial" w:cs="Arial"/>
          <w:sz w:val="20"/>
          <w:szCs w:val="20"/>
          <w:lang w:val="en"/>
        </w:rPr>
        <w:t>2017;109:140</w:t>
      </w:r>
      <w:proofErr w:type="gramEnd"/>
      <w:r w:rsidRPr="00F5579D">
        <w:rPr>
          <w:rFonts w:ascii="Arial" w:eastAsia="Times New Roman" w:hAnsi="Arial" w:cs="Arial"/>
          <w:sz w:val="20"/>
          <w:szCs w:val="20"/>
          <w:lang w:val="en"/>
        </w:rPr>
        <w:t>-144.</w:t>
      </w:r>
      <w:bookmarkStart w:id="3" w:name="R53373"/>
      <w:bookmarkEnd w:id="2"/>
    </w:p>
    <w:p w14:paraId="2F7D7490" w14:textId="77777777" w:rsidR="00F5579D" w:rsidRPr="00F5579D" w:rsidRDefault="009961BD" w:rsidP="007E1B43">
      <w:pPr>
        <w:pStyle w:val="ListParagraph"/>
        <w:numPr>
          <w:ilvl w:val="0"/>
          <w:numId w:val="24"/>
        </w:numPr>
        <w:spacing w:after="0"/>
        <w:jc w:val="both"/>
        <w:divId w:val="1692100580"/>
        <w:rPr>
          <w:rFonts w:ascii="Arial" w:eastAsia="Times New Roman" w:hAnsi="Arial" w:cs="Arial"/>
          <w:b/>
          <w:bCs/>
          <w:sz w:val="20"/>
          <w:szCs w:val="20"/>
          <w:lang w:val="en"/>
        </w:rPr>
      </w:pPr>
      <w:r w:rsidRPr="00F5579D">
        <w:rPr>
          <w:rFonts w:ascii="Arial" w:eastAsia="Times New Roman" w:hAnsi="Arial" w:cs="Arial"/>
          <w:sz w:val="20"/>
          <w:szCs w:val="20"/>
          <w:lang w:val="en"/>
        </w:rPr>
        <w:t xml:space="preserve">Fang A, Ferguson J. Penile Sparing Techniques </w:t>
      </w:r>
      <w:proofErr w:type="gramStart"/>
      <w:r w:rsidRPr="00F5579D">
        <w:rPr>
          <w:rFonts w:ascii="Arial" w:eastAsia="Times New Roman" w:hAnsi="Arial" w:cs="Arial"/>
          <w:sz w:val="20"/>
          <w:szCs w:val="20"/>
          <w:lang w:val="en"/>
        </w:rPr>
        <w:t>For</w:t>
      </w:r>
      <w:proofErr w:type="gramEnd"/>
      <w:r w:rsidRPr="00F5579D">
        <w:rPr>
          <w:rFonts w:ascii="Arial" w:eastAsia="Times New Roman" w:hAnsi="Arial" w:cs="Arial"/>
          <w:sz w:val="20"/>
          <w:szCs w:val="20"/>
          <w:lang w:val="en"/>
        </w:rPr>
        <w:t xml:space="preserve"> Penile Cancer. </w:t>
      </w:r>
      <w:r w:rsidRPr="00F5579D">
        <w:rPr>
          <w:rStyle w:val="Emphasis"/>
          <w:rFonts w:ascii="Arial" w:eastAsia="Times New Roman" w:hAnsi="Arial" w:cs="Arial"/>
          <w:sz w:val="20"/>
          <w:szCs w:val="20"/>
          <w:lang w:val="en"/>
        </w:rPr>
        <w:t>Postgrad Med. </w:t>
      </w:r>
      <w:r w:rsidRPr="00F5579D">
        <w:rPr>
          <w:rFonts w:ascii="Arial" w:eastAsia="Times New Roman" w:hAnsi="Arial" w:cs="Arial"/>
          <w:sz w:val="20"/>
          <w:szCs w:val="20"/>
          <w:lang w:val="en"/>
        </w:rPr>
        <w:t>2020;132;42-51.</w:t>
      </w:r>
      <w:bookmarkStart w:id="4" w:name="R53374"/>
      <w:bookmarkEnd w:id="3"/>
    </w:p>
    <w:p w14:paraId="34B1C8B7" w14:textId="77777777" w:rsidR="00F5579D" w:rsidRPr="00F5579D" w:rsidRDefault="009961BD" w:rsidP="007E1B43">
      <w:pPr>
        <w:pStyle w:val="ListParagraph"/>
        <w:numPr>
          <w:ilvl w:val="0"/>
          <w:numId w:val="24"/>
        </w:numPr>
        <w:spacing w:after="0"/>
        <w:jc w:val="both"/>
        <w:divId w:val="1692100580"/>
        <w:rPr>
          <w:rFonts w:ascii="Arial" w:eastAsia="Times New Roman" w:hAnsi="Arial" w:cs="Arial"/>
          <w:b/>
          <w:bCs/>
          <w:sz w:val="20"/>
          <w:szCs w:val="20"/>
          <w:lang w:val="en"/>
        </w:rPr>
      </w:pPr>
      <w:r w:rsidRPr="00F5579D">
        <w:rPr>
          <w:rFonts w:ascii="Arial" w:eastAsia="Times New Roman" w:hAnsi="Arial" w:cs="Arial"/>
          <w:sz w:val="20"/>
          <w:szCs w:val="20"/>
          <w:lang w:val="en"/>
        </w:rPr>
        <w:t xml:space="preserve">Pang KH, </w:t>
      </w:r>
      <w:proofErr w:type="spellStart"/>
      <w:r w:rsidRPr="00F5579D">
        <w:rPr>
          <w:rFonts w:ascii="Arial" w:eastAsia="Times New Roman" w:hAnsi="Arial" w:cs="Arial"/>
          <w:sz w:val="20"/>
          <w:szCs w:val="20"/>
          <w:lang w:val="en"/>
        </w:rPr>
        <w:t>Alnajjar</w:t>
      </w:r>
      <w:proofErr w:type="spellEnd"/>
      <w:r w:rsidRPr="00F5579D">
        <w:rPr>
          <w:rFonts w:ascii="Arial" w:eastAsia="Times New Roman" w:hAnsi="Arial" w:cs="Arial"/>
          <w:sz w:val="20"/>
          <w:szCs w:val="20"/>
          <w:lang w:val="en"/>
        </w:rPr>
        <w:t xml:space="preserve"> HM, Muneer A. Advances in penile-sparing surgical approaches. </w:t>
      </w:r>
      <w:r w:rsidRPr="00F5579D">
        <w:rPr>
          <w:rStyle w:val="Emphasis"/>
          <w:rFonts w:ascii="Arial" w:eastAsia="Times New Roman" w:hAnsi="Arial" w:cs="Arial"/>
          <w:sz w:val="20"/>
          <w:szCs w:val="20"/>
          <w:lang w:val="en"/>
        </w:rPr>
        <w:t>Asian J Urol.</w:t>
      </w:r>
      <w:r w:rsidRPr="00F5579D">
        <w:rPr>
          <w:rFonts w:ascii="Arial" w:eastAsia="Times New Roman" w:hAnsi="Arial" w:cs="Arial"/>
          <w:sz w:val="20"/>
          <w:szCs w:val="20"/>
          <w:lang w:val="en"/>
        </w:rPr>
        <w:t xml:space="preserve"> </w:t>
      </w:r>
      <w:proofErr w:type="gramStart"/>
      <w:r w:rsidRPr="00F5579D">
        <w:rPr>
          <w:rFonts w:ascii="Arial" w:eastAsia="Times New Roman" w:hAnsi="Arial" w:cs="Arial"/>
          <w:sz w:val="20"/>
          <w:szCs w:val="20"/>
          <w:lang w:val="en"/>
        </w:rPr>
        <w:t>2022;9:359</w:t>
      </w:r>
      <w:proofErr w:type="gramEnd"/>
      <w:r w:rsidRPr="00F5579D">
        <w:rPr>
          <w:rFonts w:ascii="Arial" w:eastAsia="Times New Roman" w:hAnsi="Arial" w:cs="Arial"/>
          <w:sz w:val="20"/>
          <w:szCs w:val="20"/>
          <w:lang w:val="en"/>
        </w:rPr>
        <w:t>-373.</w:t>
      </w:r>
      <w:bookmarkStart w:id="5" w:name="R53375"/>
      <w:bookmarkEnd w:id="4"/>
    </w:p>
    <w:p w14:paraId="3F9C40FA" w14:textId="77777777" w:rsidR="00F5579D" w:rsidRPr="00F5579D" w:rsidRDefault="009961BD" w:rsidP="007E1B43">
      <w:pPr>
        <w:pStyle w:val="ListParagraph"/>
        <w:numPr>
          <w:ilvl w:val="0"/>
          <w:numId w:val="24"/>
        </w:numPr>
        <w:spacing w:after="0"/>
        <w:jc w:val="both"/>
        <w:divId w:val="1692100580"/>
        <w:rPr>
          <w:rFonts w:ascii="Arial" w:eastAsia="Times New Roman" w:hAnsi="Arial" w:cs="Arial"/>
          <w:b/>
          <w:bCs/>
          <w:sz w:val="20"/>
          <w:szCs w:val="20"/>
          <w:lang w:val="en"/>
        </w:rPr>
      </w:pPr>
      <w:proofErr w:type="spellStart"/>
      <w:r w:rsidRPr="00F5579D">
        <w:rPr>
          <w:rFonts w:ascii="Arial" w:eastAsia="Times New Roman" w:hAnsi="Arial" w:cs="Arial"/>
          <w:sz w:val="20"/>
          <w:szCs w:val="20"/>
          <w:lang w:val="en"/>
        </w:rPr>
        <w:t>Peyraud</w:t>
      </w:r>
      <w:proofErr w:type="spellEnd"/>
      <w:r w:rsidRPr="00F5579D">
        <w:rPr>
          <w:rFonts w:ascii="Arial" w:eastAsia="Times New Roman" w:hAnsi="Arial" w:cs="Arial"/>
          <w:sz w:val="20"/>
          <w:szCs w:val="20"/>
          <w:lang w:val="en"/>
        </w:rPr>
        <w:t xml:space="preserve"> F, </w:t>
      </w:r>
      <w:proofErr w:type="spellStart"/>
      <w:r w:rsidRPr="00F5579D">
        <w:rPr>
          <w:rFonts w:ascii="Arial" w:eastAsia="Times New Roman" w:hAnsi="Arial" w:cs="Arial"/>
          <w:sz w:val="20"/>
          <w:szCs w:val="20"/>
          <w:lang w:val="en"/>
        </w:rPr>
        <w:t>Allenet</w:t>
      </w:r>
      <w:proofErr w:type="spellEnd"/>
      <w:r w:rsidRPr="00F5579D">
        <w:rPr>
          <w:rFonts w:ascii="Arial" w:eastAsia="Times New Roman" w:hAnsi="Arial" w:cs="Arial"/>
          <w:sz w:val="20"/>
          <w:szCs w:val="20"/>
          <w:lang w:val="en"/>
        </w:rPr>
        <w:t xml:space="preserve"> C, Gross-</w:t>
      </w:r>
      <w:proofErr w:type="spellStart"/>
      <w:r w:rsidRPr="00F5579D">
        <w:rPr>
          <w:rFonts w:ascii="Arial" w:eastAsia="Times New Roman" w:hAnsi="Arial" w:cs="Arial"/>
          <w:sz w:val="20"/>
          <w:szCs w:val="20"/>
          <w:lang w:val="en"/>
        </w:rPr>
        <w:t>Goupil</w:t>
      </w:r>
      <w:proofErr w:type="spellEnd"/>
      <w:r w:rsidRPr="00F5579D">
        <w:rPr>
          <w:rFonts w:ascii="Arial" w:eastAsia="Times New Roman" w:hAnsi="Arial" w:cs="Arial"/>
          <w:sz w:val="20"/>
          <w:szCs w:val="20"/>
          <w:lang w:val="en"/>
        </w:rPr>
        <w:t xml:space="preserve"> M, et al. Current </w:t>
      </w:r>
      <w:proofErr w:type="gramStart"/>
      <w:r w:rsidRPr="00F5579D">
        <w:rPr>
          <w:rFonts w:ascii="Arial" w:eastAsia="Times New Roman" w:hAnsi="Arial" w:cs="Arial"/>
          <w:sz w:val="20"/>
          <w:szCs w:val="20"/>
          <w:lang w:val="en"/>
        </w:rPr>
        <w:t>management</w:t>
      </w:r>
      <w:proofErr w:type="gramEnd"/>
      <w:r w:rsidRPr="00F5579D">
        <w:rPr>
          <w:rFonts w:ascii="Arial" w:eastAsia="Times New Roman" w:hAnsi="Arial" w:cs="Arial"/>
          <w:sz w:val="20"/>
          <w:szCs w:val="20"/>
          <w:lang w:val="en"/>
        </w:rPr>
        <w:t xml:space="preserve"> and future perspectives of penile cancer: An updated review. </w:t>
      </w:r>
      <w:r w:rsidRPr="00F5579D">
        <w:rPr>
          <w:rStyle w:val="Emphasis"/>
          <w:rFonts w:ascii="Arial" w:eastAsia="Times New Roman" w:hAnsi="Arial" w:cs="Arial"/>
          <w:sz w:val="20"/>
          <w:szCs w:val="20"/>
          <w:lang w:val="en"/>
        </w:rPr>
        <w:t>Cancer Treat Rev.</w:t>
      </w:r>
      <w:r w:rsidRPr="00F5579D">
        <w:rPr>
          <w:rFonts w:ascii="Arial" w:eastAsia="Times New Roman" w:hAnsi="Arial" w:cs="Arial"/>
          <w:sz w:val="20"/>
          <w:szCs w:val="20"/>
          <w:lang w:val="en"/>
        </w:rPr>
        <w:t xml:space="preserve"> 2020;90,102087.</w:t>
      </w:r>
      <w:bookmarkStart w:id="6" w:name="N7502"/>
      <w:bookmarkEnd w:id="5"/>
    </w:p>
    <w:p w14:paraId="097BDA0D" w14:textId="77777777" w:rsidR="00F5579D" w:rsidRDefault="00F5579D" w:rsidP="007E1B43">
      <w:pPr>
        <w:spacing w:after="0"/>
        <w:jc w:val="both"/>
        <w:divId w:val="1692100580"/>
        <w:rPr>
          <w:rFonts w:ascii="Arial" w:eastAsia="Times New Roman" w:hAnsi="Arial" w:cs="Arial"/>
          <w:b/>
          <w:bCs/>
          <w:sz w:val="20"/>
          <w:szCs w:val="20"/>
          <w:lang w:val="en"/>
        </w:rPr>
      </w:pPr>
    </w:p>
    <w:p w14:paraId="0F788684" w14:textId="77777777" w:rsidR="00F5579D" w:rsidRDefault="009961BD" w:rsidP="007E1B43">
      <w:pPr>
        <w:spacing w:after="0"/>
        <w:jc w:val="both"/>
        <w:divId w:val="1692100580"/>
        <w:rPr>
          <w:rFonts w:ascii="Arial" w:eastAsia="Times New Roman" w:hAnsi="Arial" w:cs="Arial"/>
          <w:b/>
          <w:bCs/>
          <w:sz w:val="20"/>
          <w:szCs w:val="20"/>
          <w:lang w:val="en"/>
        </w:rPr>
      </w:pPr>
      <w:r w:rsidRPr="00F5579D">
        <w:rPr>
          <w:rFonts w:ascii="Arial" w:eastAsia="Times New Roman" w:hAnsi="Arial" w:cs="Arial"/>
          <w:b/>
          <w:bCs/>
          <w:sz w:val="20"/>
          <w:szCs w:val="20"/>
          <w:lang w:val="en"/>
        </w:rPr>
        <w:t>B. Handling of the Specimen</w:t>
      </w:r>
      <w:bookmarkEnd w:id="6"/>
    </w:p>
    <w:p w14:paraId="38360A2D" w14:textId="77777777" w:rsidR="00F5579D" w:rsidRDefault="009961BD" w:rsidP="007E1B43">
      <w:pPr>
        <w:spacing w:after="0"/>
        <w:jc w:val="both"/>
        <w:divId w:val="1692100580"/>
        <w:rPr>
          <w:rFonts w:ascii="Arial" w:eastAsia="Times New Roman" w:hAnsi="Arial" w:cs="Arial"/>
          <w:sz w:val="20"/>
          <w:szCs w:val="20"/>
          <w:lang w:val="en"/>
        </w:rPr>
      </w:pPr>
      <w:r w:rsidRPr="00F5579D">
        <w:rPr>
          <w:rStyle w:val="Strong"/>
          <w:rFonts w:ascii="Arial" w:eastAsia="Times New Roman" w:hAnsi="Arial" w:cs="Arial"/>
          <w:sz w:val="20"/>
          <w:szCs w:val="20"/>
          <w:lang w:val="en"/>
        </w:rPr>
        <w:t>Circumcision Specimen</w:t>
      </w:r>
      <w:r w:rsidRPr="00F5579D">
        <w:rPr>
          <w:rFonts w:ascii="Arial" w:eastAsia="Times New Roman" w:hAnsi="Arial" w:cs="Arial"/>
          <w:sz w:val="20"/>
          <w:szCs w:val="20"/>
          <w:lang w:val="en"/>
        </w:rPr>
        <w:t xml:space="preserve"> (Figure 1)</w:t>
      </w:r>
    </w:p>
    <w:p w14:paraId="07C0F372" w14:textId="0C312283" w:rsidR="005E31F7" w:rsidRDefault="009961BD" w:rsidP="007E1B43">
      <w:pPr>
        <w:spacing w:after="0"/>
        <w:jc w:val="both"/>
        <w:divId w:val="1692100580"/>
        <w:rPr>
          <w:rFonts w:ascii="Arial" w:eastAsia="Times New Roman" w:hAnsi="Arial" w:cs="Arial"/>
          <w:sz w:val="20"/>
          <w:szCs w:val="20"/>
          <w:lang w:val="en"/>
        </w:rPr>
      </w:pPr>
      <w:r w:rsidRPr="00F5579D">
        <w:rPr>
          <w:rFonts w:ascii="Arial" w:eastAsia="Times New Roman" w:hAnsi="Arial" w:cs="Arial"/>
          <w:sz w:val="20"/>
          <w:szCs w:val="20"/>
          <w:lang w:val="en"/>
        </w:rPr>
        <w:t xml:space="preserve">Take measurements, describe specimen, and identify and describe tumor. Identify and ink the mucosal and cutaneous margins with different colors. Most SCCs arise from the mucosal surface of the </w:t>
      </w:r>
      <w:proofErr w:type="gramStart"/>
      <w:r w:rsidRPr="00F5579D">
        <w:rPr>
          <w:rFonts w:ascii="Arial" w:eastAsia="Times New Roman" w:hAnsi="Arial" w:cs="Arial"/>
          <w:sz w:val="20"/>
          <w:szCs w:val="20"/>
          <w:lang w:val="en"/>
        </w:rPr>
        <w:t>foreskin,</w:t>
      </w:r>
      <w:proofErr w:type="gramEnd"/>
      <w:r w:rsidRPr="00F5579D">
        <w:rPr>
          <w:rFonts w:ascii="Arial" w:eastAsia="Times New Roman" w:hAnsi="Arial" w:cs="Arial"/>
          <w:sz w:val="20"/>
          <w:szCs w:val="20"/>
          <w:lang w:val="en"/>
        </w:rPr>
        <w:t xml:space="preserve"> therefore the coronal sulcus (mucosal) margin is especially important. Lightly stretch and pin the specimen to cardboard. Fix for several hours in formalin. Cut vertically the whole specimen labeling from 1 to 12, clockwise</w:t>
      </w:r>
      <w:r w:rsidR="00F5579D">
        <w:rPr>
          <w:rFonts w:ascii="Arial" w:eastAsia="Times New Roman" w:hAnsi="Arial" w:cs="Arial"/>
          <w:sz w:val="20"/>
          <w:szCs w:val="20"/>
          <w:lang w:val="en"/>
        </w:rPr>
        <w:t>.</w:t>
      </w:r>
    </w:p>
    <w:p w14:paraId="7B55F71C" w14:textId="77777777" w:rsidR="00F5579D" w:rsidRPr="00F5579D" w:rsidRDefault="00F5579D" w:rsidP="007E1B43">
      <w:pPr>
        <w:spacing w:after="0"/>
        <w:jc w:val="both"/>
        <w:divId w:val="1692100580"/>
        <w:rPr>
          <w:rFonts w:ascii="Arial" w:eastAsia="Times New Roman" w:hAnsi="Arial" w:cs="Arial"/>
          <w:b/>
          <w:bCs/>
          <w:sz w:val="20"/>
          <w:szCs w:val="20"/>
          <w:lang w:val="en"/>
        </w:rPr>
      </w:pPr>
    </w:p>
    <w:p w14:paraId="06EE4062" w14:textId="77777777" w:rsidR="00F5579D" w:rsidRDefault="009961BD" w:rsidP="007E1B43">
      <w:pPr>
        <w:pStyle w:val="NormalWeb"/>
        <w:spacing w:before="0" w:beforeAutospacing="0" w:after="0" w:afterAutospacing="0" w:line="259" w:lineRule="auto"/>
        <w:jc w:val="both"/>
        <w:divId w:val="1851796454"/>
        <w:rPr>
          <w:rStyle w:val="Strong"/>
          <w:rFonts w:ascii="Arial" w:eastAsia="Times New Roman" w:hAnsi="Arial" w:cs="Arial"/>
          <w:sz w:val="20"/>
          <w:szCs w:val="20"/>
          <w:lang w:val="en"/>
        </w:rPr>
      </w:pPr>
      <w:r w:rsidRPr="00F5579D">
        <w:rPr>
          <w:rFonts w:ascii="Arial" w:eastAsia="Times New Roman" w:hAnsi="Arial" w:cs="Arial"/>
          <w:b/>
          <w:bCs/>
          <w:noProof/>
          <w:sz w:val="20"/>
          <w:szCs w:val="20"/>
          <w:lang w:val="en"/>
        </w:rPr>
        <w:drawing>
          <wp:inline distT="0" distB="0" distL="0" distR="0" wp14:anchorId="60FC0DAE" wp14:editId="67878575">
            <wp:extent cx="2408208"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6537" cy="1529271"/>
                    </a:xfrm>
                    <a:prstGeom prst="rect">
                      <a:avLst/>
                    </a:prstGeom>
                    <a:noFill/>
                    <a:ln>
                      <a:noFill/>
                    </a:ln>
                  </pic:spPr>
                </pic:pic>
              </a:graphicData>
            </a:graphic>
          </wp:inline>
        </w:drawing>
      </w:r>
    </w:p>
    <w:p w14:paraId="7C31D6F9" w14:textId="77777777" w:rsidR="00F5579D" w:rsidRDefault="009961BD" w:rsidP="007E1B43">
      <w:pPr>
        <w:pStyle w:val="NormalWeb"/>
        <w:spacing w:before="0" w:beforeAutospacing="0" w:after="0" w:afterAutospacing="0" w:line="259" w:lineRule="auto"/>
        <w:jc w:val="both"/>
        <w:divId w:val="1851796454"/>
        <w:rPr>
          <w:rFonts w:ascii="Arial" w:eastAsia="Times New Roman" w:hAnsi="Arial" w:cs="Arial"/>
          <w:sz w:val="20"/>
          <w:szCs w:val="20"/>
          <w:lang w:val="en"/>
        </w:rPr>
      </w:pPr>
      <w:r w:rsidRPr="00F5579D">
        <w:rPr>
          <w:rStyle w:val="Strong"/>
          <w:rFonts w:ascii="Arial" w:eastAsia="Times New Roman" w:hAnsi="Arial" w:cs="Arial"/>
          <w:sz w:val="20"/>
          <w:szCs w:val="20"/>
          <w:lang w:val="en"/>
        </w:rPr>
        <w:t>Figure 1.</w:t>
      </w:r>
      <w:r w:rsidRPr="00F5579D">
        <w:rPr>
          <w:rFonts w:ascii="Arial" w:eastAsia="Times New Roman" w:hAnsi="Arial" w:cs="Arial"/>
          <w:sz w:val="20"/>
          <w:szCs w:val="20"/>
          <w:lang w:val="en"/>
        </w:rPr>
        <w:t xml:space="preserve"> Foreskin vertical sectioning method in a biphasic pseudohyperlastic (right) and verrucous (left) carcinomas.</w:t>
      </w:r>
    </w:p>
    <w:p w14:paraId="2E16CCFC" w14:textId="77777777" w:rsidR="00F5579D" w:rsidRDefault="009961BD" w:rsidP="007E1B43">
      <w:pPr>
        <w:pStyle w:val="NormalWeb"/>
        <w:spacing w:before="0" w:beforeAutospacing="0" w:after="0" w:afterAutospacing="0" w:line="259" w:lineRule="auto"/>
        <w:jc w:val="both"/>
        <w:divId w:val="1851796454"/>
        <w:rPr>
          <w:rFonts w:ascii="Arial" w:eastAsia="Times New Roman" w:hAnsi="Arial" w:cs="Arial"/>
          <w:sz w:val="20"/>
          <w:szCs w:val="20"/>
          <w:lang w:val="en"/>
        </w:rPr>
      </w:pPr>
      <w:r w:rsidRPr="00F5579D">
        <w:rPr>
          <w:rStyle w:val="Strong"/>
          <w:rFonts w:ascii="Arial" w:eastAsia="Times New Roman" w:hAnsi="Arial" w:cs="Arial"/>
          <w:sz w:val="20"/>
          <w:szCs w:val="20"/>
          <w:lang w:val="en"/>
        </w:rPr>
        <w:lastRenderedPageBreak/>
        <w:t xml:space="preserve">Resurfacing and </w:t>
      </w:r>
      <w:proofErr w:type="spellStart"/>
      <w:r w:rsidRPr="00F5579D">
        <w:rPr>
          <w:rStyle w:val="Strong"/>
          <w:rFonts w:ascii="Arial" w:eastAsia="Times New Roman" w:hAnsi="Arial" w:cs="Arial"/>
          <w:sz w:val="20"/>
          <w:szCs w:val="20"/>
          <w:lang w:val="en"/>
        </w:rPr>
        <w:t>Glansectomies</w:t>
      </w:r>
      <w:proofErr w:type="spellEnd"/>
      <w:r w:rsidRPr="00F5579D">
        <w:rPr>
          <w:rFonts w:ascii="Arial" w:eastAsia="Times New Roman" w:hAnsi="Arial" w:cs="Arial"/>
          <w:sz w:val="20"/>
          <w:szCs w:val="20"/>
          <w:lang w:val="en"/>
        </w:rPr>
        <w:t xml:space="preserve"> (Figures 2 and 3) </w:t>
      </w:r>
    </w:p>
    <w:p w14:paraId="3A764E65" w14:textId="0BE367EE" w:rsidR="005E31F7" w:rsidRPr="00F5579D" w:rsidRDefault="009961BD" w:rsidP="007E1B43">
      <w:pPr>
        <w:pStyle w:val="NormalWeb"/>
        <w:spacing w:before="0" w:beforeAutospacing="0" w:after="0" w:afterAutospacing="0" w:line="259" w:lineRule="auto"/>
        <w:jc w:val="both"/>
        <w:divId w:val="1851796454"/>
        <w:rPr>
          <w:rFonts w:ascii="Arial" w:hAnsi="Arial" w:cs="Arial"/>
          <w:sz w:val="20"/>
          <w:szCs w:val="20"/>
          <w:lang w:val="en"/>
        </w:rPr>
      </w:pPr>
      <w:r w:rsidRPr="00F5579D">
        <w:rPr>
          <w:rFonts w:ascii="Arial" w:eastAsia="Times New Roman" w:hAnsi="Arial" w:cs="Arial"/>
          <w:sz w:val="20"/>
          <w:szCs w:val="20"/>
          <w:lang w:val="en"/>
        </w:rPr>
        <w:t xml:space="preserve">The glans surface is marked by the surgeon into four quadrants radiating out from the meatus to the coronal sulcus. The glans mucosa is dissected out between the subepithelial tissues and corpus spongiosum although often small areas of corporal tissue are found attached to the specimen which measure 0.5-2mm in thickness (Corbishley Seminars). In glansectomies there are no special anatomical indications and sections should be made perpendicular to the tumor in sequential slices inking the deep resection </w:t>
      </w:r>
      <w:proofErr w:type="gramStart"/>
      <w:r w:rsidRPr="00F5579D">
        <w:rPr>
          <w:rFonts w:ascii="Arial" w:eastAsia="Times New Roman" w:hAnsi="Arial" w:cs="Arial"/>
          <w:sz w:val="20"/>
          <w:szCs w:val="20"/>
          <w:lang w:val="en"/>
        </w:rPr>
        <w:t>margin</w:t>
      </w:r>
      <w:proofErr w:type="gramEnd"/>
      <w:r w:rsidRPr="00F5579D">
        <w:rPr>
          <w:rFonts w:ascii="Arial" w:eastAsia="Times New Roman" w:hAnsi="Arial" w:cs="Arial"/>
          <w:sz w:val="20"/>
          <w:szCs w:val="20"/>
          <w:lang w:val="en"/>
        </w:rPr>
        <w:t xml:space="preserve"> which is usually at the level of corpus spongiosum, but a portion of the tunica albuginea may be present.</w:t>
      </w:r>
    </w:p>
    <w:p w14:paraId="093BDEF7" w14:textId="77777777" w:rsidR="005E31F7" w:rsidRPr="00F5579D" w:rsidRDefault="009961BD" w:rsidP="007E1B43">
      <w:pPr>
        <w:pStyle w:val="NormalWeb"/>
        <w:spacing w:before="0" w:beforeAutospacing="0" w:after="0" w:afterAutospacing="0" w:line="259" w:lineRule="auto"/>
        <w:jc w:val="both"/>
        <w:divId w:val="1851796454"/>
        <w:rPr>
          <w:rFonts w:ascii="Arial" w:hAnsi="Arial" w:cs="Arial"/>
          <w:sz w:val="20"/>
          <w:szCs w:val="20"/>
          <w:lang w:val="en"/>
        </w:rPr>
      </w:pPr>
      <w:r w:rsidRPr="00F5579D">
        <w:rPr>
          <w:rFonts w:ascii="Arial" w:hAnsi="Arial" w:cs="Arial"/>
          <w:sz w:val="20"/>
          <w:szCs w:val="20"/>
          <w:lang w:val="en"/>
        </w:rPr>
        <w:t> </w:t>
      </w:r>
    </w:p>
    <w:p w14:paraId="58E5624D" w14:textId="77777777" w:rsidR="005E31F7" w:rsidRPr="00F5579D" w:rsidRDefault="009961BD" w:rsidP="007E1B43">
      <w:pPr>
        <w:pStyle w:val="NormalWeb"/>
        <w:spacing w:before="0" w:beforeAutospacing="0" w:after="0" w:afterAutospacing="0" w:line="259" w:lineRule="auto"/>
        <w:jc w:val="both"/>
        <w:divId w:val="1851796454"/>
        <w:rPr>
          <w:rFonts w:ascii="Arial" w:hAnsi="Arial" w:cs="Arial"/>
          <w:sz w:val="20"/>
          <w:szCs w:val="20"/>
          <w:lang w:val="en"/>
        </w:rPr>
      </w:pPr>
      <w:r w:rsidRPr="00F5579D">
        <w:rPr>
          <w:rFonts w:ascii="Arial" w:eastAsia="Times New Roman" w:hAnsi="Arial" w:cs="Arial"/>
          <w:b/>
          <w:bCs/>
          <w:noProof/>
          <w:sz w:val="20"/>
          <w:szCs w:val="20"/>
          <w:lang w:val="en"/>
        </w:rPr>
        <w:drawing>
          <wp:inline distT="0" distB="0" distL="0" distR="0" wp14:anchorId="3249BF92" wp14:editId="5EA0101B">
            <wp:extent cx="3305956"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3524" cy="1279272"/>
                    </a:xfrm>
                    <a:prstGeom prst="rect">
                      <a:avLst/>
                    </a:prstGeom>
                    <a:noFill/>
                    <a:ln>
                      <a:noFill/>
                    </a:ln>
                  </pic:spPr>
                </pic:pic>
              </a:graphicData>
            </a:graphic>
          </wp:inline>
        </w:drawing>
      </w:r>
    </w:p>
    <w:p w14:paraId="72F90321" w14:textId="77777777" w:rsidR="005E31F7" w:rsidRDefault="009961BD" w:rsidP="007E1B43">
      <w:pPr>
        <w:pStyle w:val="NormalWeb"/>
        <w:spacing w:before="0" w:beforeAutospacing="0" w:after="0" w:afterAutospacing="0" w:line="259" w:lineRule="auto"/>
        <w:jc w:val="both"/>
        <w:divId w:val="1851796454"/>
        <w:rPr>
          <w:rFonts w:ascii="Arial" w:hAnsi="Arial" w:cs="Arial"/>
          <w:sz w:val="20"/>
          <w:szCs w:val="20"/>
          <w:lang w:val="en"/>
        </w:rPr>
      </w:pPr>
      <w:r w:rsidRPr="00F5579D">
        <w:rPr>
          <w:rStyle w:val="Strong"/>
          <w:rFonts w:ascii="Arial" w:hAnsi="Arial" w:cs="Arial"/>
          <w:sz w:val="20"/>
          <w:szCs w:val="20"/>
          <w:lang w:val="en"/>
        </w:rPr>
        <w:t>Figure 2.</w:t>
      </w:r>
      <w:r w:rsidRPr="00F5579D">
        <w:rPr>
          <w:rFonts w:ascii="Arial" w:hAnsi="Arial" w:cs="Arial"/>
          <w:sz w:val="20"/>
          <w:szCs w:val="20"/>
          <w:lang w:val="en"/>
        </w:rPr>
        <w:t xml:space="preserve"> Resurfacing specimen (lesion indicated in purple). Glans surface incisions in quadrants before resection (A). After resection, margins are indicated in red (B). Submit tissue in sequence as indicated by the vertical lines (Courtesy of Dr. C. Corbishley).</w:t>
      </w:r>
    </w:p>
    <w:p w14:paraId="35FBD768" w14:textId="77777777" w:rsidR="00F5579D" w:rsidRPr="00F5579D" w:rsidRDefault="00F5579D" w:rsidP="007E1B43">
      <w:pPr>
        <w:pStyle w:val="NormalWeb"/>
        <w:spacing w:before="0" w:beforeAutospacing="0" w:after="0" w:afterAutospacing="0" w:line="259" w:lineRule="auto"/>
        <w:jc w:val="both"/>
        <w:divId w:val="1851796454"/>
        <w:rPr>
          <w:rFonts w:ascii="Arial" w:hAnsi="Arial" w:cs="Arial"/>
          <w:sz w:val="20"/>
          <w:szCs w:val="20"/>
          <w:lang w:val="en"/>
        </w:rPr>
      </w:pPr>
    </w:p>
    <w:p w14:paraId="0CB65825" w14:textId="77777777" w:rsidR="00F5579D" w:rsidRDefault="009961BD" w:rsidP="007E1B43">
      <w:pPr>
        <w:pStyle w:val="NormalWeb"/>
        <w:spacing w:before="0" w:beforeAutospacing="0" w:after="0" w:afterAutospacing="0" w:line="259" w:lineRule="auto"/>
        <w:jc w:val="both"/>
        <w:divId w:val="1851796454"/>
        <w:rPr>
          <w:rStyle w:val="Strong"/>
          <w:rFonts w:ascii="Arial" w:eastAsia="Times New Roman" w:hAnsi="Arial" w:cs="Arial"/>
          <w:sz w:val="20"/>
          <w:szCs w:val="20"/>
          <w:lang w:val="en"/>
        </w:rPr>
      </w:pPr>
      <w:r w:rsidRPr="00F5579D">
        <w:rPr>
          <w:rFonts w:ascii="Arial" w:eastAsia="Times New Roman" w:hAnsi="Arial" w:cs="Arial"/>
          <w:b/>
          <w:bCs/>
          <w:noProof/>
          <w:sz w:val="20"/>
          <w:szCs w:val="20"/>
          <w:lang w:val="en"/>
        </w:rPr>
        <w:drawing>
          <wp:inline distT="0" distB="0" distL="0" distR="0" wp14:anchorId="0C01C18B" wp14:editId="223F0D11">
            <wp:extent cx="3296283" cy="128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6215" cy="1286565"/>
                    </a:xfrm>
                    <a:prstGeom prst="rect">
                      <a:avLst/>
                    </a:prstGeom>
                    <a:noFill/>
                    <a:ln>
                      <a:noFill/>
                    </a:ln>
                  </pic:spPr>
                </pic:pic>
              </a:graphicData>
            </a:graphic>
          </wp:inline>
        </w:drawing>
      </w:r>
    </w:p>
    <w:p w14:paraId="4A588AC8" w14:textId="77777777" w:rsidR="007E1B43" w:rsidRDefault="009961BD" w:rsidP="007E1B43">
      <w:pPr>
        <w:pStyle w:val="NormalWeb"/>
        <w:spacing w:before="0" w:beforeAutospacing="0" w:after="0" w:afterAutospacing="0" w:line="259" w:lineRule="auto"/>
        <w:jc w:val="both"/>
        <w:divId w:val="1851796454"/>
        <w:rPr>
          <w:rFonts w:ascii="Arial" w:eastAsia="Times New Roman" w:hAnsi="Arial" w:cs="Arial"/>
          <w:sz w:val="20"/>
          <w:szCs w:val="20"/>
          <w:lang w:val="en"/>
        </w:rPr>
      </w:pPr>
      <w:r w:rsidRPr="00F5579D">
        <w:rPr>
          <w:rStyle w:val="Strong"/>
          <w:rFonts w:ascii="Arial" w:eastAsia="Times New Roman" w:hAnsi="Arial" w:cs="Arial"/>
          <w:sz w:val="20"/>
          <w:szCs w:val="20"/>
          <w:lang w:val="en"/>
        </w:rPr>
        <w:t>Figure 3.</w:t>
      </w:r>
      <w:r w:rsidRPr="00F5579D">
        <w:rPr>
          <w:rFonts w:ascii="Arial" w:eastAsia="Times New Roman" w:hAnsi="Arial" w:cs="Arial"/>
          <w:sz w:val="20"/>
          <w:szCs w:val="20"/>
          <w:lang w:val="en"/>
        </w:rPr>
        <w:t xml:space="preserve"> Glansectomy specimen. Exophytic tumor on glans surface (A). After sectioning, tumor is white with sharply delineated front (B). Histology showed a verrucous carcinoma. Corpus spongiosum (CS) and urethra (U) are not involved. Surgical margin is denoted in broken lines.</w:t>
      </w:r>
    </w:p>
    <w:p w14:paraId="0AF25EC6" w14:textId="77777777" w:rsidR="007E1B43" w:rsidRDefault="007E1B43" w:rsidP="007E1B43">
      <w:pPr>
        <w:pStyle w:val="NormalWeb"/>
        <w:spacing w:before="0" w:beforeAutospacing="0" w:after="0" w:afterAutospacing="0" w:line="259" w:lineRule="auto"/>
        <w:jc w:val="both"/>
        <w:divId w:val="1851796454"/>
        <w:rPr>
          <w:rFonts w:ascii="Arial" w:eastAsia="Times New Roman" w:hAnsi="Arial" w:cs="Arial"/>
          <w:sz w:val="20"/>
          <w:szCs w:val="20"/>
          <w:lang w:val="en"/>
        </w:rPr>
      </w:pPr>
    </w:p>
    <w:p w14:paraId="5C74EBF0" w14:textId="77777777" w:rsidR="007E1B43" w:rsidRDefault="009961BD" w:rsidP="007E1B43">
      <w:pPr>
        <w:pStyle w:val="NormalWeb"/>
        <w:spacing w:before="0" w:beforeAutospacing="0" w:after="0" w:afterAutospacing="0" w:line="259" w:lineRule="auto"/>
        <w:jc w:val="both"/>
        <w:divId w:val="1851796454"/>
        <w:rPr>
          <w:rFonts w:ascii="Arial" w:eastAsia="Times New Roman" w:hAnsi="Arial" w:cs="Arial"/>
          <w:sz w:val="20"/>
          <w:szCs w:val="20"/>
          <w:lang w:val="en"/>
        </w:rPr>
      </w:pPr>
      <w:r w:rsidRPr="00F5579D">
        <w:rPr>
          <w:rStyle w:val="Strong"/>
          <w:rFonts w:ascii="Arial" w:eastAsia="Times New Roman" w:hAnsi="Arial" w:cs="Arial"/>
          <w:sz w:val="20"/>
          <w:szCs w:val="20"/>
          <w:lang w:val="en"/>
        </w:rPr>
        <w:t>Penectomy Specimen</w:t>
      </w:r>
      <w:r w:rsidRPr="00F5579D">
        <w:rPr>
          <w:rFonts w:ascii="Arial" w:eastAsia="Times New Roman" w:hAnsi="Arial" w:cs="Arial"/>
          <w:sz w:val="20"/>
          <w:szCs w:val="20"/>
          <w:lang w:val="en"/>
        </w:rPr>
        <w:t xml:space="preserve"> (Figures 4 and 5)</w:t>
      </w:r>
    </w:p>
    <w:p w14:paraId="344EE5A9" w14:textId="6E7D6ABE" w:rsidR="00F5579D" w:rsidRDefault="009961BD" w:rsidP="007E1B43">
      <w:pPr>
        <w:pStyle w:val="NormalWeb"/>
        <w:spacing w:before="0" w:beforeAutospacing="0" w:after="0" w:afterAutospacing="0" w:line="259" w:lineRule="auto"/>
        <w:jc w:val="both"/>
        <w:divId w:val="1851796454"/>
        <w:rPr>
          <w:rFonts w:ascii="Arial" w:eastAsia="Times New Roman" w:hAnsi="Arial" w:cs="Arial"/>
          <w:sz w:val="20"/>
          <w:szCs w:val="20"/>
          <w:lang w:val="en"/>
        </w:rPr>
      </w:pPr>
      <w:r w:rsidRPr="00F5579D">
        <w:rPr>
          <w:rFonts w:ascii="Arial" w:eastAsia="Times New Roman" w:hAnsi="Arial" w:cs="Arial"/>
          <w:sz w:val="20"/>
          <w:szCs w:val="20"/>
          <w:lang w:val="en"/>
        </w:rPr>
        <w:t xml:space="preserve">Take measurements, describe specimen, and identify and describe tumor. Most SCCs of the penis arise from the epithelium of the distal portion of the organ (glans, coronal sulcus, and mucosal surface of the prepuce; the tumor may involve one or more of these anatomical compartments) If present, classify the foreskin as short, medium, long, and/or phimotic. Cut the proximal margin of resection en face making sure to include the entire circumference of the urethra (Figure 5). If the urethra has been retracted, it is important to identify its resection margin and submit it entirely. The resection margin can be divided into three important areas that need to be analyzed: the skin of the shaft with underlying dartos and penile fascia; corpora cavernosa with albuginea; and urethra with periurethral cylinder that includes subepithelial connective tissue (lamina propria), corpus spongiosum, albuginea, and penile fascia (Figure 5). The urethra and periurethral cylinder can be placed in one cassette. The skin of the shaft with dartos and fascia can be included together with the corpora cavernosa. Because this is a large specimen, it may need to be included in several cassettes to include the entire resection margin. Fix the rest of the specimen overnight. Then, in the fixed state and if the tumor is large and involves most of the glans, cut longitudinally and centrally by using the meatus and the proximal urethra as reference points. Do not probe the urethra. Separate the specimen into halves, left and right. Then cut two to six serial sections of each half. If the tumor is small and asymmetrically located in the dorsal or ventral area, the central portion </w:t>
      </w:r>
      <w:r w:rsidRPr="00F5579D">
        <w:rPr>
          <w:rFonts w:ascii="Arial" w:eastAsia="Times New Roman" w:hAnsi="Arial" w:cs="Arial"/>
          <w:sz w:val="20"/>
          <w:szCs w:val="20"/>
          <w:lang w:val="en"/>
        </w:rPr>
        <w:lastRenderedPageBreak/>
        <w:t>of the tumor may be used as the axis of sectioning. If the tumor is large involving multiple sites (glans, sulcus, and foreskin), it is important not to remove the foreskin leaving the entire specimen intact for sectioning.</w:t>
      </w:r>
    </w:p>
    <w:p w14:paraId="4BC7F672" w14:textId="77777777" w:rsidR="00F5579D" w:rsidRDefault="00F5579D" w:rsidP="007E1B43">
      <w:pPr>
        <w:pStyle w:val="NormalWeb"/>
        <w:spacing w:before="0" w:beforeAutospacing="0" w:after="0" w:afterAutospacing="0" w:line="259" w:lineRule="auto"/>
        <w:jc w:val="both"/>
        <w:divId w:val="1851796454"/>
        <w:rPr>
          <w:rFonts w:ascii="Arial" w:eastAsia="Times New Roman" w:hAnsi="Arial" w:cs="Arial"/>
          <w:sz w:val="20"/>
          <w:szCs w:val="20"/>
          <w:lang w:val="en"/>
        </w:rPr>
      </w:pPr>
    </w:p>
    <w:p w14:paraId="726DC37F" w14:textId="51CD4B20" w:rsidR="005E31F7" w:rsidRDefault="009961BD" w:rsidP="007E1B43">
      <w:pPr>
        <w:pStyle w:val="NormalWeb"/>
        <w:spacing w:before="0" w:beforeAutospacing="0" w:after="0" w:afterAutospacing="0" w:line="259" w:lineRule="auto"/>
        <w:jc w:val="both"/>
        <w:divId w:val="1851796454"/>
        <w:rPr>
          <w:rFonts w:ascii="Arial" w:eastAsia="Times New Roman" w:hAnsi="Arial" w:cs="Arial"/>
          <w:sz w:val="20"/>
          <w:szCs w:val="20"/>
          <w:lang w:val="en"/>
        </w:rPr>
      </w:pPr>
      <w:r w:rsidRPr="00F5579D">
        <w:rPr>
          <w:rFonts w:ascii="Arial" w:eastAsia="Times New Roman" w:hAnsi="Arial" w:cs="Arial"/>
          <w:sz w:val="20"/>
          <w:szCs w:val="20"/>
          <w:lang w:val="en"/>
        </w:rPr>
        <w:t xml:space="preserve">In cases of small carcinomas exclusively located in the glans with no foreskin involvement, one may choose to remove the foreskin leaving a 3-mm redundant edge around the sulcus. Proceed cutting the foreskin as indicated for circumcision specimens. If the primary tumor </w:t>
      </w:r>
      <w:proofErr w:type="gramStart"/>
      <w:r w:rsidRPr="00F5579D">
        <w:rPr>
          <w:rFonts w:ascii="Arial" w:eastAsia="Times New Roman" w:hAnsi="Arial" w:cs="Arial"/>
          <w:sz w:val="20"/>
          <w:szCs w:val="20"/>
          <w:lang w:val="en"/>
        </w:rPr>
        <w:t>is located in</w:t>
      </w:r>
      <w:proofErr w:type="gramEnd"/>
      <w:r w:rsidRPr="00F5579D">
        <w:rPr>
          <w:rFonts w:ascii="Arial" w:eastAsia="Times New Roman" w:hAnsi="Arial" w:cs="Arial"/>
          <w:sz w:val="20"/>
          <w:szCs w:val="20"/>
          <w:lang w:val="en"/>
        </w:rPr>
        <w:t xml:space="preserve"> the glans, one should still submit the foreskin serially and in an orderly fashion labeled from 1 to 12 clockwise. The rest of the penectomy specimen should be handled as described above.</w:t>
      </w:r>
    </w:p>
    <w:p w14:paraId="133F0F12" w14:textId="77777777" w:rsidR="00F5579D" w:rsidRPr="00F5579D" w:rsidRDefault="00F5579D" w:rsidP="007E1B43">
      <w:pPr>
        <w:pStyle w:val="NormalWeb"/>
        <w:spacing w:before="0" w:beforeAutospacing="0" w:after="0" w:afterAutospacing="0" w:line="259" w:lineRule="auto"/>
        <w:jc w:val="both"/>
        <w:divId w:val="1851796454"/>
        <w:rPr>
          <w:rFonts w:ascii="Arial" w:hAnsi="Arial" w:cs="Arial"/>
          <w:sz w:val="20"/>
          <w:szCs w:val="20"/>
          <w:lang w:val="en"/>
        </w:rPr>
      </w:pPr>
    </w:p>
    <w:p w14:paraId="30F294CB" w14:textId="77777777" w:rsidR="00F5579D" w:rsidRDefault="009961BD" w:rsidP="007E1B43">
      <w:pPr>
        <w:pStyle w:val="NormalWeb"/>
        <w:spacing w:before="0" w:beforeAutospacing="0" w:after="0" w:afterAutospacing="0" w:line="259" w:lineRule="auto"/>
        <w:jc w:val="both"/>
        <w:divId w:val="1851796454"/>
        <w:rPr>
          <w:rFonts w:ascii="Arial" w:hAnsi="Arial" w:cs="Arial"/>
          <w:sz w:val="20"/>
          <w:szCs w:val="20"/>
          <w:lang w:val="en"/>
        </w:rPr>
      </w:pPr>
      <w:r w:rsidRPr="00F5579D">
        <w:rPr>
          <w:rFonts w:ascii="Arial" w:eastAsia="Times New Roman" w:hAnsi="Arial" w:cs="Arial"/>
          <w:b/>
          <w:bCs/>
          <w:noProof/>
          <w:sz w:val="20"/>
          <w:szCs w:val="20"/>
          <w:lang w:val="en"/>
        </w:rPr>
        <w:drawing>
          <wp:inline distT="0" distB="0" distL="0" distR="0" wp14:anchorId="2B7AF146" wp14:editId="39D4A3F7">
            <wp:extent cx="3267075" cy="2178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8307" cy="2178871"/>
                    </a:xfrm>
                    <a:prstGeom prst="rect">
                      <a:avLst/>
                    </a:prstGeom>
                    <a:noFill/>
                    <a:ln>
                      <a:noFill/>
                    </a:ln>
                  </pic:spPr>
                </pic:pic>
              </a:graphicData>
            </a:graphic>
          </wp:inline>
        </w:drawing>
      </w:r>
    </w:p>
    <w:p w14:paraId="134C8D35" w14:textId="65430CCE" w:rsidR="005E31F7" w:rsidRDefault="009961BD" w:rsidP="007E1B43">
      <w:pPr>
        <w:pStyle w:val="NormalWeb"/>
        <w:spacing w:before="0" w:beforeAutospacing="0" w:after="0" w:afterAutospacing="0" w:line="259" w:lineRule="auto"/>
        <w:jc w:val="both"/>
        <w:divId w:val="1851796454"/>
        <w:rPr>
          <w:rFonts w:ascii="Arial" w:hAnsi="Arial" w:cs="Arial"/>
          <w:sz w:val="20"/>
          <w:szCs w:val="20"/>
          <w:lang w:val="en"/>
        </w:rPr>
      </w:pPr>
      <w:r w:rsidRPr="00F5579D">
        <w:rPr>
          <w:rStyle w:val="Strong"/>
          <w:rFonts w:ascii="Arial" w:hAnsi="Arial" w:cs="Arial"/>
          <w:sz w:val="20"/>
          <w:szCs w:val="20"/>
          <w:lang w:val="en"/>
        </w:rPr>
        <w:t>Figure 4.</w:t>
      </w:r>
      <w:r w:rsidRPr="00F5579D">
        <w:rPr>
          <w:rFonts w:ascii="Arial" w:hAnsi="Arial" w:cs="Arial"/>
          <w:sz w:val="20"/>
          <w:szCs w:val="20"/>
          <w:lang w:val="en"/>
        </w:rPr>
        <w:t xml:space="preserve"> Partial penectomy specimen. Vertical lines indicate anatomical sites. Horizontal lines indicate sectioning method, central and sagittal. S, Shaft; F, foreskin; COS, coronal sulcus; G, glans; M, meatus; FR, frenulum; GC, glans corona; CL, center line.</w:t>
      </w:r>
    </w:p>
    <w:p w14:paraId="70489AF1" w14:textId="77777777" w:rsidR="00F5579D" w:rsidRPr="00F5579D" w:rsidRDefault="00F5579D" w:rsidP="007E1B43">
      <w:pPr>
        <w:pStyle w:val="NormalWeb"/>
        <w:spacing w:before="0" w:beforeAutospacing="0" w:after="0" w:afterAutospacing="0" w:line="259" w:lineRule="auto"/>
        <w:jc w:val="both"/>
        <w:divId w:val="1851796454"/>
        <w:rPr>
          <w:rFonts w:ascii="Arial" w:hAnsi="Arial" w:cs="Arial"/>
          <w:sz w:val="20"/>
          <w:szCs w:val="20"/>
          <w:lang w:val="en"/>
        </w:rPr>
      </w:pPr>
    </w:p>
    <w:p w14:paraId="1041FD85" w14:textId="77777777" w:rsidR="00F5579D" w:rsidRDefault="009961BD" w:rsidP="007E1B43">
      <w:pPr>
        <w:spacing w:after="0"/>
        <w:jc w:val="both"/>
        <w:divId w:val="1851796454"/>
        <w:rPr>
          <w:rFonts w:ascii="Arial" w:hAnsi="Arial" w:cs="Arial"/>
          <w:sz w:val="20"/>
          <w:szCs w:val="20"/>
          <w:lang w:val="en"/>
        </w:rPr>
      </w:pPr>
      <w:r w:rsidRPr="00F5579D">
        <w:rPr>
          <w:rFonts w:ascii="Arial" w:eastAsia="Times New Roman" w:hAnsi="Arial" w:cs="Arial"/>
          <w:b/>
          <w:bCs/>
          <w:noProof/>
          <w:sz w:val="20"/>
          <w:szCs w:val="20"/>
          <w:lang w:val="en"/>
        </w:rPr>
        <w:drawing>
          <wp:inline distT="0" distB="0" distL="0" distR="0" wp14:anchorId="1C554641" wp14:editId="216E6D06">
            <wp:extent cx="2109670" cy="2984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5982" cy="2993429"/>
                    </a:xfrm>
                    <a:prstGeom prst="rect">
                      <a:avLst/>
                    </a:prstGeom>
                    <a:noFill/>
                    <a:ln>
                      <a:noFill/>
                    </a:ln>
                  </pic:spPr>
                </pic:pic>
              </a:graphicData>
            </a:graphic>
          </wp:inline>
        </w:drawing>
      </w:r>
    </w:p>
    <w:p w14:paraId="24BDD7D6" w14:textId="0C8C4C34" w:rsidR="00F5579D" w:rsidRDefault="009961BD" w:rsidP="007E1B43">
      <w:pPr>
        <w:spacing w:after="0"/>
        <w:jc w:val="both"/>
        <w:divId w:val="1851796454"/>
        <w:rPr>
          <w:rFonts w:ascii="Arial" w:hAnsi="Arial" w:cs="Arial"/>
          <w:sz w:val="20"/>
          <w:szCs w:val="20"/>
          <w:lang w:val="en"/>
        </w:rPr>
      </w:pPr>
      <w:r w:rsidRPr="00F5579D">
        <w:rPr>
          <w:rStyle w:val="Strong"/>
          <w:rFonts w:ascii="Arial" w:eastAsia="Times New Roman" w:hAnsi="Arial" w:cs="Arial"/>
          <w:sz w:val="20"/>
          <w:szCs w:val="20"/>
          <w:lang w:val="en"/>
        </w:rPr>
        <w:t xml:space="preserve">Figure 5. </w:t>
      </w:r>
      <w:r w:rsidRPr="00F5579D">
        <w:rPr>
          <w:rFonts w:ascii="Arial" w:eastAsia="Times New Roman" w:hAnsi="Arial" w:cs="Arial"/>
          <w:sz w:val="20"/>
          <w:szCs w:val="20"/>
          <w:lang w:val="en"/>
        </w:rPr>
        <w:t>Cut surface of partial penectomy specimen. Above there is the sagittal cut. All anatomical layers from glans, coronal sulcus, and foreskin are grossly evident. Below is the central cut with urethra separating superior from inferior glans.</w:t>
      </w:r>
      <w:bookmarkStart w:id="7" w:name="N7491"/>
    </w:p>
    <w:p w14:paraId="0D43FAB0" w14:textId="77777777" w:rsidR="00F5579D" w:rsidRDefault="009961BD" w:rsidP="007E1B43">
      <w:pPr>
        <w:spacing w:after="0"/>
        <w:jc w:val="both"/>
        <w:divId w:val="1851796454"/>
        <w:rPr>
          <w:rFonts w:ascii="Arial" w:eastAsia="Times New Roman" w:hAnsi="Arial" w:cs="Arial"/>
          <w:b/>
          <w:bCs/>
          <w:sz w:val="20"/>
          <w:szCs w:val="20"/>
          <w:lang w:val="en"/>
        </w:rPr>
      </w:pPr>
      <w:r w:rsidRPr="00F5579D">
        <w:rPr>
          <w:rFonts w:ascii="Arial" w:eastAsia="Times New Roman" w:hAnsi="Arial" w:cs="Arial"/>
          <w:b/>
          <w:bCs/>
          <w:sz w:val="20"/>
          <w:szCs w:val="20"/>
          <w:lang w:val="en"/>
        </w:rPr>
        <w:lastRenderedPageBreak/>
        <w:t xml:space="preserve">C. Types of </w:t>
      </w:r>
      <w:proofErr w:type="gramStart"/>
      <w:r w:rsidRPr="00F5579D">
        <w:rPr>
          <w:rFonts w:ascii="Arial" w:eastAsia="Times New Roman" w:hAnsi="Arial" w:cs="Arial"/>
          <w:b/>
          <w:bCs/>
          <w:sz w:val="20"/>
          <w:szCs w:val="20"/>
          <w:lang w:val="en"/>
        </w:rPr>
        <w:t>Foreskin</w:t>
      </w:r>
      <w:bookmarkEnd w:id="7"/>
      <w:proofErr w:type="gramEnd"/>
    </w:p>
    <w:p w14:paraId="7BA46972" w14:textId="0B8BCCFF" w:rsidR="005E31F7" w:rsidRPr="00F5579D" w:rsidRDefault="009961BD" w:rsidP="007E1B43">
      <w:pPr>
        <w:spacing w:after="0"/>
        <w:jc w:val="both"/>
        <w:divId w:val="1851796454"/>
        <w:rPr>
          <w:rFonts w:ascii="Arial" w:hAnsi="Arial" w:cs="Arial"/>
          <w:sz w:val="20"/>
          <w:szCs w:val="20"/>
          <w:lang w:val="en"/>
        </w:rPr>
      </w:pPr>
      <w:r w:rsidRPr="00F5579D">
        <w:rPr>
          <w:rFonts w:ascii="Arial" w:hAnsi="Arial" w:cs="Arial"/>
          <w:sz w:val="20"/>
          <w:szCs w:val="20"/>
          <w:lang w:val="en"/>
        </w:rPr>
        <w:t xml:space="preserve">There are three foreskin types (Figure 6): in the short foreskin, the preputial orifice is located behind the glans corona; in the medium foreskin, the orifice is between the corona and the meatal orifice; in the long foreskin, the entire glans is </w:t>
      </w:r>
      <w:proofErr w:type="gramStart"/>
      <w:r w:rsidRPr="00F5579D">
        <w:rPr>
          <w:rFonts w:ascii="Arial" w:hAnsi="Arial" w:cs="Arial"/>
          <w:sz w:val="20"/>
          <w:szCs w:val="20"/>
          <w:lang w:val="en"/>
        </w:rPr>
        <w:t>covered</w:t>
      </w:r>
      <w:proofErr w:type="gramEnd"/>
      <w:r w:rsidRPr="00F5579D">
        <w:rPr>
          <w:rFonts w:ascii="Arial" w:hAnsi="Arial" w:cs="Arial"/>
          <w:sz w:val="20"/>
          <w:szCs w:val="20"/>
          <w:lang w:val="en"/>
        </w:rPr>
        <w:t xml:space="preserve"> and the meatus is not identified without retracting the foreskin. Phimotic foreskins are unretractable and long.</w:t>
      </w:r>
      <w:hyperlink w:anchor="R32522" w:tooltip="Velazquez EF, Bock A, Soskin A,&#10;Codas R, Arbo M, Cubilla AL. Preputial variability and preferential association&#10;of long phimotic foreskins with penile cancer: an anatomic comparative study of&#10;types of foreskin in a general population and cancer patients. Am J " w:history="1">
        <w:r w:rsidRPr="00F5579D">
          <w:rPr>
            <w:rStyle w:val="Hyperlink"/>
            <w:rFonts w:ascii="Arial" w:hAnsi="Arial" w:cs="Arial"/>
            <w:sz w:val="20"/>
            <w:szCs w:val="20"/>
            <w:vertAlign w:val="superscript"/>
            <w:lang w:val="en"/>
          </w:rPr>
          <w:t>1</w:t>
        </w:r>
      </w:hyperlink>
      <w:r w:rsidRPr="00F5579D">
        <w:rPr>
          <w:rFonts w:ascii="Arial" w:hAnsi="Arial" w:cs="Arial"/>
          <w:sz w:val="20"/>
          <w:szCs w:val="20"/>
          <w:lang w:val="en"/>
        </w:rPr>
        <w:t> Phimosis is present in up to one-half of patients with penile carcinoma</w:t>
      </w:r>
      <w:hyperlink w:anchor="R32522" w:tooltip="Velazquez EF, Bock A, Soskin A,&#10;Codas R, Arbo M, Cubilla AL. Preputial variability and preferential association&#10;of long phimotic foreskins with penile cancer: an anatomic comparative study of&#10;types of foreskin in a general population and cancer patients. Am J " w:history="1">
        <w:r w:rsidRPr="00F5579D">
          <w:rPr>
            <w:rStyle w:val="Hyperlink"/>
            <w:rFonts w:ascii="Arial" w:hAnsi="Arial" w:cs="Arial"/>
            <w:sz w:val="20"/>
            <w:szCs w:val="20"/>
            <w:vertAlign w:val="superscript"/>
            <w:lang w:val="en"/>
          </w:rPr>
          <w:t>1</w:t>
        </w:r>
      </w:hyperlink>
      <w:r w:rsidRPr="00F5579D">
        <w:rPr>
          <w:rFonts w:ascii="Arial" w:hAnsi="Arial" w:cs="Arial"/>
          <w:sz w:val="20"/>
          <w:szCs w:val="20"/>
          <w:lang w:val="en"/>
        </w:rPr>
        <w:t>, and its presence is considered a risk factor for the development of this tumor.</w:t>
      </w:r>
      <w:hyperlink w:anchor="R32523" w:tooltip="Daling J, Madeleine MM, Johnson LG,&#10;et al. Penile cancer: importance of circumcision, human papillomavirus and&#10;smoking in in situ and invasive disease. Int J Cancer. 2005;116(4):606-616." w:history="1">
        <w:r w:rsidRPr="00F5579D">
          <w:rPr>
            <w:rStyle w:val="Hyperlink"/>
            <w:rFonts w:ascii="Arial" w:hAnsi="Arial" w:cs="Arial"/>
            <w:sz w:val="20"/>
            <w:szCs w:val="20"/>
            <w:vertAlign w:val="superscript"/>
            <w:lang w:val="en"/>
          </w:rPr>
          <w:t>2,</w:t>
        </w:r>
      </w:hyperlink>
      <w:hyperlink w:anchor="R32524" w:tooltip="Tsen HF, Morgenstern H, Mack T,&#10;Peters RK. Risk factors for penile cancer: results of a population-based&#10;case-control study in Los Angeles County (United States). Cancer Causes&#10;Control. 2002;12(3):267-277." w:history="1">
        <w:r w:rsidRPr="00F5579D">
          <w:rPr>
            <w:rStyle w:val="Hyperlink"/>
            <w:rFonts w:ascii="Arial" w:hAnsi="Arial" w:cs="Arial"/>
            <w:sz w:val="20"/>
            <w:szCs w:val="20"/>
            <w:vertAlign w:val="superscript"/>
            <w:lang w:val="en"/>
          </w:rPr>
          <w:t>3,</w:t>
        </w:r>
      </w:hyperlink>
      <w:hyperlink w:anchor="R32525" w:tooltip="Madsen BS, van den Brule AJ, Jensen&#10;HL, Wholfahrt J, Frisch M. Risk factors for squamous cell carcinoma of the&#10;penis: population-based case-control study in Denmark. Cancer Epidemiol&#10;Biomarkers Prev. 2008;17(10):2683-2691." w:history="1">
        <w:r w:rsidRPr="00F5579D">
          <w:rPr>
            <w:rStyle w:val="Hyperlink"/>
            <w:rFonts w:ascii="Arial" w:hAnsi="Arial" w:cs="Arial"/>
            <w:sz w:val="20"/>
            <w:szCs w:val="20"/>
            <w:vertAlign w:val="superscript"/>
            <w:lang w:val="en"/>
          </w:rPr>
          <w:t>4</w:t>
        </w:r>
      </w:hyperlink>
    </w:p>
    <w:p w14:paraId="39297E5E" w14:textId="77777777" w:rsidR="009B7C85" w:rsidRDefault="009B7C85" w:rsidP="007E1B43">
      <w:pPr>
        <w:pStyle w:val="NormalWeb"/>
        <w:spacing w:before="0" w:beforeAutospacing="0" w:after="0" w:afterAutospacing="0" w:line="259" w:lineRule="auto"/>
        <w:jc w:val="both"/>
        <w:divId w:val="278532038"/>
        <w:rPr>
          <w:rFonts w:ascii="Arial" w:hAnsi="Arial" w:cs="Arial"/>
          <w:sz w:val="20"/>
          <w:szCs w:val="20"/>
          <w:lang w:val="en"/>
        </w:rPr>
      </w:pPr>
    </w:p>
    <w:p w14:paraId="2F80ECCA" w14:textId="77777777" w:rsidR="009B7C85" w:rsidRDefault="009961BD" w:rsidP="007E1B43">
      <w:pPr>
        <w:pStyle w:val="NormalWeb"/>
        <w:spacing w:before="0" w:beforeAutospacing="0" w:after="0" w:afterAutospacing="0" w:line="259" w:lineRule="auto"/>
        <w:jc w:val="both"/>
        <w:divId w:val="278532038"/>
        <w:rPr>
          <w:rFonts w:ascii="Arial" w:hAnsi="Arial" w:cs="Arial"/>
          <w:sz w:val="20"/>
          <w:szCs w:val="20"/>
          <w:lang w:val="en"/>
        </w:rPr>
      </w:pPr>
      <w:r w:rsidRPr="00F5579D">
        <w:rPr>
          <w:rFonts w:ascii="Arial" w:eastAsia="Times New Roman" w:hAnsi="Arial" w:cs="Arial"/>
          <w:b/>
          <w:bCs/>
          <w:noProof/>
          <w:sz w:val="20"/>
          <w:szCs w:val="20"/>
          <w:lang w:val="en"/>
        </w:rPr>
        <w:drawing>
          <wp:inline distT="0" distB="0" distL="0" distR="0" wp14:anchorId="375407DC" wp14:editId="544514B5">
            <wp:extent cx="3407597" cy="24570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9083" cy="2465380"/>
                    </a:xfrm>
                    <a:prstGeom prst="rect">
                      <a:avLst/>
                    </a:prstGeom>
                    <a:noFill/>
                    <a:ln>
                      <a:noFill/>
                    </a:ln>
                  </pic:spPr>
                </pic:pic>
              </a:graphicData>
            </a:graphic>
          </wp:inline>
        </w:drawing>
      </w:r>
    </w:p>
    <w:p w14:paraId="65F4E6E0" w14:textId="77777777" w:rsidR="009B7C85" w:rsidRDefault="009961BD" w:rsidP="007E1B43">
      <w:pPr>
        <w:pStyle w:val="NormalWeb"/>
        <w:spacing w:before="0" w:beforeAutospacing="0" w:after="0" w:afterAutospacing="0" w:line="259" w:lineRule="auto"/>
        <w:jc w:val="both"/>
        <w:divId w:val="278532038"/>
        <w:rPr>
          <w:rFonts w:ascii="Arial" w:hAnsi="Arial" w:cs="Arial"/>
          <w:sz w:val="20"/>
          <w:szCs w:val="20"/>
          <w:lang w:val="en"/>
        </w:rPr>
      </w:pPr>
      <w:r w:rsidRPr="00F5579D">
        <w:rPr>
          <w:rStyle w:val="Strong"/>
          <w:rFonts w:ascii="Arial" w:hAnsi="Arial" w:cs="Arial"/>
          <w:sz w:val="20"/>
          <w:szCs w:val="20"/>
          <w:lang w:val="en"/>
        </w:rPr>
        <w:t>Figure 6</w:t>
      </w:r>
      <w:r w:rsidRPr="00F5579D">
        <w:rPr>
          <w:rFonts w:ascii="Arial" w:hAnsi="Arial" w:cs="Arial"/>
          <w:sz w:val="20"/>
          <w:szCs w:val="20"/>
          <w:lang w:val="en"/>
        </w:rPr>
        <w:t xml:space="preserve">. Types of </w:t>
      </w:r>
      <w:proofErr w:type="gramStart"/>
      <w:r w:rsidRPr="00F5579D">
        <w:rPr>
          <w:rFonts w:ascii="Arial" w:hAnsi="Arial" w:cs="Arial"/>
          <w:sz w:val="20"/>
          <w:szCs w:val="20"/>
          <w:lang w:val="en"/>
        </w:rPr>
        <w:t>foreskin</w:t>
      </w:r>
      <w:proofErr w:type="gramEnd"/>
      <w:r w:rsidRPr="00F5579D">
        <w:rPr>
          <w:rFonts w:ascii="Arial" w:hAnsi="Arial" w:cs="Arial"/>
          <w:sz w:val="20"/>
          <w:szCs w:val="20"/>
          <w:lang w:val="en"/>
        </w:rPr>
        <w:t>, long (A), medium (B) and short (C). C, corona; M, meatus; COS, coronal sulcus.</w:t>
      </w:r>
    </w:p>
    <w:p w14:paraId="5748DDDA" w14:textId="77777777" w:rsidR="009B7C85" w:rsidRDefault="009B7C85" w:rsidP="007E1B43">
      <w:pPr>
        <w:pStyle w:val="NormalWeb"/>
        <w:spacing w:before="0" w:beforeAutospacing="0" w:after="0" w:afterAutospacing="0" w:line="259" w:lineRule="auto"/>
        <w:jc w:val="both"/>
        <w:divId w:val="278532038"/>
        <w:rPr>
          <w:rFonts w:ascii="Arial" w:hAnsi="Arial" w:cs="Arial"/>
          <w:sz w:val="20"/>
          <w:szCs w:val="20"/>
          <w:lang w:val="en"/>
        </w:rPr>
      </w:pPr>
    </w:p>
    <w:p w14:paraId="5A671C14" w14:textId="77777777" w:rsidR="009B7C85" w:rsidRDefault="009961BD" w:rsidP="007E1B43">
      <w:pPr>
        <w:pStyle w:val="NormalWeb"/>
        <w:spacing w:before="0" w:beforeAutospacing="0" w:after="0" w:afterAutospacing="0" w:line="259" w:lineRule="auto"/>
        <w:jc w:val="both"/>
        <w:divId w:val="278532038"/>
        <w:rPr>
          <w:rFonts w:ascii="Arial" w:eastAsia="Times New Roman" w:hAnsi="Arial" w:cs="Arial"/>
          <w:sz w:val="20"/>
          <w:szCs w:val="20"/>
          <w:lang w:val="en"/>
        </w:rPr>
      </w:pPr>
      <w:r w:rsidRPr="00F5579D">
        <w:rPr>
          <w:rFonts w:ascii="Arial" w:eastAsia="Times New Roman" w:hAnsi="Arial" w:cs="Arial"/>
          <w:sz w:val="20"/>
          <w:szCs w:val="20"/>
          <w:lang w:val="en"/>
        </w:rPr>
        <w:t>References</w:t>
      </w:r>
      <w:bookmarkStart w:id="8" w:name="R32522"/>
    </w:p>
    <w:p w14:paraId="38A40D8A" w14:textId="77777777" w:rsidR="009B7C85" w:rsidRDefault="009961BD" w:rsidP="007E1B43">
      <w:pPr>
        <w:pStyle w:val="NormalWeb"/>
        <w:numPr>
          <w:ilvl w:val="0"/>
          <w:numId w:val="25"/>
        </w:numPr>
        <w:spacing w:before="0" w:beforeAutospacing="0" w:after="0" w:afterAutospacing="0" w:line="259" w:lineRule="auto"/>
        <w:jc w:val="both"/>
        <w:divId w:val="278532038"/>
        <w:rPr>
          <w:rFonts w:ascii="Arial" w:hAnsi="Arial" w:cs="Arial"/>
          <w:sz w:val="20"/>
          <w:szCs w:val="20"/>
          <w:lang w:val="en"/>
        </w:rPr>
      </w:pPr>
      <w:r w:rsidRPr="00F5579D">
        <w:rPr>
          <w:rFonts w:ascii="Arial" w:hAnsi="Arial" w:cs="Arial"/>
          <w:sz w:val="20"/>
          <w:szCs w:val="20"/>
          <w:lang w:val="en"/>
        </w:rPr>
        <w:t xml:space="preserve">Velazquez EF, Bock A, </w:t>
      </w:r>
      <w:proofErr w:type="spellStart"/>
      <w:r w:rsidRPr="00F5579D">
        <w:rPr>
          <w:rFonts w:ascii="Arial" w:hAnsi="Arial" w:cs="Arial"/>
          <w:sz w:val="20"/>
          <w:szCs w:val="20"/>
          <w:lang w:val="en"/>
        </w:rPr>
        <w:t>Soskin</w:t>
      </w:r>
      <w:proofErr w:type="spellEnd"/>
      <w:r w:rsidRPr="00F5579D">
        <w:rPr>
          <w:rFonts w:ascii="Arial" w:hAnsi="Arial" w:cs="Arial"/>
          <w:sz w:val="20"/>
          <w:szCs w:val="20"/>
          <w:lang w:val="en"/>
        </w:rPr>
        <w:t xml:space="preserve"> A, Codas R, Arbo M, Cubilla AL. Preputial variability and preferential association of long phimotic foreskins with penile cancer: an anatomic comparative study of types of </w:t>
      </w:r>
      <w:proofErr w:type="gramStart"/>
      <w:r w:rsidRPr="00F5579D">
        <w:rPr>
          <w:rFonts w:ascii="Arial" w:hAnsi="Arial" w:cs="Arial"/>
          <w:sz w:val="20"/>
          <w:szCs w:val="20"/>
          <w:lang w:val="en"/>
        </w:rPr>
        <w:t>foreskin</w:t>
      </w:r>
      <w:proofErr w:type="gramEnd"/>
      <w:r w:rsidRPr="00F5579D">
        <w:rPr>
          <w:rFonts w:ascii="Arial" w:hAnsi="Arial" w:cs="Arial"/>
          <w:sz w:val="20"/>
          <w:szCs w:val="20"/>
          <w:lang w:val="en"/>
        </w:rPr>
        <w:t xml:space="preserve"> in a general population and cancer patients. </w:t>
      </w:r>
      <w:r w:rsidRPr="00F5579D">
        <w:rPr>
          <w:rStyle w:val="Emphasis"/>
          <w:rFonts w:ascii="Arial" w:hAnsi="Arial" w:cs="Arial"/>
          <w:sz w:val="20"/>
          <w:szCs w:val="20"/>
          <w:lang w:val="en"/>
        </w:rPr>
        <w:t>Am J Surg Pathol</w:t>
      </w:r>
      <w:r w:rsidRPr="00F5579D">
        <w:rPr>
          <w:rFonts w:ascii="Arial" w:hAnsi="Arial" w:cs="Arial"/>
          <w:sz w:val="20"/>
          <w:szCs w:val="20"/>
          <w:lang w:val="en"/>
        </w:rPr>
        <w:t>. 2003;27(7):994-998.</w:t>
      </w:r>
      <w:bookmarkStart w:id="9" w:name="R32523"/>
      <w:bookmarkEnd w:id="8"/>
    </w:p>
    <w:p w14:paraId="30B979E0" w14:textId="77777777" w:rsidR="009B7C85" w:rsidRDefault="009961BD" w:rsidP="007E1B43">
      <w:pPr>
        <w:pStyle w:val="NormalWeb"/>
        <w:numPr>
          <w:ilvl w:val="0"/>
          <w:numId w:val="25"/>
        </w:numPr>
        <w:spacing w:before="0" w:beforeAutospacing="0" w:after="0" w:afterAutospacing="0" w:line="259" w:lineRule="auto"/>
        <w:jc w:val="both"/>
        <w:divId w:val="278532038"/>
        <w:rPr>
          <w:rFonts w:ascii="Arial" w:hAnsi="Arial" w:cs="Arial"/>
          <w:sz w:val="20"/>
          <w:szCs w:val="20"/>
          <w:lang w:val="en"/>
        </w:rPr>
      </w:pPr>
      <w:proofErr w:type="spellStart"/>
      <w:r w:rsidRPr="009B7C85">
        <w:rPr>
          <w:rFonts w:ascii="Arial" w:hAnsi="Arial" w:cs="Arial"/>
          <w:sz w:val="20"/>
          <w:szCs w:val="20"/>
          <w:lang w:val="en"/>
        </w:rPr>
        <w:t>Daling</w:t>
      </w:r>
      <w:proofErr w:type="spellEnd"/>
      <w:r w:rsidRPr="009B7C85">
        <w:rPr>
          <w:rFonts w:ascii="Arial" w:hAnsi="Arial" w:cs="Arial"/>
          <w:sz w:val="20"/>
          <w:szCs w:val="20"/>
          <w:lang w:val="en"/>
        </w:rPr>
        <w:t xml:space="preserve"> J, Madeleine MM, Johnson LG, et al. Penile cancer: importance of circumcision, human papillomavirus and smoking in in situ and invasive disease. </w:t>
      </w:r>
      <w:r w:rsidRPr="009B7C85">
        <w:rPr>
          <w:rStyle w:val="Emphasis"/>
          <w:rFonts w:ascii="Arial" w:hAnsi="Arial" w:cs="Arial"/>
          <w:sz w:val="20"/>
          <w:szCs w:val="20"/>
          <w:lang w:val="en"/>
        </w:rPr>
        <w:t>Int J Cancer.</w:t>
      </w:r>
      <w:r w:rsidRPr="009B7C85">
        <w:rPr>
          <w:rFonts w:ascii="Arial" w:hAnsi="Arial" w:cs="Arial"/>
          <w:sz w:val="20"/>
          <w:szCs w:val="20"/>
          <w:lang w:val="en"/>
        </w:rPr>
        <w:t xml:space="preserve"> 2005;116(4):606-616.</w:t>
      </w:r>
      <w:bookmarkStart w:id="10" w:name="R32524"/>
      <w:bookmarkEnd w:id="9"/>
    </w:p>
    <w:p w14:paraId="662AFC67" w14:textId="77777777" w:rsidR="009B7C85" w:rsidRDefault="009961BD" w:rsidP="007E1B43">
      <w:pPr>
        <w:pStyle w:val="NormalWeb"/>
        <w:numPr>
          <w:ilvl w:val="0"/>
          <w:numId w:val="25"/>
        </w:numPr>
        <w:spacing w:before="0" w:beforeAutospacing="0" w:after="0" w:afterAutospacing="0" w:line="259" w:lineRule="auto"/>
        <w:jc w:val="both"/>
        <w:divId w:val="278532038"/>
        <w:rPr>
          <w:rFonts w:ascii="Arial" w:hAnsi="Arial" w:cs="Arial"/>
          <w:sz w:val="20"/>
          <w:szCs w:val="20"/>
          <w:lang w:val="en"/>
        </w:rPr>
      </w:pPr>
      <w:proofErr w:type="spellStart"/>
      <w:r w:rsidRPr="009B7C85">
        <w:rPr>
          <w:rFonts w:ascii="Arial" w:hAnsi="Arial" w:cs="Arial"/>
          <w:sz w:val="20"/>
          <w:szCs w:val="20"/>
          <w:lang w:val="en"/>
        </w:rPr>
        <w:t>Tsen</w:t>
      </w:r>
      <w:proofErr w:type="spellEnd"/>
      <w:r w:rsidRPr="009B7C85">
        <w:rPr>
          <w:rFonts w:ascii="Arial" w:hAnsi="Arial" w:cs="Arial"/>
          <w:sz w:val="20"/>
          <w:szCs w:val="20"/>
          <w:lang w:val="en"/>
        </w:rPr>
        <w:t xml:space="preserve"> HF, Morgenstern H, Mack T, Peters RK. Risk factors for penile cancer: results of a population-based case-control study in Los Angeles County (United States). </w:t>
      </w:r>
      <w:r w:rsidRPr="009B7C85">
        <w:rPr>
          <w:rStyle w:val="Emphasis"/>
          <w:rFonts w:ascii="Arial" w:hAnsi="Arial" w:cs="Arial"/>
          <w:sz w:val="20"/>
          <w:szCs w:val="20"/>
          <w:lang w:val="en"/>
        </w:rPr>
        <w:t>Cancer Causes Control.</w:t>
      </w:r>
      <w:r w:rsidRPr="009B7C85">
        <w:rPr>
          <w:rFonts w:ascii="Arial" w:hAnsi="Arial" w:cs="Arial"/>
          <w:sz w:val="20"/>
          <w:szCs w:val="20"/>
          <w:lang w:val="en"/>
        </w:rPr>
        <w:t xml:space="preserve"> 2002;12(3):267-277.</w:t>
      </w:r>
      <w:bookmarkStart w:id="11" w:name="R32525"/>
      <w:bookmarkEnd w:id="10"/>
    </w:p>
    <w:p w14:paraId="0F532272" w14:textId="77777777" w:rsidR="009B7C85" w:rsidRDefault="009961BD" w:rsidP="007E1B43">
      <w:pPr>
        <w:pStyle w:val="NormalWeb"/>
        <w:numPr>
          <w:ilvl w:val="0"/>
          <w:numId w:val="25"/>
        </w:numPr>
        <w:spacing w:before="0" w:beforeAutospacing="0" w:after="0" w:afterAutospacing="0" w:line="259" w:lineRule="auto"/>
        <w:jc w:val="both"/>
        <w:divId w:val="278532038"/>
        <w:rPr>
          <w:rFonts w:ascii="Arial" w:hAnsi="Arial" w:cs="Arial"/>
          <w:sz w:val="20"/>
          <w:szCs w:val="20"/>
          <w:lang w:val="en"/>
        </w:rPr>
      </w:pPr>
      <w:r w:rsidRPr="009B7C85">
        <w:rPr>
          <w:rFonts w:ascii="Arial" w:hAnsi="Arial" w:cs="Arial"/>
          <w:sz w:val="20"/>
          <w:szCs w:val="20"/>
          <w:lang w:val="en"/>
        </w:rPr>
        <w:t xml:space="preserve">Madsen BS, van den Brule AJ, Jensen HL, Wholfahrt J, Frisch M. Risk factors for squamous cell carcinoma of the penis: population-based case-control study in Denmark. </w:t>
      </w:r>
      <w:r w:rsidRPr="009B7C85">
        <w:rPr>
          <w:rStyle w:val="Emphasis"/>
          <w:rFonts w:ascii="Arial" w:hAnsi="Arial" w:cs="Arial"/>
          <w:sz w:val="20"/>
          <w:szCs w:val="20"/>
          <w:lang w:val="en"/>
        </w:rPr>
        <w:t>Cancer Epidemiol Biomarkers Prev.</w:t>
      </w:r>
      <w:r w:rsidRPr="009B7C85">
        <w:rPr>
          <w:rFonts w:ascii="Arial" w:hAnsi="Arial" w:cs="Arial"/>
          <w:sz w:val="20"/>
          <w:szCs w:val="20"/>
          <w:lang w:val="en"/>
        </w:rPr>
        <w:t xml:space="preserve"> 2008;17(10):2683-2691.</w:t>
      </w:r>
      <w:bookmarkStart w:id="12" w:name="N12036"/>
      <w:bookmarkEnd w:id="11"/>
    </w:p>
    <w:p w14:paraId="2A495163" w14:textId="77777777" w:rsidR="009B7C85" w:rsidRDefault="009B7C85" w:rsidP="007E1B43">
      <w:pPr>
        <w:pStyle w:val="NormalWeb"/>
        <w:spacing w:before="0" w:beforeAutospacing="0" w:after="0" w:afterAutospacing="0" w:line="259" w:lineRule="auto"/>
        <w:jc w:val="both"/>
        <w:divId w:val="278532038"/>
        <w:rPr>
          <w:rFonts w:ascii="Arial" w:hAnsi="Arial" w:cs="Arial"/>
          <w:sz w:val="20"/>
          <w:szCs w:val="20"/>
          <w:lang w:val="en"/>
        </w:rPr>
      </w:pPr>
    </w:p>
    <w:p w14:paraId="7538F9BD" w14:textId="77777777" w:rsidR="009B7C85" w:rsidRDefault="009961BD" w:rsidP="007E1B43">
      <w:pPr>
        <w:pStyle w:val="NormalWeb"/>
        <w:spacing w:before="0" w:beforeAutospacing="0" w:after="0" w:afterAutospacing="0" w:line="259" w:lineRule="auto"/>
        <w:jc w:val="both"/>
        <w:divId w:val="278532038"/>
        <w:rPr>
          <w:rFonts w:ascii="Arial" w:eastAsia="Times New Roman" w:hAnsi="Arial" w:cs="Arial"/>
          <w:b/>
          <w:bCs/>
          <w:sz w:val="20"/>
          <w:szCs w:val="20"/>
          <w:lang w:val="en"/>
        </w:rPr>
      </w:pPr>
      <w:r w:rsidRPr="009B7C85">
        <w:rPr>
          <w:rFonts w:ascii="Arial" w:eastAsia="Times New Roman" w:hAnsi="Arial" w:cs="Arial"/>
          <w:b/>
          <w:bCs/>
          <w:sz w:val="20"/>
          <w:szCs w:val="20"/>
          <w:lang w:val="en"/>
        </w:rPr>
        <w:t>D. Tumor Focality</w:t>
      </w:r>
      <w:bookmarkEnd w:id="12"/>
    </w:p>
    <w:p w14:paraId="0B20BBCE" w14:textId="78FC1CEA" w:rsidR="005E31F7" w:rsidRDefault="009961BD" w:rsidP="007E1B43">
      <w:pPr>
        <w:pStyle w:val="NormalWeb"/>
        <w:spacing w:before="0" w:beforeAutospacing="0" w:after="0" w:afterAutospacing="0" w:line="259" w:lineRule="auto"/>
        <w:jc w:val="both"/>
        <w:divId w:val="278532038"/>
        <w:rPr>
          <w:rFonts w:ascii="Arial" w:hAnsi="Arial" w:cs="Arial"/>
          <w:sz w:val="20"/>
          <w:szCs w:val="20"/>
          <w:lang w:val="en"/>
        </w:rPr>
      </w:pPr>
      <w:r w:rsidRPr="00F5579D">
        <w:rPr>
          <w:rFonts w:ascii="Arial" w:eastAsia="Times New Roman" w:hAnsi="Arial" w:cs="Arial"/>
          <w:sz w:val="20"/>
          <w:szCs w:val="20"/>
          <w:lang w:val="en"/>
        </w:rPr>
        <w:t xml:space="preserve">Focality refers to one (unifocal) or more (multifocal) independent primary tumors in the same specimen or anatomical site. Multifocal tumors are separated by non-neoplastic tissue. A whole organ section with tridimensional reconstruction is required to qualify a tumor as multifocal. Multicentricity is a clinical or gross </w:t>
      </w:r>
      <w:proofErr w:type="gramStart"/>
      <w:r w:rsidRPr="00F5579D">
        <w:rPr>
          <w:rFonts w:ascii="Arial" w:eastAsia="Times New Roman" w:hAnsi="Arial" w:cs="Arial"/>
          <w:sz w:val="20"/>
          <w:szCs w:val="20"/>
          <w:lang w:val="en"/>
        </w:rPr>
        <w:t>concept</w:t>
      </w:r>
      <w:proofErr w:type="gramEnd"/>
      <w:r w:rsidRPr="00F5579D">
        <w:rPr>
          <w:rFonts w:ascii="Arial" w:eastAsia="Times New Roman" w:hAnsi="Arial" w:cs="Arial"/>
          <w:sz w:val="20"/>
          <w:szCs w:val="20"/>
          <w:lang w:val="en"/>
        </w:rPr>
        <w:t xml:space="preserve"> and it refers to the non-tridimensional observation of more than one tumor in the same specimen detected in routine sections. Most invasive penile carcinomas are unifocal, but about 8-10% of the cases present as multifocal lesions.</w:t>
      </w:r>
      <w:hyperlink w:anchor="R53376" w:tooltip="Cubilla AL, Barreto J, Caballero C, et al. Pathologic features of epidermoid carcinoma of the penis. A prospective study of 66 cases. Am J Surg Pathol 1993;17:753-763." w:history="1">
        <w:r w:rsidRPr="00F5579D">
          <w:rPr>
            <w:rStyle w:val="Hyperlink"/>
            <w:rFonts w:ascii="Arial" w:eastAsia="Times New Roman" w:hAnsi="Arial" w:cs="Arial"/>
            <w:sz w:val="20"/>
            <w:szCs w:val="20"/>
            <w:vertAlign w:val="superscript"/>
            <w:lang w:val="en"/>
          </w:rPr>
          <w:t>1</w:t>
        </w:r>
      </w:hyperlink>
      <w:r w:rsidRPr="00F5579D">
        <w:rPr>
          <w:rFonts w:ascii="Arial" w:eastAsia="Times New Roman" w:hAnsi="Arial" w:cs="Arial"/>
          <w:sz w:val="20"/>
          <w:szCs w:val="20"/>
          <w:lang w:val="en"/>
        </w:rPr>
        <w:t> Primary preputial carcinomas tend to be multifocal, especially those associated with extensive lichen sclerosus. A prototype is the Pseudo-hyperplastic variant of squamous cell carcinoma (Figure 7).</w:t>
      </w:r>
      <w:hyperlink w:anchor="R53377" w:tooltip="Cubilla AL, Velazquez EF, Young RH. Pseudohyperplastic squamous cell carcinoma of the penis associated with lichen sclerosus. An extremely well-differentiated, nonverruciform neoplasm that preferentially affects the foreskin and is frequently misdiagnosed: a r" w:history="1">
        <w:r w:rsidRPr="00F5579D">
          <w:rPr>
            <w:rStyle w:val="Hyperlink"/>
            <w:rFonts w:ascii="Arial" w:eastAsia="Times New Roman" w:hAnsi="Arial" w:cs="Arial"/>
            <w:sz w:val="20"/>
            <w:szCs w:val="20"/>
            <w:vertAlign w:val="superscript"/>
            <w:lang w:val="en"/>
          </w:rPr>
          <w:t>2</w:t>
        </w:r>
      </w:hyperlink>
      <w:r w:rsidRPr="00F5579D">
        <w:rPr>
          <w:rFonts w:ascii="Arial" w:eastAsia="Times New Roman" w:hAnsi="Arial" w:cs="Arial"/>
          <w:sz w:val="20"/>
          <w:szCs w:val="20"/>
          <w:lang w:val="en"/>
        </w:rPr>
        <w:t xml:space="preserve"> Compared with invasive carcinomas, PeIN lesions are more </w:t>
      </w:r>
      <w:r w:rsidRPr="00F5579D">
        <w:rPr>
          <w:rFonts w:ascii="Arial" w:eastAsia="Times New Roman" w:hAnsi="Arial" w:cs="Arial"/>
          <w:sz w:val="20"/>
          <w:szCs w:val="20"/>
          <w:lang w:val="en"/>
        </w:rPr>
        <w:lastRenderedPageBreak/>
        <w:t>frequently multifocal in various sites (glans, sulcus, foreskin, and/or skin of the shaft), especially those associated with HPV.</w:t>
      </w:r>
      <w:hyperlink w:anchor="R53378" w:tooltip="Oertell J, Caballero C, Iglesias M, et al. Differentiated precursor lesions and low-grade variants of squamous cell carcinomas are frequent findings in foreskins of patients from a region of high penile cancer incidence. Histopathology 2011;58:925-933." w:history="1">
        <w:r w:rsidRPr="00F5579D">
          <w:rPr>
            <w:rStyle w:val="Hyperlink"/>
            <w:rFonts w:ascii="Arial" w:eastAsia="Times New Roman" w:hAnsi="Arial" w:cs="Arial"/>
            <w:sz w:val="20"/>
            <w:szCs w:val="20"/>
            <w:vertAlign w:val="superscript"/>
            <w:lang w:val="en"/>
          </w:rPr>
          <w:t>3,</w:t>
        </w:r>
      </w:hyperlink>
      <w:hyperlink w:anchor="R53379" w:tooltip="Fernandez-Nestosa MJ, Guimera N, et al. Comparison of Human Papillomavirus Genotypes in Penile Intraepithelial Neoplasia and Associated Lesions: LCM-PCR Study of 87 Lesions in 8 Patients. Int J Surg Pathol 2020;28:265-272." w:history="1">
        <w:r w:rsidRPr="00F5579D">
          <w:rPr>
            <w:rStyle w:val="Hyperlink"/>
            <w:rFonts w:ascii="Arial" w:eastAsia="Times New Roman" w:hAnsi="Arial" w:cs="Arial"/>
            <w:sz w:val="20"/>
            <w:szCs w:val="20"/>
            <w:vertAlign w:val="superscript"/>
            <w:lang w:val="en"/>
          </w:rPr>
          <w:t>4</w:t>
        </w:r>
      </w:hyperlink>
    </w:p>
    <w:p w14:paraId="1CBE1FAF" w14:textId="77777777" w:rsidR="009B7C85" w:rsidRPr="00F5579D" w:rsidRDefault="009B7C85" w:rsidP="007E1B43">
      <w:pPr>
        <w:pStyle w:val="NormalWeb"/>
        <w:spacing w:before="0" w:beforeAutospacing="0" w:after="0" w:afterAutospacing="0" w:line="259" w:lineRule="auto"/>
        <w:jc w:val="both"/>
        <w:divId w:val="278532038"/>
        <w:rPr>
          <w:rFonts w:ascii="Arial" w:hAnsi="Arial" w:cs="Arial"/>
          <w:sz w:val="20"/>
          <w:szCs w:val="20"/>
          <w:lang w:val="en"/>
        </w:rPr>
      </w:pPr>
    </w:p>
    <w:p w14:paraId="00F42129" w14:textId="77777777" w:rsidR="009B7C85" w:rsidRDefault="009961BD" w:rsidP="007E1B43">
      <w:pPr>
        <w:pStyle w:val="NormalWeb"/>
        <w:spacing w:before="0" w:beforeAutospacing="0" w:after="0" w:afterAutospacing="0" w:line="259" w:lineRule="auto"/>
        <w:jc w:val="both"/>
        <w:divId w:val="1237739879"/>
        <w:rPr>
          <w:rFonts w:ascii="Arial" w:hAnsi="Arial" w:cs="Arial"/>
          <w:sz w:val="20"/>
          <w:szCs w:val="20"/>
          <w:lang w:val="en"/>
        </w:rPr>
      </w:pPr>
      <w:r w:rsidRPr="00F5579D">
        <w:rPr>
          <w:rFonts w:ascii="Arial" w:eastAsia="Times New Roman" w:hAnsi="Arial" w:cs="Arial"/>
          <w:b/>
          <w:bCs/>
          <w:noProof/>
          <w:sz w:val="20"/>
          <w:szCs w:val="20"/>
          <w:lang w:val="en"/>
        </w:rPr>
        <w:drawing>
          <wp:inline distT="0" distB="0" distL="0" distR="0" wp14:anchorId="7B8C0FEA" wp14:editId="7C2C3F26">
            <wp:extent cx="3909060" cy="1085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2592" cy="1086831"/>
                    </a:xfrm>
                    <a:prstGeom prst="rect">
                      <a:avLst/>
                    </a:prstGeom>
                    <a:noFill/>
                    <a:ln>
                      <a:noFill/>
                    </a:ln>
                  </pic:spPr>
                </pic:pic>
              </a:graphicData>
            </a:graphic>
          </wp:inline>
        </w:drawing>
      </w:r>
    </w:p>
    <w:p w14:paraId="7885A860" w14:textId="77777777" w:rsidR="009B7C85" w:rsidRDefault="009961BD" w:rsidP="007E1B43">
      <w:pPr>
        <w:pStyle w:val="NormalWeb"/>
        <w:spacing w:before="0" w:beforeAutospacing="0" w:after="0" w:afterAutospacing="0" w:line="259" w:lineRule="auto"/>
        <w:jc w:val="both"/>
        <w:divId w:val="1237739879"/>
        <w:rPr>
          <w:rFonts w:ascii="Arial" w:hAnsi="Arial" w:cs="Arial"/>
          <w:sz w:val="20"/>
          <w:szCs w:val="20"/>
          <w:lang w:val="en"/>
        </w:rPr>
      </w:pPr>
      <w:r w:rsidRPr="00F5579D">
        <w:rPr>
          <w:rStyle w:val="Strong"/>
          <w:rFonts w:ascii="Arial" w:hAnsi="Arial" w:cs="Arial"/>
          <w:sz w:val="20"/>
          <w:szCs w:val="20"/>
          <w:lang w:val="en"/>
        </w:rPr>
        <w:t>Figure 7.</w:t>
      </w:r>
      <w:r w:rsidRPr="00F5579D">
        <w:rPr>
          <w:rFonts w:ascii="Arial" w:hAnsi="Arial" w:cs="Arial"/>
          <w:sz w:val="20"/>
          <w:szCs w:val="20"/>
          <w:lang w:val="en"/>
        </w:rPr>
        <w:t xml:space="preserve"> Multicentric tumors: pseudohyperplastic carcinoma of the foreskin (A) and verrucous carcinoma (B) associated with lichen sclerosus. SK (skin), DT (dartos), LP (lamina propria), E (epithelium with squamous hyperplasia), VC (verrucous carcinoma), CA (pseudohyperplastic carcinoma, COS (coronal sulcus)</w:t>
      </w:r>
      <w:r w:rsidR="009B7C85">
        <w:rPr>
          <w:rFonts w:ascii="Arial" w:hAnsi="Arial" w:cs="Arial"/>
          <w:sz w:val="20"/>
          <w:szCs w:val="20"/>
          <w:lang w:val="en"/>
        </w:rPr>
        <w:t>.</w:t>
      </w:r>
    </w:p>
    <w:p w14:paraId="2A09D776" w14:textId="77777777" w:rsidR="009B7C85" w:rsidRDefault="009B7C85" w:rsidP="007E1B43">
      <w:pPr>
        <w:pStyle w:val="NormalWeb"/>
        <w:spacing w:before="0" w:beforeAutospacing="0" w:after="0" w:afterAutospacing="0" w:line="259" w:lineRule="auto"/>
        <w:jc w:val="both"/>
        <w:divId w:val="1237739879"/>
        <w:rPr>
          <w:rFonts w:ascii="Arial" w:hAnsi="Arial" w:cs="Arial"/>
          <w:sz w:val="20"/>
          <w:szCs w:val="20"/>
          <w:lang w:val="en"/>
        </w:rPr>
      </w:pPr>
    </w:p>
    <w:p w14:paraId="46607A35" w14:textId="77777777" w:rsidR="009B7C85" w:rsidRDefault="009961BD" w:rsidP="007E1B43">
      <w:pPr>
        <w:pStyle w:val="NormalWeb"/>
        <w:spacing w:before="0" w:beforeAutospacing="0" w:after="0" w:afterAutospacing="0" w:line="259" w:lineRule="auto"/>
        <w:jc w:val="both"/>
        <w:divId w:val="1237739879"/>
        <w:rPr>
          <w:rFonts w:ascii="Arial" w:eastAsia="Times New Roman" w:hAnsi="Arial" w:cs="Arial"/>
          <w:sz w:val="20"/>
          <w:szCs w:val="20"/>
          <w:lang w:val="en"/>
        </w:rPr>
      </w:pPr>
      <w:r w:rsidRPr="00F5579D">
        <w:rPr>
          <w:rFonts w:ascii="Arial" w:eastAsia="Times New Roman" w:hAnsi="Arial" w:cs="Arial"/>
          <w:sz w:val="20"/>
          <w:szCs w:val="20"/>
          <w:lang w:val="en"/>
        </w:rPr>
        <w:t>References</w:t>
      </w:r>
      <w:bookmarkStart w:id="13" w:name="R53376"/>
    </w:p>
    <w:p w14:paraId="6F15D98F" w14:textId="77777777" w:rsidR="009B7C85" w:rsidRPr="009B7C85" w:rsidRDefault="009961BD" w:rsidP="007E1B43">
      <w:pPr>
        <w:pStyle w:val="NormalWeb"/>
        <w:numPr>
          <w:ilvl w:val="0"/>
          <w:numId w:val="26"/>
        </w:numPr>
        <w:spacing w:before="0" w:beforeAutospacing="0" w:after="0" w:afterAutospacing="0" w:line="259" w:lineRule="auto"/>
        <w:jc w:val="both"/>
        <w:divId w:val="1237739879"/>
        <w:rPr>
          <w:rFonts w:ascii="Arial" w:hAnsi="Arial" w:cs="Arial"/>
          <w:sz w:val="20"/>
          <w:szCs w:val="20"/>
          <w:lang w:val="en"/>
        </w:rPr>
      </w:pPr>
      <w:proofErr w:type="spellStart"/>
      <w:r w:rsidRPr="00F5579D">
        <w:rPr>
          <w:rFonts w:ascii="Arial" w:eastAsia="Times New Roman" w:hAnsi="Arial" w:cs="Arial"/>
          <w:sz w:val="20"/>
          <w:szCs w:val="20"/>
          <w:lang w:val="en"/>
        </w:rPr>
        <w:t>Cubilla</w:t>
      </w:r>
      <w:proofErr w:type="spellEnd"/>
      <w:r w:rsidRPr="00F5579D">
        <w:rPr>
          <w:rFonts w:ascii="Arial" w:eastAsia="Times New Roman" w:hAnsi="Arial" w:cs="Arial"/>
          <w:sz w:val="20"/>
          <w:szCs w:val="20"/>
          <w:lang w:val="en"/>
        </w:rPr>
        <w:t xml:space="preserve"> AL, Barreto J, Caballero C, et al. Pathologic features of epidermoid carcinoma of the penis. A prospective study of 66 cases. </w:t>
      </w:r>
      <w:r w:rsidRPr="00F5579D">
        <w:rPr>
          <w:rStyle w:val="Emphasis"/>
          <w:rFonts w:ascii="Arial" w:eastAsia="Times New Roman" w:hAnsi="Arial" w:cs="Arial"/>
          <w:sz w:val="20"/>
          <w:szCs w:val="20"/>
          <w:lang w:val="en"/>
        </w:rPr>
        <w:t>Am J Surg Pathol. </w:t>
      </w:r>
      <w:proofErr w:type="gramStart"/>
      <w:r w:rsidRPr="00F5579D">
        <w:rPr>
          <w:rFonts w:ascii="Arial" w:eastAsia="Times New Roman" w:hAnsi="Arial" w:cs="Arial"/>
          <w:sz w:val="20"/>
          <w:szCs w:val="20"/>
          <w:lang w:val="en"/>
        </w:rPr>
        <w:t>1993;17:753</w:t>
      </w:r>
      <w:proofErr w:type="gramEnd"/>
      <w:r w:rsidRPr="00F5579D">
        <w:rPr>
          <w:rFonts w:ascii="Arial" w:eastAsia="Times New Roman" w:hAnsi="Arial" w:cs="Arial"/>
          <w:sz w:val="20"/>
          <w:szCs w:val="20"/>
          <w:lang w:val="en"/>
        </w:rPr>
        <w:t>-763.</w:t>
      </w:r>
      <w:bookmarkStart w:id="14" w:name="R53377"/>
      <w:bookmarkEnd w:id="13"/>
    </w:p>
    <w:p w14:paraId="687C61C9" w14:textId="77777777" w:rsidR="009B7C85" w:rsidRPr="009B7C85" w:rsidRDefault="009961BD" w:rsidP="007E1B43">
      <w:pPr>
        <w:pStyle w:val="NormalWeb"/>
        <w:numPr>
          <w:ilvl w:val="0"/>
          <w:numId w:val="26"/>
        </w:numPr>
        <w:spacing w:before="0" w:beforeAutospacing="0" w:after="0" w:afterAutospacing="0" w:line="259" w:lineRule="auto"/>
        <w:jc w:val="both"/>
        <w:divId w:val="1237739879"/>
        <w:rPr>
          <w:rFonts w:ascii="Arial" w:hAnsi="Arial" w:cs="Arial"/>
          <w:sz w:val="20"/>
          <w:szCs w:val="20"/>
          <w:lang w:val="en"/>
        </w:rPr>
      </w:pPr>
      <w:proofErr w:type="spellStart"/>
      <w:r w:rsidRPr="009B7C85">
        <w:rPr>
          <w:rFonts w:ascii="Arial" w:eastAsia="Times New Roman" w:hAnsi="Arial" w:cs="Arial"/>
          <w:sz w:val="20"/>
          <w:szCs w:val="20"/>
          <w:lang w:val="en"/>
        </w:rPr>
        <w:t>Cubilla</w:t>
      </w:r>
      <w:proofErr w:type="spellEnd"/>
      <w:r w:rsidRPr="009B7C85">
        <w:rPr>
          <w:rFonts w:ascii="Arial" w:eastAsia="Times New Roman" w:hAnsi="Arial" w:cs="Arial"/>
          <w:sz w:val="20"/>
          <w:szCs w:val="20"/>
          <w:lang w:val="en"/>
        </w:rPr>
        <w:t xml:space="preserve"> AL, Velazquez EF, Young RH. Pseudohyperplastic squamous cell carcinoma of the penis associated with lichen sclerosus. An extremely well-differentiated, nonverruciform neoplasm that preferentially affects the foreskin and is frequently misdiagnosed: a report of 10 cases of a distinctive clinicopathologic entity. </w:t>
      </w:r>
      <w:r w:rsidRPr="009B7C85">
        <w:rPr>
          <w:rStyle w:val="Emphasis"/>
          <w:rFonts w:ascii="Arial" w:eastAsia="Times New Roman" w:hAnsi="Arial" w:cs="Arial"/>
          <w:sz w:val="20"/>
          <w:szCs w:val="20"/>
          <w:lang w:val="en"/>
        </w:rPr>
        <w:t>Am J Surg Pathol. </w:t>
      </w:r>
      <w:proofErr w:type="gramStart"/>
      <w:r w:rsidRPr="009B7C85">
        <w:rPr>
          <w:rFonts w:ascii="Arial" w:eastAsia="Times New Roman" w:hAnsi="Arial" w:cs="Arial"/>
          <w:sz w:val="20"/>
          <w:szCs w:val="20"/>
          <w:lang w:val="en"/>
        </w:rPr>
        <w:t>2004;28:895</w:t>
      </w:r>
      <w:proofErr w:type="gramEnd"/>
      <w:r w:rsidRPr="009B7C85">
        <w:rPr>
          <w:rFonts w:ascii="Arial" w:eastAsia="Times New Roman" w:hAnsi="Arial" w:cs="Arial"/>
          <w:sz w:val="20"/>
          <w:szCs w:val="20"/>
          <w:lang w:val="en"/>
        </w:rPr>
        <w:t>-900.</w:t>
      </w:r>
      <w:bookmarkStart w:id="15" w:name="R53378"/>
      <w:bookmarkEnd w:id="14"/>
    </w:p>
    <w:p w14:paraId="2B541A25" w14:textId="77777777" w:rsidR="009B7C85" w:rsidRPr="009B7C85" w:rsidRDefault="009961BD" w:rsidP="007E1B43">
      <w:pPr>
        <w:pStyle w:val="NormalWeb"/>
        <w:numPr>
          <w:ilvl w:val="0"/>
          <w:numId w:val="26"/>
        </w:numPr>
        <w:spacing w:before="0" w:beforeAutospacing="0" w:after="0" w:afterAutospacing="0" w:line="259" w:lineRule="auto"/>
        <w:jc w:val="both"/>
        <w:divId w:val="1237739879"/>
        <w:rPr>
          <w:rFonts w:ascii="Arial" w:hAnsi="Arial" w:cs="Arial"/>
          <w:sz w:val="20"/>
          <w:szCs w:val="20"/>
          <w:lang w:val="en"/>
        </w:rPr>
      </w:pPr>
      <w:proofErr w:type="spellStart"/>
      <w:r w:rsidRPr="009B7C85">
        <w:rPr>
          <w:rFonts w:ascii="Arial" w:eastAsia="Times New Roman" w:hAnsi="Arial" w:cs="Arial"/>
          <w:sz w:val="20"/>
          <w:szCs w:val="20"/>
          <w:lang w:val="en"/>
        </w:rPr>
        <w:t>Oertell</w:t>
      </w:r>
      <w:proofErr w:type="spellEnd"/>
      <w:r w:rsidRPr="009B7C85">
        <w:rPr>
          <w:rFonts w:ascii="Arial" w:eastAsia="Times New Roman" w:hAnsi="Arial" w:cs="Arial"/>
          <w:sz w:val="20"/>
          <w:szCs w:val="20"/>
          <w:lang w:val="en"/>
        </w:rPr>
        <w:t xml:space="preserve"> J, Caballero C, Iglesias M, et al. Differentiated precursor lesions and low-grade variants of squamous cell carcinomas are frequent findings in foreskins of patients from a region of high penile cancer incidence. </w:t>
      </w:r>
      <w:r w:rsidRPr="009B7C85">
        <w:rPr>
          <w:rStyle w:val="Emphasis"/>
          <w:rFonts w:ascii="Arial" w:eastAsia="Times New Roman" w:hAnsi="Arial" w:cs="Arial"/>
          <w:sz w:val="20"/>
          <w:szCs w:val="20"/>
          <w:lang w:val="en"/>
        </w:rPr>
        <w:t>Histopathology.</w:t>
      </w:r>
      <w:r w:rsidRPr="009B7C85">
        <w:rPr>
          <w:rFonts w:ascii="Arial" w:eastAsia="Times New Roman" w:hAnsi="Arial" w:cs="Arial"/>
          <w:sz w:val="20"/>
          <w:szCs w:val="20"/>
          <w:lang w:val="en"/>
        </w:rPr>
        <w:t xml:space="preserve"> </w:t>
      </w:r>
      <w:proofErr w:type="gramStart"/>
      <w:r w:rsidRPr="009B7C85">
        <w:rPr>
          <w:rFonts w:ascii="Arial" w:eastAsia="Times New Roman" w:hAnsi="Arial" w:cs="Arial"/>
          <w:sz w:val="20"/>
          <w:szCs w:val="20"/>
          <w:lang w:val="en"/>
        </w:rPr>
        <w:t>2011;58:925</w:t>
      </w:r>
      <w:proofErr w:type="gramEnd"/>
      <w:r w:rsidRPr="009B7C85">
        <w:rPr>
          <w:rFonts w:ascii="Arial" w:eastAsia="Times New Roman" w:hAnsi="Arial" w:cs="Arial"/>
          <w:sz w:val="20"/>
          <w:szCs w:val="20"/>
          <w:lang w:val="en"/>
        </w:rPr>
        <w:t>-933.</w:t>
      </w:r>
      <w:bookmarkStart w:id="16" w:name="R53379"/>
      <w:bookmarkEnd w:id="15"/>
    </w:p>
    <w:p w14:paraId="634CF280" w14:textId="77777777" w:rsidR="009B7C85" w:rsidRPr="009B7C85" w:rsidRDefault="009961BD" w:rsidP="007E1B43">
      <w:pPr>
        <w:pStyle w:val="NormalWeb"/>
        <w:numPr>
          <w:ilvl w:val="0"/>
          <w:numId w:val="26"/>
        </w:numPr>
        <w:spacing w:before="0" w:beforeAutospacing="0" w:after="0" w:afterAutospacing="0" w:line="259" w:lineRule="auto"/>
        <w:jc w:val="both"/>
        <w:divId w:val="1237739879"/>
        <w:rPr>
          <w:rFonts w:ascii="Arial" w:hAnsi="Arial" w:cs="Arial"/>
          <w:sz w:val="20"/>
          <w:szCs w:val="20"/>
          <w:lang w:val="en"/>
        </w:rPr>
      </w:pPr>
      <w:r w:rsidRPr="009B7C85">
        <w:rPr>
          <w:rFonts w:ascii="Arial" w:eastAsia="Times New Roman" w:hAnsi="Arial" w:cs="Arial"/>
          <w:sz w:val="20"/>
          <w:szCs w:val="20"/>
          <w:lang w:val="en"/>
        </w:rPr>
        <w:t>Fernandez-</w:t>
      </w:r>
      <w:proofErr w:type="spellStart"/>
      <w:r w:rsidRPr="009B7C85">
        <w:rPr>
          <w:rFonts w:ascii="Arial" w:eastAsia="Times New Roman" w:hAnsi="Arial" w:cs="Arial"/>
          <w:sz w:val="20"/>
          <w:szCs w:val="20"/>
          <w:lang w:val="en"/>
        </w:rPr>
        <w:t>Nestosa</w:t>
      </w:r>
      <w:proofErr w:type="spellEnd"/>
      <w:r w:rsidRPr="009B7C85">
        <w:rPr>
          <w:rFonts w:ascii="Arial" w:eastAsia="Times New Roman" w:hAnsi="Arial" w:cs="Arial"/>
          <w:sz w:val="20"/>
          <w:szCs w:val="20"/>
          <w:lang w:val="en"/>
        </w:rPr>
        <w:t xml:space="preserve"> MJ, </w:t>
      </w:r>
      <w:proofErr w:type="spellStart"/>
      <w:r w:rsidRPr="009B7C85">
        <w:rPr>
          <w:rFonts w:ascii="Arial" w:eastAsia="Times New Roman" w:hAnsi="Arial" w:cs="Arial"/>
          <w:sz w:val="20"/>
          <w:szCs w:val="20"/>
          <w:lang w:val="en"/>
        </w:rPr>
        <w:t>Guimera</w:t>
      </w:r>
      <w:proofErr w:type="spellEnd"/>
      <w:r w:rsidRPr="009B7C85">
        <w:rPr>
          <w:rFonts w:ascii="Arial" w:eastAsia="Times New Roman" w:hAnsi="Arial" w:cs="Arial"/>
          <w:sz w:val="20"/>
          <w:szCs w:val="20"/>
          <w:lang w:val="en"/>
        </w:rPr>
        <w:t xml:space="preserve"> N, et al. Comparison of Human Papillomavirus Genotypes in Penile Intraepithelial Neoplasia and Associated Lesions: LCM-PCR Study of 87 Lesions in 8 Patients. </w:t>
      </w:r>
      <w:r w:rsidRPr="009B7C85">
        <w:rPr>
          <w:rStyle w:val="Emphasis"/>
          <w:rFonts w:ascii="Arial" w:eastAsia="Times New Roman" w:hAnsi="Arial" w:cs="Arial"/>
          <w:sz w:val="20"/>
          <w:szCs w:val="20"/>
          <w:lang w:val="en"/>
        </w:rPr>
        <w:t>Int J Surg Pathol. </w:t>
      </w:r>
      <w:proofErr w:type="gramStart"/>
      <w:r w:rsidRPr="009B7C85">
        <w:rPr>
          <w:rFonts w:ascii="Arial" w:eastAsia="Times New Roman" w:hAnsi="Arial" w:cs="Arial"/>
          <w:sz w:val="20"/>
          <w:szCs w:val="20"/>
          <w:lang w:val="en"/>
        </w:rPr>
        <w:t>2020;28:265</w:t>
      </w:r>
      <w:proofErr w:type="gramEnd"/>
      <w:r w:rsidRPr="009B7C85">
        <w:rPr>
          <w:rFonts w:ascii="Arial" w:eastAsia="Times New Roman" w:hAnsi="Arial" w:cs="Arial"/>
          <w:sz w:val="20"/>
          <w:szCs w:val="20"/>
          <w:lang w:val="en"/>
        </w:rPr>
        <w:t>-272.</w:t>
      </w:r>
      <w:bookmarkStart w:id="17" w:name="N12037"/>
      <w:bookmarkEnd w:id="16"/>
    </w:p>
    <w:p w14:paraId="0F64B2B7" w14:textId="77777777" w:rsidR="009B7C85" w:rsidRDefault="009B7C85" w:rsidP="007E1B43">
      <w:pPr>
        <w:pStyle w:val="NormalWeb"/>
        <w:spacing w:before="0" w:beforeAutospacing="0" w:after="0" w:afterAutospacing="0" w:line="259" w:lineRule="auto"/>
        <w:jc w:val="both"/>
        <w:divId w:val="1237739879"/>
        <w:rPr>
          <w:rFonts w:ascii="Arial" w:eastAsia="Times New Roman" w:hAnsi="Arial" w:cs="Arial"/>
          <w:sz w:val="20"/>
          <w:szCs w:val="20"/>
          <w:lang w:val="en"/>
        </w:rPr>
      </w:pPr>
    </w:p>
    <w:p w14:paraId="12D31A01" w14:textId="77777777" w:rsidR="009B7C85" w:rsidRDefault="009961BD" w:rsidP="007E1B43">
      <w:pPr>
        <w:pStyle w:val="NormalWeb"/>
        <w:spacing w:before="0" w:beforeAutospacing="0" w:after="0" w:afterAutospacing="0" w:line="259" w:lineRule="auto"/>
        <w:jc w:val="both"/>
        <w:divId w:val="1237739879"/>
        <w:rPr>
          <w:rFonts w:ascii="Arial" w:hAnsi="Arial" w:cs="Arial"/>
          <w:sz w:val="20"/>
          <w:szCs w:val="20"/>
          <w:lang w:val="en"/>
        </w:rPr>
      </w:pPr>
      <w:r w:rsidRPr="009B7C85">
        <w:rPr>
          <w:rFonts w:ascii="Arial" w:eastAsia="Times New Roman" w:hAnsi="Arial" w:cs="Arial"/>
          <w:b/>
          <w:bCs/>
          <w:sz w:val="20"/>
          <w:szCs w:val="20"/>
          <w:lang w:val="en"/>
        </w:rPr>
        <w:t>E. Tumor Site</w:t>
      </w:r>
      <w:bookmarkEnd w:id="17"/>
    </w:p>
    <w:p w14:paraId="3729047A" w14:textId="77777777" w:rsidR="009B7C85" w:rsidRDefault="009961BD" w:rsidP="007E1B43">
      <w:pPr>
        <w:pStyle w:val="NormalWeb"/>
        <w:spacing w:before="0" w:beforeAutospacing="0" w:after="0" w:afterAutospacing="0" w:line="259" w:lineRule="auto"/>
        <w:jc w:val="both"/>
        <w:divId w:val="1237739879"/>
        <w:rPr>
          <w:rFonts w:ascii="Arial" w:hAnsi="Arial" w:cs="Arial"/>
          <w:sz w:val="20"/>
          <w:szCs w:val="20"/>
          <w:lang w:val="en"/>
        </w:rPr>
      </w:pPr>
      <w:r w:rsidRPr="00F5579D">
        <w:rPr>
          <w:rFonts w:ascii="Arial" w:hAnsi="Arial" w:cs="Arial"/>
          <w:sz w:val="20"/>
          <w:szCs w:val="20"/>
          <w:lang w:val="en"/>
        </w:rPr>
        <w:t>Tumor sites are the glans, coronal sulcus, foreskin, the skin of the shaft, and penile (distal) urethra (Figure 8). Unlike urothelial tumors arising in the proximal urethra, more than half of tumors arising in the penile urethra are non-urothelial and morphologically indistinguisible from tumors originating in the glans.</w:t>
      </w:r>
      <w:hyperlink w:anchor="R53380" w:tooltip="Cubilla AL, Barreto J, Caballero C, Ayala G, Riveros M. Pathologic features of epidermoid carcinoma of the penis. A prospective study of 66 cases. Am J Surg Pathol 1993;17:753-763." w:history="1">
        <w:r w:rsidRPr="00F5579D">
          <w:rPr>
            <w:rStyle w:val="Hyperlink"/>
            <w:rFonts w:ascii="Arial" w:hAnsi="Arial" w:cs="Arial"/>
            <w:sz w:val="20"/>
            <w:szCs w:val="20"/>
            <w:vertAlign w:val="superscript"/>
            <w:lang w:val="en"/>
          </w:rPr>
          <w:t>1,</w:t>
        </w:r>
      </w:hyperlink>
      <w:hyperlink w:anchor="R53381" w:tooltip="Cubilla AL, Velazquez EF, Young RH. Pseudohyperplastic squamous cell carcinoma of the penis associated with lichen sclerosus. An extremely well-differentiated, nonverruciform neoplasm that preferentially affects the foreskin and is frequently misdiagnosed: a r" w:history="1">
        <w:r w:rsidRPr="00F5579D">
          <w:rPr>
            <w:rStyle w:val="Hyperlink"/>
            <w:rFonts w:ascii="Arial" w:hAnsi="Arial" w:cs="Arial"/>
            <w:sz w:val="20"/>
            <w:szCs w:val="20"/>
            <w:vertAlign w:val="superscript"/>
            <w:lang w:val="en"/>
          </w:rPr>
          <w:t>2</w:t>
        </w:r>
      </w:hyperlink>
      <w:r w:rsidRPr="00F5579D">
        <w:rPr>
          <w:rFonts w:ascii="Arial" w:hAnsi="Arial" w:cs="Arial"/>
          <w:sz w:val="20"/>
          <w:szCs w:val="20"/>
          <w:lang w:val="en"/>
        </w:rPr>
        <w:t> The information on tumor location is scant, variable, or not very reliable. The reasons are the lack of knowledge of penile anatomy, the lack of interest of clinicians and pathologists to precisely define the site of the tumor, the confusion of location with sites of origin, and, especially, in regions endemic for penile cancer, the large size of tumors affecting more than one site and effacing the normal boundaries of the anatomical compartments. In one prospective study, 56% of all cancer cases involved multiple compartments.</w:t>
      </w:r>
      <w:hyperlink w:anchor="R53382" w:tooltip="Oertell J, Caballero C, Iglesias M, et al. Differentiated precursor lesions and low-grade variants of squamous cell carcinomas are frequent findings in foreskins of patients from a region of high penile cancer incidence. Histopathology 2011;58:925-933." w:history="1">
        <w:r w:rsidRPr="00F5579D">
          <w:rPr>
            <w:rStyle w:val="Hyperlink"/>
            <w:rFonts w:ascii="Arial" w:hAnsi="Arial" w:cs="Arial"/>
            <w:sz w:val="20"/>
            <w:szCs w:val="20"/>
            <w:vertAlign w:val="superscript"/>
            <w:lang w:val="en"/>
          </w:rPr>
          <w:t>3</w:t>
        </w:r>
      </w:hyperlink>
      <w:r w:rsidRPr="00F5579D">
        <w:rPr>
          <w:rFonts w:ascii="Arial" w:hAnsi="Arial" w:cs="Arial"/>
          <w:sz w:val="20"/>
          <w:szCs w:val="20"/>
          <w:lang w:val="en"/>
        </w:rPr>
        <w:t> Excluding these large neoplasms, where sites of involvement are not clear, the majority of penile squamous cell carcinomas originate in the glans (80%), foreskin (15%), or coronal sulcus (Figures 9 and 10).</w:t>
      </w:r>
      <w:hyperlink w:anchor="R53383" w:tooltip="Fernandez-Nestosa MJ, Guimera N, Sanchez DF, et al. Comparison of Human Papillomavirus Genotypes in Penile Intraepithelial Neoplasia and Associated Lesions: LCM-PCR Study of 87 Lesions in 8 Patients. Int J Surg Pathol 2020;28;265-272." w:history="1">
        <w:r w:rsidRPr="00F5579D">
          <w:rPr>
            <w:rStyle w:val="Hyperlink"/>
            <w:rFonts w:ascii="Arial" w:hAnsi="Arial" w:cs="Arial"/>
            <w:sz w:val="20"/>
            <w:szCs w:val="20"/>
            <w:vertAlign w:val="superscript"/>
            <w:lang w:val="en"/>
          </w:rPr>
          <w:t>4,</w:t>
        </w:r>
      </w:hyperlink>
      <w:hyperlink w:anchor="R53384" w:tooltip="Epstein JI, Magi-Galluzzi C, Zhou M, Cubilla AL. Tumors of the Prostate Gland, Seminal Vesicles, Penis, and Scrotum. S.l.: American Registry of Pathology, 2020." w:history="1">
        <w:r w:rsidRPr="00F5579D">
          <w:rPr>
            <w:rStyle w:val="Hyperlink"/>
            <w:rFonts w:ascii="Arial" w:hAnsi="Arial" w:cs="Arial"/>
            <w:sz w:val="20"/>
            <w:szCs w:val="20"/>
            <w:vertAlign w:val="superscript"/>
            <w:lang w:val="en"/>
          </w:rPr>
          <w:t>5,</w:t>
        </w:r>
      </w:hyperlink>
      <w:hyperlink w:anchor="R53385" w:tooltip="Moch H, Amin MB, Berney DM, et al. The 2022 World Health Organization Classification of Tumours of the Urinary System and Male Genital Organs-Part A: Renal, Penile, and Testicular Tumours. Eur Urol 2022." w:history="1">
        <w:r w:rsidRPr="00F5579D">
          <w:rPr>
            <w:rStyle w:val="Hyperlink"/>
            <w:rFonts w:ascii="Arial" w:hAnsi="Arial" w:cs="Arial"/>
            <w:sz w:val="20"/>
            <w:szCs w:val="20"/>
            <w:vertAlign w:val="superscript"/>
            <w:lang w:val="en"/>
          </w:rPr>
          <w:t>6</w:t>
        </w:r>
      </w:hyperlink>
      <w:r w:rsidRPr="00F5579D">
        <w:rPr>
          <w:rFonts w:ascii="Arial" w:hAnsi="Arial" w:cs="Arial"/>
          <w:sz w:val="20"/>
          <w:szCs w:val="20"/>
          <w:lang w:val="en"/>
        </w:rPr>
        <w:t>Tumors arising in the skin of the shaft</w:t>
      </w:r>
      <w:hyperlink w:anchor="R53386" w:tooltip="Moch H, Cubilla AL, Humphrey PA, et al. The 2016 WHO Classification of Tumours of the Urinary System and Male Genital Organs-Part A: Renal, Penile, and Testicular Tumours. Eur Urol 2016;70:93-105." w:history="1">
        <w:r w:rsidRPr="00F5579D">
          <w:rPr>
            <w:rStyle w:val="Hyperlink"/>
            <w:rFonts w:ascii="Arial" w:hAnsi="Arial" w:cs="Arial"/>
            <w:sz w:val="20"/>
            <w:szCs w:val="20"/>
            <w:vertAlign w:val="superscript"/>
            <w:lang w:val="en"/>
          </w:rPr>
          <w:t>7</w:t>
        </w:r>
      </w:hyperlink>
      <w:r w:rsidRPr="00F5579D">
        <w:rPr>
          <w:rFonts w:ascii="Arial" w:hAnsi="Arial" w:cs="Arial"/>
          <w:sz w:val="20"/>
          <w:szCs w:val="20"/>
          <w:lang w:val="en"/>
        </w:rPr>
        <w:t> or outer surface of the foreskin are most unusual). We have not seen tumors arising in the foreskin outer surface skin. Site of origin is not synonymous with tumors involving anatomical sites. There are tumors with superficially spreading or multicentric patterns that may affect or originate in more than one compartment.</w:t>
      </w:r>
      <w:hyperlink w:anchor="R53385" w:tooltip="Moch H, Amin MB, Berney DM, et al. The 2022 World Health Organization Classification of Tumours of the Urinary System and Male Genital Organs-Part A: Renal, Penile, and Testicular Tumours. Eur Urol 2022." w:history="1">
        <w:r w:rsidRPr="00F5579D">
          <w:rPr>
            <w:rStyle w:val="Hyperlink"/>
            <w:rFonts w:ascii="Arial" w:hAnsi="Arial" w:cs="Arial"/>
            <w:sz w:val="20"/>
            <w:szCs w:val="20"/>
            <w:vertAlign w:val="superscript"/>
            <w:lang w:val="en"/>
          </w:rPr>
          <w:t>6</w:t>
        </w:r>
      </w:hyperlink>
      <w:r w:rsidRPr="00F5579D">
        <w:rPr>
          <w:rFonts w:ascii="Arial" w:hAnsi="Arial" w:cs="Arial"/>
          <w:sz w:val="20"/>
          <w:szCs w:val="20"/>
          <w:lang w:val="en"/>
        </w:rPr>
        <w:t> To evaluate prognosis by anatomical site, only tumors compromising one epithelial compartment should be considered.</w:t>
      </w:r>
    </w:p>
    <w:p w14:paraId="26AD9F0B" w14:textId="77777777" w:rsidR="009B7C85" w:rsidRDefault="009B7C85" w:rsidP="007E1B43">
      <w:pPr>
        <w:pStyle w:val="NormalWeb"/>
        <w:spacing w:before="0" w:beforeAutospacing="0" w:after="0" w:afterAutospacing="0" w:line="259" w:lineRule="auto"/>
        <w:jc w:val="both"/>
        <w:divId w:val="1237739879"/>
        <w:rPr>
          <w:rFonts w:ascii="Arial" w:hAnsi="Arial" w:cs="Arial"/>
          <w:sz w:val="20"/>
          <w:szCs w:val="20"/>
          <w:lang w:val="en"/>
        </w:rPr>
      </w:pPr>
    </w:p>
    <w:p w14:paraId="48B5F213" w14:textId="4236D1FA" w:rsidR="005E31F7" w:rsidRDefault="009961BD" w:rsidP="007E1B43">
      <w:pPr>
        <w:pStyle w:val="NormalWeb"/>
        <w:spacing w:before="0" w:beforeAutospacing="0" w:after="0" w:afterAutospacing="0" w:line="259" w:lineRule="auto"/>
        <w:jc w:val="both"/>
        <w:divId w:val="1237739879"/>
        <w:rPr>
          <w:rFonts w:ascii="Arial" w:hAnsi="Arial" w:cs="Arial"/>
          <w:sz w:val="20"/>
          <w:szCs w:val="20"/>
          <w:lang w:val="en"/>
        </w:rPr>
      </w:pPr>
      <w:r w:rsidRPr="00F5579D">
        <w:rPr>
          <w:rFonts w:ascii="Arial" w:hAnsi="Arial" w:cs="Arial"/>
          <w:sz w:val="20"/>
          <w:szCs w:val="20"/>
          <w:lang w:val="en"/>
        </w:rPr>
        <w:t>The main reason for establishing site of tumor as a required data for the pathology report is that carcinomas exclusive of the foreskin are associated with a better prognosis than those limited to the glans. Circumcision is the most common treatment modality for carcinomas of foreskin, and recurrences were reported to be less frequent in foreskin carcinomas than in those of glans.</w:t>
      </w:r>
      <w:hyperlink w:anchor="R53387" w:tooltip="Bezerra SM, Chaux A, Ball MW, et al. Human papillomavirus infection and immunohistochemical p16(INK4a) expression as predictors of outcome in penile squamous cell carcinomas. Hum Pathol 2015;46:532-540." w:history="1">
        <w:r w:rsidRPr="00F5579D">
          <w:rPr>
            <w:rStyle w:val="Hyperlink"/>
            <w:rFonts w:ascii="Arial" w:hAnsi="Arial" w:cs="Arial"/>
            <w:sz w:val="20"/>
            <w:szCs w:val="20"/>
            <w:vertAlign w:val="superscript"/>
            <w:lang w:val="en"/>
          </w:rPr>
          <w:t>8</w:t>
        </w:r>
      </w:hyperlink>
      <w:r w:rsidRPr="00F5579D">
        <w:rPr>
          <w:rFonts w:ascii="Arial" w:hAnsi="Arial" w:cs="Arial"/>
          <w:sz w:val="20"/>
          <w:szCs w:val="20"/>
          <w:lang w:val="en"/>
        </w:rPr>
        <w:t xml:space="preserve"> Glans carcinomas are </w:t>
      </w:r>
      <w:r w:rsidRPr="00F5579D">
        <w:rPr>
          <w:rFonts w:ascii="Arial" w:hAnsi="Arial" w:cs="Arial"/>
          <w:sz w:val="20"/>
          <w:szCs w:val="20"/>
          <w:lang w:val="en"/>
        </w:rPr>
        <w:lastRenderedPageBreak/>
        <w:t>comparatively of higher grade, associated with HPV and with infiltration of deeper anatomical layers. Carcinomas of the foreskin are less likely to be associated with HPV than glans carcinomas, are more likely to be associated with lichen sclerosus, and show a lower frequency of regional metastasis.</w:t>
      </w:r>
      <w:hyperlink w:anchor="R53388" w:tooltip="Chahoud J, Zacharias NM, Pham R, et al. Prognostic Significance of p16 and Its Relationship with Human Papillomavirus Status in Patients with Penile Squamous Cell Carcinoma: Results of 5 Years Follow-Up. Cancers (Basel) 2022;14." w:history="1">
        <w:r w:rsidRPr="00F5579D">
          <w:rPr>
            <w:rStyle w:val="Hyperlink"/>
            <w:rFonts w:ascii="Arial" w:hAnsi="Arial" w:cs="Arial"/>
            <w:sz w:val="20"/>
            <w:szCs w:val="20"/>
            <w:vertAlign w:val="superscript"/>
            <w:lang w:val="en"/>
          </w:rPr>
          <w:t>9,</w:t>
        </w:r>
      </w:hyperlink>
      <w:hyperlink w:anchor="R53389" w:tooltip="Sand FL, Rasmussen CL, Frederiksen MH, et al. Prognostic Significance of HPV and p16 Status in Men Diagnosed with Penile Cancer: A Systematic Review and Meta-analysis. Cancer Epidemiol Biomarkers Prev 2018;27:1123-1132." w:history="1">
        <w:r w:rsidRPr="00F5579D">
          <w:rPr>
            <w:rStyle w:val="Hyperlink"/>
            <w:rFonts w:ascii="Arial" w:hAnsi="Arial" w:cs="Arial"/>
            <w:sz w:val="20"/>
            <w:szCs w:val="20"/>
            <w:vertAlign w:val="superscript"/>
            <w:lang w:val="en"/>
          </w:rPr>
          <w:t>10</w:t>
        </w:r>
      </w:hyperlink>
    </w:p>
    <w:p w14:paraId="590BC969" w14:textId="77777777" w:rsidR="009B7C85" w:rsidRPr="00F5579D" w:rsidRDefault="009B7C85" w:rsidP="007E1B43">
      <w:pPr>
        <w:pStyle w:val="NormalWeb"/>
        <w:spacing w:before="0" w:beforeAutospacing="0" w:after="0" w:afterAutospacing="0" w:line="259" w:lineRule="auto"/>
        <w:jc w:val="both"/>
        <w:divId w:val="1237739879"/>
        <w:rPr>
          <w:rFonts w:ascii="Arial" w:hAnsi="Arial" w:cs="Arial"/>
          <w:sz w:val="20"/>
          <w:szCs w:val="20"/>
          <w:lang w:val="en"/>
        </w:rPr>
      </w:pPr>
    </w:p>
    <w:p w14:paraId="5F55EDF4" w14:textId="77777777" w:rsidR="009B7C85" w:rsidRDefault="009961BD" w:rsidP="007E1B43">
      <w:pPr>
        <w:pStyle w:val="NormalWeb"/>
        <w:spacing w:before="0" w:beforeAutospacing="0" w:after="0" w:afterAutospacing="0" w:line="259" w:lineRule="auto"/>
        <w:jc w:val="both"/>
        <w:divId w:val="1759711642"/>
        <w:rPr>
          <w:rStyle w:val="Strong"/>
          <w:rFonts w:ascii="Arial" w:hAnsi="Arial" w:cs="Arial"/>
          <w:sz w:val="20"/>
          <w:szCs w:val="20"/>
          <w:lang w:val="en"/>
        </w:rPr>
      </w:pPr>
      <w:r w:rsidRPr="00F5579D">
        <w:rPr>
          <w:rFonts w:ascii="Arial" w:eastAsia="Times New Roman" w:hAnsi="Arial" w:cs="Arial"/>
          <w:b/>
          <w:bCs/>
          <w:noProof/>
          <w:sz w:val="20"/>
          <w:szCs w:val="20"/>
          <w:lang w:val="en"/>
        </w:rPr>
        <w:drawing>
          <wp:inline distT="0" distB="0" distL="0" distR="0" wp14:anchorId="344A5DC0" wp14:editId="0F1C61D4">
            <wp:extent cx="2757592" cy="2120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7592" cy="2120900"/>
                    </a:xfrm>
                    <a:prstGeom prst="rect">
                      <a:avLst/>
                    </a:prstGeom>
                    <a:noFill/>
                    <a:ln>
                      <a:noFill/>
                    </a:ln>
                  </pic:spPr>
                </pic:pic>
              </a:graphicData>
            </a:graphic>
          </wp:inline>
        </w:drawing>
      </w:r>
    </w:p>
    <w:p w14:paraId="5FD90B96" w14:textId="70FC634F" w:rsidR="005E31F7" w:rsidRPr="00F5579D" w:rsidRDefault="009961BD" w:rsidP="007E1B43">
      <w:pPr>
        <w:pStyle w:val="NormalWeb"/>
        <w:spacing w:before="0" w:beforeAutospacing="0" w:after="0" w:afterAutospacing="0" w:line="259" w:lineRule="auto"/>
        <w:jc w:val="both"/>
        <w:divId w:val="1759711642"/>
        <w:rPr>
          <w:rFonts w:ascii="Arial" w:hAnsi="Arial" w:cs="Arial"/>
          <w:sz w:val="20"/>
          <w:szCs w:val="20"/>
          <w:lang w:val="en"/>
        </w:rPr>
      </w:pPr>
      <w:r w:rsidRPr="00F5579D">
        <w:rPr>
          <w:rStyle w:val="Strong"/>
          <w:rFonts w:ascii="Arial" w:hAnsi="Arial" w:cs="Arial"/>
          <w:sz w:val="20"/>
          <w:szCs w:val="20"/>
          <w:lang w:val="en"/>
        </w:rPr>
        <w:t xml:space="preserve">Figure 8. </w:t>
      </w:r>
      <w:r w:rsidRPr="00F5579D">
        <w:rPr>
          <w:rFonts w:ascii="Arial" w:hAnsi="Arial" w:cs="Arial"/>
          <w:sz w:val="20"/>
          <w:szCs w:val="20"/>
          <w:lang w:val="en"/>
        </w:rPr>
        <w:t>Anatomical Sites and Levels. Compartments: G (glans), F (foreskin), COS (coronal sulcus), S (shaft), U (urethra). Levels: E (epithelium), LP (Lamina propria), CS. (Corpus spongiosum), TA (Tunica albuginea), CC (corpus cavernosum), Dt (dartos), d (dermis), ep (epidermis), PF (penile fascia). Note the mucosal epithelium inner surface of the foreskin (in purple) in contrast with the epidermis (in brown).</w:t>
      </w:r>
    </w:p>
    <w:p w14:paraId="076E5461" w14:textId="77777777" w:rsidR="009B7C85" w:rsidRDefault="009B7C85" w:rsidP="007E1B43">
      <w:pPr>
        <w:spacing w:after="0"/>
        <w:ind w:right="378"/>
        <w:jc w:val="both"/>
        <w:divId w:val="1759711642"/>
        <w:rPr>
          <w:rFonts w:ascii="Arial" w:hAnsi="Arial" w:cs="Arial"/>
          <w:sz w:val="20"/>
          <w:szCs w:val="20"/>
          <w:lang w:val="en"/>
        </w:rPr>
      </w:pPr>
    </w:p>
    <w:p w14:paraId="35BE4EC5" w14:textId="77777777" w:rsidR="009B7C85" w:rsidRDefault="009961BD" w:rsidP="007E1B43">
      <w:pPr>
        <w:spacing w:after="0"/>
        <w:ind w:right="378"/>
        <w:jc w:val="both"/>
        <w:divId w:val="1759711642"/>
        <w:rPr>
          <w:rFonts w:ascii="Arial" w:hAnsi="Arial" w:cs="Arial"/>
          <w:sz w:val="20"/>
          <w:szCs w:val="20"/>
          <w:lang w:val="en"/>
        </w:rPr>
      </w:pPr>
      <w:r w:rsidRPr="00F5579D">
        <w:rPr>
          <w:rFonts w:ascii="Arial" w:hAnsi="Arial" w:cs="Arial"/>
          <w:sz w:val="20"/>
          <w:szCs w:val="20"/>
          <w:lang w:val="en"/>
        </w:rPr>
        <w:t> </w:t>
      </w:r>
      <w:r w:rsidR="00A33258" w:rsidRPr="00F5579D">
        <w:rPr>
          <w:rFonts w:ascii="Arial" w:eastAsia="Times New Roman" w:hAnsi="Arial" w:cs="Arial"/>
          <w:b/>
          <w:bCs/>
          <w:noProof/>
          <w:sz w:val="20"/>
          <w:szCs w:val="20"/>
          <w:lang w:val="en"/>
        </w:rPr>
        <w:drawing>
          <wp:inline distT="0" distB="0" distL="0" distR="0" wp14:anchorId="4134D490" wp14:editId="4B5450FC">
            <wp:extent cx="3119201" cy="2082800"/>
            <wp:effectExtent l="0" t="0" r="0" b="0"/>
            <wp:docPr id="9" name="Picture 9"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human body&#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2562" cy="2085044"/>
                    </a:xfrm>
                    <a:prstGeom prst="rect">
                      <a:avLst/>
                    </a:prstGeom>
                    <a:noFill/>
                    <a:ln>
                      <a:noFill/>
                    </a:ln>
                  </pic:spPr>
                </pic:pic>
              </a:graphicData>
            </a:graphic>
          </wp:inline>
        </w:drawing>
      </w:r>
    </w:p>
    <w:p w14:paraId="42244869" w14:textId="77593E77" w:rsidR="005E31F7" w:rsidRPr="00F5579D" w:rsidRDefault="009961BD" w:rsidP="007E1B43">
      <w:pPr>
        <w:spacing w:after="0"/>
        <w:ind w:right="378"/>
        <w:jc w:val="both"/>
        <w:divId w:val="1759711642"/>
        <w:rPr>
          <w:rFonts w:ascii="Arial" w:hAnsi="Arial" w:cs="Arial"/>
          <w:sz w:val="20"/>
          <w:szCs w:val="20"/>
          <w:lang w:val="en"/>
        </w:rPr>
      </w:pPr>
      <w:r w:rsidRPr="00F5579D">
        <w:rPr>
          <w:rStyle w:val="Strong"/>
          <w:rFonts w:ascii="Arial" w:hAnsi="Arial" w:cs="Arial"/>
          <w:sz w:val="20"/>
          <w:szCs w:val="20"/>
          <w:lang w:val="en"/>
        </w:rPr>
        <w:t>Figure 9.</w:t>
      </w:r>
      <w:r w:rsidRPr="00F5579D">
        <w:rPr>
          <w:rFonts w:ascii="Arial" w:hAnsi="Arial" w:cs="Arial"/>
          <w:sz w:val="20"/>
          <w:szCs w:val="20"/>
          <w:lang w:val="en"/>
        </w:rPr>
        <w:t xml:space="preserve"> Tumor involving one anatomical site at the coronal sulcus (CA). GL, Glans; F, Foreskin; COS, Coronal Sulcus, PF, penile fascia.</w:t>
      </w:r>
    </w:p>
    <w:p w14:paraId="7FEDA250" w14:textId="77777777" w:rsidR="009B7C85" w:rsidRDefault="009961BD" w:rsidP="007E1B43">
      <w:pPr>
        <w:pStyle w:val="NormalWeb"/>
        <w:spacing w:before="0" w:beforeAutospacing="0" w:after="0" w:afterAutospacing="0" w:line="259" w:lineRule="auto"/>
        <w:jc w:val="both"/>
        <w:divId w:val="1759711642"/>
        <w:rPr>
          <w:rFonts w:ascii="Arial" w:hAnsi="Arial" w:cs="Arial"/>
          <w:sz w:val="20"/>
          <w:szCs w:val="20"/>
          <w:lang w:val="en"/>
        </w:rPr>
      </w:pPr>
      <w:r w:rsidRPr="00F5579D">
        <w:rPr>
          <w:rFonts w:ascii="Arial" w:hAnsi="Arial" w:cs="Arial"/>
          <w:sz w:val="20"/>
          <w:szCs w:val="20"/>
          <w:lang w:val="en"/>
        </w:rPr>
        <w:lastRenderedPageBreak/>
        <w:t> </w:t>
      </w:r>
      <w:r w:rsidR="00A33258" w:rsidRPr="00F5579D">
        <w:rPr>
          <w:rFonts w:ascii="Arial" w:eastAsia="Times New Roman" w:hAnsi="Arial" w:cs="Arial"/>
          <w:b/>
          <w:bCs/>
          <w:noProof/>
          <w:sz w:val="20"/>
          <w:szCs w:val="20"/>
          <w:lang w:val="en"/>
        </w:rPr>
        <w:drawing>
          <wp:inline distT="0" distB="0" distL="0" distR="0" wp14:anchorId="1D0F1ACA" wp14:editId="4AE3A11F">
            <wp:extent cx="3237634" cy="2590800"/>
            <wp:effectExtent l="0" t="0" r="0" b="0"/>
            <wp:docPr id="10" name="Picture 10" descr="A diagram of the inside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the inside of a human body&#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4451" cy="2620261"/>
                    </a:xfrm>
                    <a:prstGeom prst="rect">
                      <a:avLst/>
                    </a:prstGeom>
                    <a:noFill/>
                    <a:ln>
                      <a:noFill/>
                    </a:ln>
                  </pic:spPr>
                </pic:pic>
              </a:graphicData>
            </a:graphic>
          </wp:inline>
        </w:drawing>
      </w:r>
    </w:p>
    <w:p w14:paraId="28D39FAF" w14:textId="77777777" w:rsidR="009B7C85" w:rsidRDefault="009961BD" w:rsidP="007E1B43">
      <w:pPr>
        <w:pStyle w:val="NormalWeb"/>
        <w:spacing w:before="0" w:beforeAutospacing="0" w:after="0" w:afterAutospacing="0" w:line="259" w:lineRule="auto"/>
        <w:jc w:val="both"/>
        <w:divId w:val="1759711642"/>
        <w:rPr>
          <w:rFonts w:ascii="Arial" w:hAnsi="Arial" w:cs="Arial"/>
          <w:sz w:val="20"/>
          <w:szCs w:val="20"/>
          <w:lang w:val="en"/>
        </w:rPr>
      </w:pPr>
      <w:r w:rsidRPr="00F5579D">
        <w:rPr>
          <w:rStyle w:val="Strong"/>
          <w:rFonts w:ascii="Arial" w:hAnsi="Arial" w:cs="Arial"/>
          <w:sz w:val="20"/>
          <w:szCs w:val="20"/>
          <w:lang w:val="en"/>
        </w:rPr>
        <w:t xml:space="preserve">Figure 10. </w:t>
      </w:r>
      <w:r w:rsidRPr="00F5579D">
        <w:rPr>
          <w:rFonts w:ascii="Arial" w:hAnsi="Arial" w:cs="Arial"/>
          <w:sz w:val="20"/>
          <w:szCs w:val="20"/>
          <w:lang w:val="en"/>
        </w:rPr>
        <w:t>Tumor affecting multiple compartments. Diagrammatic representation of an exo-endophytic tumor (condylomatous-warty carcinoma) replacing the distal penis.EG, endophytic growth. Tumor involves glans (GL), coronal sulcus (COS), and foreskin inner mucosal epithelium (F).</w:t>
      </w:r>
    </w:p>
    <w:p w14:paraId="7FF158CB" w14:textId="77777777" w:rsidR="009B7C85" w:rsidRDefault="009B7C85" w:rsidP="007E1B43">
      <w:pPr>
        <w:pStyle w:val="NormalWeb"/>
        <w:spacing w:before="0" w:beforeAutospacing="0" w:after="0" w:afterAutospacing="0" w:line="259" w:lineRule="auto"/>
        <w:jc w:val="both"/>
        <w:divId w:val="1759711642"/>
        <w:rPr>
          <w:rFonts w:ascii="Arial" w:eastAsia="Times New Roman" w:hAnsi="Arial" w:cs="Arial"/>
          <w:sz w:val="20"/>
          <w:szCs w:val="20"/>
          <w:lang w:val="en"/>
        </w:rPr>
      </w:pPr>
    </w:p>
    <w:p w14:paraId="5F77F810" w14:textId="77777777" w:rsidR="009B7C85" w:rsidRDefault="009961BD" w:rsidP="007E1B43">
      <w:pPr>
        <w:pStyle w:val="NormalWeb"/>
        <w:spacing w:before="0" w:beforeAutospacing="0" w:after="0" w:afterAutospacing="0" w:line="259" w:lineRule="auto"/>
        <w:jc w:val="both"/>
        <w:divId w:val="1759711642"/>
        <w:rPr>
          <w:rFonts w:ascii="Arial" w:eastAsia="Times New Roman" w:hAnsi="Arial" w:cs="Arial"/>
          <w:sz w:val="20"/>
          <w:szCs w:val="20"/>
          <w:lang w:val="en"/>
        </w:rPr>
      </w:pPr>
      <w:r w:rsidRPr="00F5579D">
        <w:rPr>
          <w:rFonts w:ascii="Arial" w:eastAsia="Times New Roman" w:hAnsi="Arial" w:cs="Arial"/>
          <w:sz w:val="20"/>
          <w:szCs w:val="20"/>
          <w:lang w:val="en"/>
        </w:rPr>
        <w:t>References</w:t>
      </w:r>
      <w:bookmarkStart w:id="18" w:name="R53380"/>
    </w:p>
    <w:p w14:paraId="25EFB157" w14:textId="77777777" w:rsidR="009B7C85" w:rsidRPr="009B7C85" w:rsidRDefault="009961BD" w:rsidP="007E1B43">
      <w:pPr>
        <w:pStyle w:val="NormalWeb"/>
        <w:numPr>
          <w:ilvl w:val="0"/>
          <w:numId w:val="27"/>
        </w:numPr>
        <w:spacing w:before="0" w:beforeAutospacing="0" w:after="0" w:afterAutospacing="0" w:line="259" w:lineRule="auto"/>
        <w:jc w:val="both"/>
        <w:divId w:val="1759711642"/>
        <w:rPr>
          <w:rFonts w:ascii="Arial" w:hAnsi="Arial" w:cs="Arial"/>
          <w:sz w:val="20"/>
          <w:szCs w:val="20"/>
          <w:lang w:val="en"/>
        </w:rPr>
      </w:pPr>
      <w:proofErr w:type="spellStart"/>
      <w:r w:rsidRPr="00F5579D">
        <w:rPr>
          <w:rFonts w:ascii="Arial" w:eastAsia="Times New Roman" w:hAnsi="Arial" w:cs="Arial"/>
          <w:sz w:val="20"/>
          <w:szCs w:val="20"/>
          <w:lang w:val="en"/>
        </w:rPr>
        <w:t>Cubilla</w:t>
      </w:r>
      <w:proofErr w:type="spellEnd"/>
      <w:r w:rsidRPr="00F5579D">
        <w:rPr>
          <w:rFonts w:ascii="Arial" w:eastAsia="Times New Roman" w:hAnsi="Arial" w:cs="Arial"/>
          <w:sz w:val="20"/>
          <w:szCs w:val="20"/>
          <w:lang w:val="en"/>
        </w:rPr>
        <w:t xml:space="preserve"> AL, Barreto J, Caballero C, Ayala G, Riveros M. Pathologic features of epidermoid carcinoma of the penis. A prospective study of 66 cases. </w:t>
      </w:r>
      <w:r w:rsidRPr="00F5579D">
        <w:rPr>
          <w:rStyle w:val="Emphasis"/>
          <w:rFonts w:ascii="Arial" w:eastAsia="Times New Roman" w:hAnsi="Arial" w:cs="Arial"/>
          <w:sz w:val="20"/>
          <w:szCs w:val="20"/>
          <w:lang w:val="en"/>
        </w:rPr>
        <w:t>Am J Surg Pathol.</w:t>
      </w:r>
      <w:r w:rsidRPr="00F5579D">
        <w:rPr>
          <w:rFonts w:ascii="Arial" w:eastAsia="Times New Roman" w:hAnsi="Arial" w:cs="Arial"/>
          <w:sz w:val="20"/>
          <w:szCs w:val="20"/>
          <w:lang w:val="en"/>
        </w:rPr>
        <w:t xml:space="preserve"> </w:t>
      </w:r>
      <w:proofErr w:type="gramStart"/>
      <w:r w:rsidRPr="00F5579D">
        <w:rPr>
          <w:rFonts w:ascii="Arial" w:eastAsia="Times New Roman" w:hAnsi="Arial" w:cs="Arial"/>
          <w:sz w:val="20"/>
          <w:szCs w:val="20"/>
          <w:lang w:val="en"/>
        </w:rPr>
        <w:t>1993;17:753</w:t>
      </w:r>
      <w:proofErr w:type="gramEnd"/>
      <w:r w:rsidRPr="00F5579D">
        <w:rPr>
          <w:rFonts w:ascii="Arial" w:eastAsia="Times New Roman" w:hAnsi="Arial" w:cs="Arial"/>
          <w:sz w:val="20"/>
          <w:szCs w:val="20"/>
          <w:lang w:val="en"/>
        </w:rPr>
        <w:t>-763.</w:t>
      </w:r>
      <w:bookmarkStart w:id="19" w:name="R53381"/>
      <w:bookmarkEnd w:id="18"/>
    </w:p>
    <w:p w14:paraId="521483C8" w14:textId="77777777" w:rsidR="009B7C85" w:rsidRPr="009B7C85" w:rsidRDefault="009961BD" w:rsidP="007E1B43">
      <w:pPr>
        <w:pStyle w:val="NormalWeb"/>
        <w:numPr>
          <w:ilvl w:val="0"/>
          <w:numId w:val="27"/>
        </w:numPr>
        <w:spacing w:before="0" w:beforeAutospacing="0" w:after="0" w:afterAutospacing="0" w:line="259" w:lineRule="auto"/>
        <w:jc w:val="both"/>
        <w:divId w:val="1759711642"/>
        <w:rPr>
          <w:rFonts w:ascii="Arial" w:hAnsi="Arial" w:cs="Arial"/>
          <w:sz w:val="20"/>
          <w:szCs w:val="20"/>
          <w:lang w:val="en"/>
        </w:rPr>
      </w:pPr>
      <w:proofErr w:type="spellStart"/>
      <w:r w:rsidRPr="009B7C85">
        <w:rPr>
          <w:rFonts w:ascii="Arial" w:eastAsia="Times New Roman" w:hAnsi="Arial" w:cs="Arial"/>
          <w:sz w:val="20"/>
          <w:szCs w:val="20"/>
          <w:lang w:val="en"/>
        </w:rPr>
        <w:t>Cubilla</w:t>
      </w:r>
      <w:proofErr w:type="spellEnd"/>
      <w:r w:rsidRPr="009B7C85">
        <w:rPr>
          <w:rFonts w:ascii="Arial" w:eastAsia="Times New Roman" w:hAnsi="Arial" w:cs="Arial"/>
          <w:sz w:val="20"/>
          <w:szCs w:val="20"/>
          <w:lang w:val="en"/>
        </w:rPr>
        <w:t xml:space="preserve"> AL, Velazquez EF, Young RH. Pseudohyperplastic squamous cell carcinoma of the penis associated with lichen sclerosus. An extremely well-differentiated, nonverruciform neoplasm that preferentially affects the foreskin and is frequently misdiagnosed: a report of 10 cases of a distinctive clinicopathologic entity. </w:t>
      </w:r>
      <w:r w:rsidRPr="009B7C85">
        <w:rPr>
          <w:rStyle w:val="Emphasis"/>
          <w:rFonts w:ascii="Arial" w:eastAsia="Times New Roman" w:hAnsi="Arial" w:cs="Arial"/>
          <w:sz w:val="20"/>
          <w:szCs w:val="20"/>
          <w:lang w:val="en"/>
        </w:rPr>
        <w:t>Am J Surg Pathol.</w:t>
      </w:r>
      <w:r w:rsidRPr="009B7C85">
        <w:rPr>
          <w:rFonts w:ascii="Arial" w:eastAsia="Times New Roman" w:hAnsi="Arial" w:cs="Arial"/>
          <w:sz w:val="20"/>
          <w:szCs w:val="20"/>
          <w:lang w:val="en"/>
        </w:rPr>
        <w:t xml:space="preserve"> </w:t>
      </w:r>
      <w:proofErr w:type="gramStart"/>
      <w:r w:rsidRPr="009B7C85">
        <w:rPr>
          <w:rFonts w:ascii="Arial" w:eastAsia="Times New Roman" w:hAnsi="Arial" w:cs="Arial"/>
          <w:sz w:val="20"/>
          <w:szCs w:val="20"/>
          <w:lang w:val="en"/>
        </w:rPr>
        <w:t>2004;28:895</w:t>
      </w:r>
      <w:proofErr w:type="gramEnd"/>
      <w:r w:rsidRPr="009B7C85">
        <w:rPr>
          <w:rFonts w:ascii="Arial" w:eastAsia="Times New Roman" w:hAnsi="Arial" w:cs="Arial"/>
          <w:sz w:val="20"/>
          <w:szCs w:val="20"/>
          <w:lang w:val="en"/>
        </w:rPr>
        <w:t>-900.</w:t>
      </w:r>
      <w:bookmarkStart w:id="20" w:name="R53382"/>
      <w:bookmarkEnd w:id="19"/>
    </w:p>
    <w:p w14:paraId="674529D2" w14:textId="77777777" w:rsidR="009B7C85" w:rsidRPr="009B7C85" w:rsidRDefault="009961BD" w:rsidP="007E1B43">
      <w:pPr>
        <w:pStyle w:val="NormalWeb"/>
        <w:numPr>
          <w:ilvl w:val="0"/>
          <w:numId w:val="27"/>
        </w:numPr>
        <w:spacing w:before="0" w:beforeAutospacing="0" w:after="0" w:afterAutospacing="0" w:line="259" w:lineRule="auto"/>
        <w:jc w:val="both"/>
        <w:divId w:val="1759711642"/>
        <w:rPr>
          <w:rFonts w:ascii="Arial" w:hAnsi="Arial" w:cs="Arial"/>
          <w:sz w:val="20"/>
          <w:szCs w:val="20"/>
          <w:lang w:val="en"/>
        </w:rPr>
      </w:pPr>
      <w:proofErr w:type="spellStart"/>
      <w:r w:rsidRPr="009B7C85">
        <w:rPr>
          <w:rFonts w:ascii="Arial" w:eastAsia="Times New Roman" w:hAnsi="Arial" w:cs="Arial"/>
          <w:sz w:val="20"/>
          <w:szCs w:val="20"/>
          <w:lang w:val="en"/>
        </w:rPr>
        <w:t>Oertell</w:t>
      </w:r>
      <w:proofErr w:type="spellEnd"/>
      <w:r w:rsidRPr="009B7C85">
        <w:rPr>
          <w:rFonts w:ascii="Arial" w:eastAsia="Times New Roman" w:hAnsi="Arial" w:cs="Arial"/>
          <w:sz w:val="20"/>
          <w:szCs w:val="20"/>
          <w:lang w:val="en"/>
        </w:rPr>
        <w:t xml:space="preserve"> J, Caballero C, Iglesias M, et al. Differentiated precursor lesions and low-grade variants of squamous cell carcinomas are frequent findings in foreskins of patients from a region of high penile cancer incidence. </w:t>
      </w:r>
      <w:r w:rsidRPr="009B7C85">
        <w:rPr>
          <w:rStyle w:val="Emphasis"/>
          <w:rFonts w:ascii="Arial" w:eastAsia="Times New Roman" w:hAnsi="Arial" w:cs="Arial"/>
          <w:sz w:val="20"/>
          <w:szCs w:val="20"/>
          <w:lang w:val="en"/>
        </w:rPr>
        <w:t>Histopathology.</w:t>
      </w:r>
      <w:r w:rsidRPr="009B7C85">
        <w:rPr>
          <w:rFonts w:ascii="Arial" w:eastAsia="Times New Roman" w:hAnsi="Arial" w:cs="Arial"/>
          <w:sz w:val="20"/>
          <w:szCs w:val="20"/>
          <w:lang w:val="en"/>
        </w:rPr>
        <w:t xml:space="preserve"> </w:t>
      </w:r>
      <w:proofErr w:type="gramStart"/>
      <w:r w:rsidRPr="009B7C85">
        <w:rPr>
          <w:rFonts w:ascii="Arial" w:eastAsia="Times New Roman" w:hAnsi="Arial" w:cs="Arial"/>
          <w:sz w:val="20"/>
          <w:szCs w:val="20"/>
          <w:lang w:val="en"/>
        </w:rPr>
        <w:t>2011;58:925</w:t>
      </w:r>
      <w:proofErr w:type="gramEnd"/>
      <w:r w:rsidRPr="009B7C85">
        <w:rPr>
          <w:rFonts w:ascii="Arial" w:eastAsia="Times New Roman" w:hAnsi="Arial" w:cs="Arial"/>
          <w:sz w:val="20"/>
          <w:szCs w:val="20"/>
          <w:lang w:val="en"/>
        </w:rPr>
        <w:t>-933.</w:t>
      </w:r>
      <w:bookmarkStart w:id="21" w:name="R53383"/>
      <w:bookmarkEnd w:id="20"/>
    </w:p>
    <w:p w14:paraId="0A219E73" w14:textId="77777777" w:rsidR="009B7C85" w:rsidRPr="009B7C85" w:rsidRDefault="009961BD" w:rsidP="007E1B43">
      <w:pPr>
        <w:pStyle w:val="NormalWeb"/>
        <w:numPr>
          <w:ilvl w:val="0"/>
          <w:numId w:val="27"/>
        </w:numPr>
        <w:spacing w:before="0" w:beforeAutospacing="0" w:after="0" w:afterAutospacing="0" w:line="259" w:lineRule="auto"/>
        <w:jc w:val="both"/>
        <w:divId w:val="1759711642"/>
        <w:rPr>
          <w:rFonts w:ascii="Arial" w:hAnsi="Arial" w:cs="Arial"/>
          <w:sz w:val="20"/>
          <w:szCs w:val="20"/>
          <w:lang w:val="en"/>
        </w:rPr>
      </w:pPr>
      <w:r w:rsidRPr="009B7C85">
        <w:rPr>
          <w:rFonts w:ascii="Arial" w:eastAsia="Times New Roman" w:hAnsi="Arial" w:cs="Arial"/>
          <w:sz w:val="20"/>
          <w:szCs w:val="20"/>
          <w:lang w:val="en"/>
        </w:rPr>
        <w:t>Fernandez-</w:t>
      </w:r>
      <w:proofErr w:type="spellStart"/>
      <w:r w:rsidRPr="009B7C85">
        <w:rPr>
          <w:rFonts w:ascii="Arial" w:eastAsia="Times New Roman" w:hAnsi="Arial" w:cs="Arial"/>
          <w:sz w:val="20"/>
          <w:szCs w:val="20"/>
          <w:lang w:val="en"/>
        </w:rPr>
        <w:t>Nestosa</w:t>
      </w:r>
      <w:proofErr w:type="spellEnd"/>
      <w:r w:rsidRPr="009B7C85">
        <w:rPr>
          <w:rFonts w:ascii="Arial" w:eastAsia="Times New Roman" w:hAnsi="Arial" w:cs="Arial"/>
          <w:sz w:val="20"/>
          <w:szCs w:val="20"/>
          <w:lang w:val="en"/>
        </w:rPr>
        <w:t xml:space="preserve"> MJ, </w:t>
      </w:r>
      <w:proofErr w:type="spellStart"/>
      <w:r w:rsidRPr="009B7C85">
        <w:rPr>
          <w:rFonts w:ascii="Arial" w:eastAsia="Times New Roman" w:hAnsi="Arial" w:cs="Arial"/>
          <w:sz w:val="20"/>
          <w:szCs w:val="20"/>
          <w:lang w:val="en"/>
        </w:rPr>
        <w:t>Guimera</w:t>
      </w:r>
      <w:proofErr w:type="spellEnd"/>
      <w:r w:rsidRPr="009B7C85">
        <w:rPr>
          <w:rFonts w:ascii="Arial" w:eastAsia="Times New Roman" w:hAnsi="Arial" w:cs="Arial"/>
          <w:sz w:val="20"/>
          <w:szCs w:val="20"/>
          <w:lang w:val="en"/>
        </w:rPr>
        <w:t xml:space="preserve"> N, Sanchez DF, et al. Comparison of Human Papillomavirus Genotypes in Penile Intraepithelial Neoplasia and Associated Lesions: LCM-PCR Study of 87 Lesions in 8 Patients. </w:t>
      </w:r>
      <w:r w:rsidRPr="009B7C85">
        <w:rPr>
          <w:rStyle w:val="Emphasis"/>
          <w:rFonts w:ascii="Arial" w:eastAsia="Times New Roman" w:hAnsi="Arial" w:cs="Arial"/>
          <w:sz w:val="20"/>
          <w:szCs w:val="20"/>
          <w:lang w:val="en"/>
        </w:rPr>
        <w:t>Int J Surg Pathol.</w:t>
      </w:r>
      <w:r w:rsidRPr="009B7C85">
        <w:rPr>
          <w:rFonts w:ascii="Arial" w:eastAsia="Times New Roman" w:hAnsi="Arial" w:cs="Arial"/>
          <w:sz w:val="20"/>
          <w:szCs w:val="20"/>
          <w:lang w:val="en"/>
        </w:rPr>
        <w:t xml:space="preserve"> 2020;28;265-272.</w:t>
      </w:r>
      <w:bookmarkStart w:id="22" w:name="R53384"/>
      <w:bookmarkEnd w:id="21"/>
    </w:p>
    <w:p w14:paraId="190CBEE9" w14:textId="77777777" w:rsidR="009B7C85" w:rsidRPr="009B7C85" w:rsidRDefault="009961BD" w:rsidP="007E1B43">
      <w:pPr>
        <w:pStyle w:val="NormalWeb"/>
        <w:numPr>
          <w:ilvl w:val="0"/>
          <w:numId w:val="27"/>
        </w:numPr>
        <w:spacing w:before="0" w:beforeAutospacing="0" w:after="0" w:afterAutospacing="0" w:line="259" w:lineRule="auto"/>
        <w:jc w:val="both"/>
        <w:divId w:val="1759711642"/>
        <w:rPr>
          <w:rFonts w:ascii="Arial" w:hAnsi="Arial" w:cs="Arial"/>
          <w:sz w:val="20"/>
          <w:szCs w:val="20"/>
          <w:lang w:val="en"/>
        </w:rPr>
      </w:pPr>
      <w:r w:rsidRPr="009B7C85">
        <w:rPr>
          <w:rFonts w:ascii="Arial" w:eastAsia="Times New Roman" w:hAnsi="Arial" w:cs="Arial"/>
          <w:sz w:val="20"/>
          <w:szCs w:val="20"/>
          <w:lang w:val="en"/>
        </w:rPr>
        <w:t>Epstein JI, Magi-</w:t>
      </w:r>
      <w:proofErr w:type="spellStart"/>
      <w:r w:rsidRPr="009B7C85">
        <w:rPr>
          <w:rFonts w:ascii="Arial" w:eastAsia="Times New Roman" w:hAnsi="Arial" w:cs="Arial"/>
          <w:sz w:val="20"/>
          <w:szCs w:val="20"/>
          <w:lang w:val="en"/>
        </w:rPr>
        <w:t>Galluzzi</w:t>
      </w:r>
      <w:proofErr w:type="spellEnd"/>
      <w:r w:rsidRPr="009B7C85">
        <w:rPr>
          <w:rFonts w:ascii="Arial" w:eastAsia="Times New Roman" w:hAnsi="Arial" w:cs="Arial"/>
          <w:sz w:val="20"/>
          <w:szCs w:val="20"/>
          <w:lang w:val="en"/>
        </w:rPr>
        <w:t xml:space="preserve"> C, Zhou M, Cubilla AL. </w:t>
      </w:r>
      <w:r w:rsidRPr="009B7C85">
        <w:rPr>
          <w:rStyle w:val="Emphasis"/>
          <w:rFonts w:ascii="Arial" w:eastAsia="Times New Roman" w:hAnsi="Arial" w:cs="Arial"/>
          <w:sz w:val="20"/>
          <w:szCs w:val="20"/>
          <w:lang w:val="en"/>
        </w:rPr>
        <w:t>Tumors of the Prostate Gland, Seminal Vesicles, Penis, and Scrotum.</w:t>
      </w:r>
      <w:r w:rsidRPr="009B7C85">
        <w:rPr>
          <w:rFonts w:ascii="Arial" w:eastAsia="Times New Roman" w:hAnsi="Arial" w:cs="Arial"/>
          <w:sz w:val="20"/>
          <w:szCs w:val="20"/>
          <w:lang w:val="en"/>
        </w:rPr>
        <w:t xml:space="preserve"> S.l.: American Registry of Pathology, 2020.</w:t>
      </w:r>
      <w:bookmarkStart w:id="23" w:name="R53385"/>
      <w:bookmarkEnd w:id="22"/>
    </w:p>
    <w:p w14:paraId="6F38CEA6" w14:textId="77777777" w:rsidR="009B7C85" w:rsidRPr="009B7C85" w:rsidRDefault="009961BD" w:rsidP="007E1B43">
      <w:pPr>
        <w:pStyle w:val="NormalWeb"/>
        <w:numPr>
          <w:ilvl w:val="0"/>
          <w:numId w:val="27"/>
        </w:numPr>
        <w:spacing w:before="0" w:beforeAutospacing="0" w:after="0" w:afterAutospacing="0" w:line="259" w:lineRule="auto"/>
        <w:jc w:val="both"/>
        <w:divId w:val="1759711642"/>
        <w:rPr>
          <w:rFonts w:ascii="Arial" w:hAnsi="Arial" w:cs="Arial"/>
          <w:sz w:val="20"/>
          <w:szCs w:val="20"/>
          <w:lang w:val="en"/>
        </w:rPr>
      </w:pPr>
      <w:proofErr w:type="spellStart"/>
      <w:r w:rsidRPr="009B7C85">
        <w:rPr>
          <w:rFonts w:ascii="Arial" w:eastAsia="Times New Roman" w:hAnsi="Arial" w:cs="Arial"/>
          <w:sz w:val="20"/>
          <w:szCs w:val="20"/>
          <w:lang w:val="en"/>
        </w:rPr>
        <w:t>Moch</w:t>
      </w:r>
      <w:proofErr w:type="spellEnd"/>
      <w:r w:rsidRPr="009B7C85">
        <w:rPr>
          <w:rFonts w:ascii="Arial" w:eastAsia="Times New Roman" w:hAnsi="Arial" w:cs="Arial"/>
          <w:sz w:val="20"/>
          <w:szCs w:val="20"/>
          <w:lang w:val="en"/>
        </w:rPr>
        <w:t xml:space="preserve"> H, Amin MB, </w:t>
      </w:r>
      <w:proofErr w:type="spellStart"/>
      <w:r w:rsidRPr="009B7C85">
        <w:rPr>
          <w:rFonts w:ascii="Arial" w:eastAsia="Times New Roman" w:hAnsi="Arial" w:cs="Arial"/>
          <w:sz w:val="20"/>
          <w:szCs w:val="20"/>
          <w:lang w:val="en"/>
        </w:rPr>
        <w:t>Berney</w:t>
      </w:r>
      <w:proofErr w:type="spellEnd"/>
      <w:r w:rsidRPr="009B7C85">
        <w:rPr>
          <w:rFonts w:ascii="Arial" w:eastAsia="Times New Roman" w:hAnsi="Arial" w:cs="Arial"/>
          <w:sz w:val="20"/>
          <w:szCs w:val="20"/>
          <w:lang w:val="en"/>
        </w:rPr>
        <w:t xml:space="preserve"> DM, et al. The 2022 World Health Organization Classification of Tumours of the Urinary System and Male Genital Organs-Part A: Renal, Penile, and Testicular Tumours. </w:t>
      </w:r>
      <w:r w:rsidRPr="009B7C85">
        <w:rPr>
          <w:rStyle w:val="Emphasis"/>
          <w:rFonts w:ascii="Arial" w:eastAsia="Times New Roman" w:hAnsi="Arial" w:cs="Arial"/>
          <w:sz w:val="20"/>
          <w:szCs w:val="20"/>
          <w:lang w:val="en"/>
        </w:rPr>
        <w:t>Eur Urol.</w:t>
      </w:r>
      <w:r w:rsidRPr="009B7C85">
        <w:rPr>
          <w:rFonts w:ascii="Arial" w:eastAsia="Times New Roman" w:hAnsi="Arial" w:cs="Arial"/>
          <w:sz w:val="20"/>
          <w:szCs w:val="20"/>
          <w:lang w:val="en"/>
        </w:rPr>
        <w:t xml:space="preserve"> 2022.</w:t>
      </w:r>
      <w:bookmarkStart w:id="24" w:name="R53386"/>
      <w:bookmarkEnd w:id="23"/>
    </w:p>
    <w:p w14:paraId="7E49BB34" w14:textId="77777777" w:rsidR="009B7C85" w:rsidRPr="009B7C85" w:rsidRDefault="009961BD" w:rsidP="007E1B43">
      <w:pPr>
        <w:pStyle w:val="NormalWeb"/>
        <w:numPr>
          <w:ilvl w:val="0"/>
          <w:numId w:val="27"/>
        </w:numPr>
        <w:spacing w:before="0" w:beforeAutospacing="0" w:after="0" w:afterAutospacing="0" w:line="259" w:lineRule="auto"/>
        <w:jc w:val="both"/>
        <w:divId w:val="1759711642"/>
        <w:rPr>
          <w:rFonts w:ascii="Arial" w:hAnsi="Arial" w:cs="Arial"/>
          <w:sz w:val="20"/>
          <w:szCs w:val="20"/>
          <w:lang w:val="en"/>
        </w:rPr>
      </w:pPr>
      <w:proofErr w:type="spellStart"/>
      <w:r w:rsidRPr="009B7C85">
        <w:rPr>
          <w:rFonts w:ascii="Arial" w:eastAsia="Times New Roman" w:hAnsi="Arial" w:cs="Arial"/>
          <w:sz w:val="20"/>
          <w:szCs w:val="20"/>
          <w:lang w:val="en"/>
        </w:rPr>
        <w:t>Moch</w:t>
      </w:r>
      <w:proofErr w:type="spellEnd"/>
      <w:r w:rsidRPr="009B7C85">
        <w:rPr>
          <w:rFonts w:ascii="Arial" w:eastAsia="Times New Roman" w:hAnsi="Arial" w:cs="Arial"/>
          <w:sz w:val="20"/>
          <w:szCs w:val="20"/>
          <w:lang w:val="en"/>
        </w:rPr>
        <w:t xml:space="preserve"> H, </w:t>
      </w:r>
      <w:proofErr w:type="spellStart"/>
      <w:r w:rsidRPr="009B7C85">
        <w:rPr>
          <w:rFonts w:ascii="Arial" w:eastAsia="Times New Roman" w:hAnsi="Arial" w:cs="Arial"/>
          <w:sz w:val="20"/>
          <w:szCs w:val="20"/>
          <w:lang w:val="en"/>
        </w:rPr>
        <w:t>Cubilla</w:t>
      </w:r>
      <w:proofErr w:type="spellEnd"/>
      <w:r w:rsidRPr="009B7C85">
        <w:rPr>
          <w:rFonts w:ascii="Arial" w:eastAsia="Times New Roman" w:hAnsi="Arial" w:cs="Arial"/>
          <w:sz w:val="20"/>
          <w:szCs w:val="20"/>
          <w:lang w:val="en"/>
        </w:rPr>
        <w:t xml:space="preserve"> AL, Humphrey PA, et al. The 2016 WHO Classification of Tumours of the Urinary System and Male Genital Organs-Part A: Renal, Penile, and Testicular Tumours. </w:t>
      </w:r>
      <w:r w:rsidRPr="009B7C85">
        <w:rPr>
          <w:rStyle w:val="Emphasis"/>
          <w:rFonts w:ascii="Arial" w:eastAsia="Times New Roman" w:hAnsi="Arial" w:cs="Arial"/>
          <w:sz w:val="20"/>
          <w:szCs w:val="20"/>
          <w:lang w:val="en"/>
        </w:rPr>
        <w:t>Eur Urol.</w:t>
      </w:r>
      <w:r w:rsidRPr="009B7C85">
        <w:rPr>
          <w:rFonts w:ascii="Arial" w:eastAsia="Times New Roman" w:hAnsi="Arial" w:cs="Arial"/>
          <w:sz w:val="20"/>
          <w:szCs w:val="20"/>
          <w:lang w:val="en"/>
        </w:rPr>
        <w:t xml:space="preserve"> </w:t>
      </w:r>
      <w:proofErr w:type="gramStart"/>
      <w:r w:rsidRPr="009B7C85">
        <w:rPr>
          <w:rFonts w:ascii="Arial" w:eastAsia="Times New Roman" w:hAnsi="Arial" w:cs="Arial"/>
          <w:sz w:val="20"/>
          <w:szCs w:val="20"/>
          <w:lang w:val="en"/>
        </w:rPr>
        <w:t>2016;70:93</w:t>
      </w:r>
      <w:proofErr w:type="gramEnd"/>
      <w:r w:rsidRPr="009B7C85">
        <w:rPr>
          <w:rFonts w:ascii="Arial" w:eastAsia="Times New Roman" w:hAnsi="Arial" w:cs="Arial"/>
          <w:sz w:val="20"/>
          <w:szCs w:val="20"/>
          <w:lang w:val="en"/>
        </w:rPr>
        <w:t>-105.</w:t>
      </w:r>
      <w:bookmarkStart w:id="25" w:name="R53387"/>
      <w:bookmarkEnd w:id="24"/>
    </w:p>
    <w:p w14:paraId="7C428B68" w14:textId="77777777" w:rsidR="009B7C85" w:rsidRPr="009B7C85" w:rsidRDefault="009961BD" w:rsidP="007E1B43">
      <w:pPr>
        <w:pStyle w:val="NormalWeb"/>
        <w:numPr>
          <w:ilvl w:val="0"/>
          <w:numId w:val="27"/>
        </w:numPr>
        <w:spacing w:before="0" w:beforeAutospacing="0" w:after="0" w:afterAutospacing="0" w:line="259" w:lineRule="auto"/>
        <w:jc w:val="both"/>
        <w:divId w:val="1759711642"/>
        <w:rPr>
          <w:rFonts w:ascii="Arial" w:hAnsi="Arial" w:cs="Arial"/>
          <w:sz w:val="20"/>
          <w:szCs w:val="20"/>
          <w:lang w:val="en"/>
        </w:rPr>
      </w:pPr>
      <w:proofErr w:type="spellStart"/>
      <w:r w:rsidRPr="009B7C85">
        <w:rPr>
          <w:rFonts w:ascii="Arial" w:eastAsia="Times New Roman" w:hAnsi="Arial" w:cs="Arial"/>
          <w:sz w:val="20"/>
          <w:szCs w:val="20"/>
          <w:lang w:val="en"/>
        </w:rPr>
        <w:t>Bezerra</w:t>
      </w:r>
      <w:proofErr w:type="spellEnd"/>
      <w:r w:rsidRPr="009B7C85">
        <w:rPr>
          <w:rFonts w:ascii="Arial" w:eastAsia="Times New Roman" w:hAnsi="Arial" w:cs="Arial"/>
          <w:sz w:val="20"/>
          <w:szCs w:val="20"/>
          <w:lang w:val="en"/>
        </w:rPr>
        <w:t xml:space="preserve"> SM, </w:t>
      </w:r>
      <w:proofErr w:type="spellStart"/>
      <w:r w:rsidRPr="009B7C85">
        <w:rPr>
          <w:rFonts w:ascii="Arial" w:eastAsia="Times New Roman" w:hAnsi="Arial" w:cs="Arial"/>
          <w:sz w:val="20"/>
          <w:szCs w:val="20"/>
          <w:lang w:val="en"/>
        </w:rPr>
        <w:t>Chaux</w:t>
      </w:r>
      <w:proofErr w:type="spellEnd"/>
      <w:r w:rsidRPr="009B7C85">
        <w:rPr>
          <w:rFonts w:ascii="Arial" w:eastAsia="Times New Roman" w:hAnsi="Arial" w:cs="Arial"/>
          <w:sz w:val="20"/>
          <w:szCs w:val="20"/>
          <w:lang w:val="en"/>
        </w:rPr>
        <w:t xml:space="preserve"> A, Ball MW, et al. Human papillomavirus infection and immunohistochemical p16(INK4a) expression as predictors of outcome in penile squamous cell carcinomas. </w:t>
      </w:r>
      <w:r w:rsidRPr="009B7C85">
        <w:rPr>
          <w:rStyle w:val="Emphasis"/>
          <w:rFonts w:ascii="Arial" w:eastAsia="Times New Roman" w:hAnsi="Arial" w:cs="Arial"/>
          <w:sz w:val="20"/>
          <w:szCs w:val="20"/>
          <w:lang w:val="en"/>
        </w:rPr>
        <w:t>Hum Pathol. </w:t>
      </w:r>
      <w:proofErr w:type="gramStart"/>
      <w:r w:rsidRPr="009B7C85">
        <w:rPr>
          <w:rFonts w:ascii="Arial" w:eastAsia="Times New Roman" w:hAnsi="Arial" w:cs="Arial"/>
          <w:sz w:val="20"/>
          <w:szCs w:val="20"/>
          <w:lang w:val="en"/>
        </w:rPr>
        <w:t>2015;46:532</w:t>
      </w:r>
      <w:proofErr w:type="gramEnd"/>
      <w:r w:rsidRPr="009B7C85">
        <w:rPr>
          <w:rFonts w:ascii="Arial" w:eastAsia="Times New Roman" w:hAnsi="Arial" w:cs="Arial"/>
          <w:sz w:val="20"/>
          <w:szCs w:val="20"/>
          <w:lang w:val="en"/>
        </w:rPr>
        <w:t>-540.</w:t>
      </w:r>
      <w:bookmarkStart w:id="26" w:name="R53388"/>
      <w:bookmarkEnd w:id="25"/>
    </w:p>
    <w:p w14:paraId="2C07A8BC" w14:textId="77777777" w:rsidR="009B7C85" w:rsidRPr="009B7C85" w:rsidRDefault="009961BD" w:rsidP="007E1B43">
      <w:pPr>
        <w:pStyle w:val="NormalWeb"/>
        <w:numPr>
          <w:ilvl w:val="0"/>
          <w:numId w:val="27"/>
        </w:numPr>
        <w:spacing w:before="0" w:beforeAutospacing="0" w:after="0" w:afterAutospacing="0" w:line="259" w:lineRule="auto"/>
        <w:jc w:val="both"/>
        <w:divId w:val="1759711642"/>
        <w:rPr>
          <w:rFonts w:ascii="Arial" w:hAnsi="Arial" w:cs="Arial"/>
          <w:sz w:val="20"/>
          <w:szCs w:val="20"/>
          <w:lang w:val="en"/>
        </w:rPr>
      </w:pPr>
      <w:proofErr w:type="spellStart"/>
      <w:r w:rsidRPr="009B7C85">
        <w:rPr>
          <w:rFonts w:ascii="Arial" w:eastAsia="Times New Roman" w:hAnsi="Arial" w:cs="Arial"/>
          <w:sz w:val="20"/>
          <w:szCs w:val="20"/>
          <w:lang w:val="en"/>
        </w:rPr>
        <w:t>Chahoud</w:t>
      </w:r>
      <w:proofErr w:type="spellEnd"/>
      <w:r w:rsidRPr="009B7C85">
        <w:rPr>
          <w:rFonts w:ascii="Arial" w:eastAsia="Times New Roman" w:hAnsi="Arial" w:cs="Arial"/>
          <w:sz w:val="20"/>
          <w:szCs w:val="20"/>
          <w:lang w:val="en"/>
        </w:rPr>
        <w:t xml:space="preserve"> J, Zacharias NM, Pham R, et al. Prognostic Significance of p16 and Its Relationship with Human Papillomavirus Status in Patients with Penile Squamous Cell Carcinoma: Results of 5 Years Follow-Up. </w:t>
      </w:r>
      <w:r w:rsidRPr="009B7C85">
        <w:rPr>
          <w:rStyle w:val="Emphasis"/>
          <w:rFonts w:ascii="Arial" w:eastAsia="Times New Roman" w:hAnsi="Arial" w:cs="Arial"/>
          <w:sz w:val="20"/>
          <w:szCs w:val="20"/>
          <w:lang w:val="en"/>
        </w:rPr>
        <w:t>Cancers (Basel).</w:t>
      </w:r>
      <w:r w:rsidRPr="009B7C85">
        <w:rPr>
          <w:rFonts w:ascii="Arial" w:eastAsia="Times New Roman" w:hAnsi="Arial" w:cs="Arial"/>
          <w:sz w:val="20"/>
          <w:szCs w:val="20"/>
          <w:lang w:val="en"/>
        </w:rPr>
        <w:t xml:space="preserve"> 2022;14.</w:t>
      </w:r>
      <w:bookmarkStart w:id="27" w:name="R53389"/>
      <w:bookmarkEnd w:id="26"/>
    </w:p>
    <w:p w14:paraId="77677A5B" w14:textId="77777777" w:rsidR="009B7C85" w:rsidRPr="009B7C85" w:rsidRDefault="009961BD" w:rsidP="007E1B43">
      <w:pPr>
        <w:pStyle w:val="NormalWeb"/>
        <w:numPr>
          <w:ilvl w:val="0"/>
          <w:numId w:val="27"/>
        </w:numPr>
        <w:spacing w:before="0" w:beforeAutospacing="0" w:after="0" w:afterAutospacing="0" w:line="259" w:lineRule="auto"/>
        <w:jc w:val="both"/>
        <w:divId w:val="1759711642"/>
        <w:rPr>
          <w:rFonts w:ascii="Arial" w:hAnsi="Arial" w:cs="Arial"/>
          <w:sz w:val="20"/>
          <w:szCs w:val="20"/>
          <w:lang w:val="en"/>
        </w:rPr>
      </w:pPr>
      <w:r w:rsidRPr="009B7C85">
        <w:rPr>
          <w:rFonts w:ascii="Arial" w:eastAsia="Times New Roman" w:hAnsi="Arial" w:cs="Arial"/>
          <w:sz w:val="20"/>
          <w:szCs w:val="20"/>
          <w:lang w:val="en"/>
        </w:rPr>
        <w:lastRenderedPageBreak/>
        <w:t>Sand FL, Rasmussen CL, Frederiksen MH, et al. Prognostic Significance of HPV and p16 Status in Men Diagnosed with Penile Cancer: A Systematic Review and Meta-analysis.</w:t>
      </w:r>
      <w:r w:rsidRPr="009B7C85">
        <w:rPr>
          <w:rStyle w:val="Emphasis"/>
          <w:rFonts w:ascii="Arial" w:eastAsia="Times New Roman" w:hAnsi="Arial" w:cs="Arial"/>
          <w:sz w:val="20"/>
          <w:szCs w:val="20"/>
          <w:lang w:val="en"/>
        </w:rPr>
        <w:t xml:space="preserve"> Cancer Epidemiol Biomarkers Prev.</w:t>
      </w:r>
      <w:r w:rsidRPr="009B7C85">
        <w:rPr>
          <w:rFonts w:ascii="Arial" w:eastAsia="Times New Roman" w:hAnsi="Arial" w:cs="Arial"/>
          <w:sz w:val="20"/>
          <w:szCs w:val="20"/>
          <w:lang w:val="en"/>
        </w:rPr>
        <w:t xml:space="preserve"> </w:t>
      </w:r>
      <w:proofErr w:type="gramStart"/>
      <w:r w:rsidRPr="009B7C85">
        <w:rPr>
          <w:rFonts w:ascii="Arial" w:eastAsia="Times New Roman" w:hAnsi="Arial" w:cs="Arial"/>
          <w:sz w:val="20"/>
          <w:szCs w:val="20"/>
          <w:lang w:val="en"/>
        </w:rPr>
        <w:t>2018;27:1123</w:t>
      </w:r>
      <w:proofErr w:type="gramEnd"/>
      <w:r w:rsidRPr="009B7C85">
        <w:rPr>
          <w:rFonts w:ascii="Arial" w:eastAsia="Times New Roman" w:hAnsi="Arial" w:cs="Arial"/>
          <w:sz w:val="20"/>
          <w:szCs w:val="20"/>
          <w:lang w:val="en"/>
        </w:rPr>
        <w:t>-1132.</w:t>
      </w:r>
      <w:bookmarkStart w:id="28" w:name="N12038"/>
      <w:bookmarkEnd w:id="27"/>
    </w:p>
    <w:p w14:paraId="0F758910" w14:textId="77777777" w:rsidR="009B7C85" w:rsidRDefault="009B7C85" w:rsidP="007E1B43">
      <w:pPr>
        <w:pStyle w:val="NormalWeb"/>
        <w:spacing w:before="0" w:beforeAutospacing="0" w:after="0" w:afterAutospacing="0" w:line="259" w:lineRule="auto"/>
        <w:jc w:val="both"/>
        <w:divId w:val="1759711642"/>
        <w:rPr>
          <w:rFonts w:ascii="Arial" w:eastAsia="Times New Roman" w:hAnsi="Arial" w:cs="Arial"/>
          <w:sz w:val="20"/>
          <w:szCs w:val="20"/>
          <w:lang w:val="en"/>
        </w:rPr>
      </w:pPr>
    </w:p>
    <w:p w14:paraId="74B5C623" w14:textId="77777777" w:rsidR="009B7C85" w:rsidRDefault="009961BD" w:rsidP="007E1B43">
      <w:pPr>
        <w:pStyle w:val="NormalWeb"/>
        <w:spacing w:before="0" w:beforeAutospacing="0" w:after="0" w:afterAutospacing="0" w:line="259" w:lineRule="auto"/>
        <w:jc w:val="both"/>
        <w:divId w:val="1759711642"/>
        <w:rPr>
          <w:rFonts w:ascii="Arial" w:hAnsi="Arial" w:cs="Arial"/>
          <w:sz w:val="20"/>
          <w:szCs w:val="20"/>
          <w:lang w:val="en"/>
        </w:rPr>
      </w:pPr>
      <w:r w:rsidRPr="009B7C85">
        <w:rPr>
          <w:rFonts w:ascii="Arial" w:eastAsia="Times New Roman" w:hAnsi="Arial" w:cs="Arial"/>
          <w:b/>
          <w:bCs/>
          <w:sz w:val="20"/>
          <w:szCs w:val="20"/>
          <w:lang w:val="en"/>
        </w:rPr>
        <w:t>F. Macroscopic Features</w:t>
      </w:r>
      <w:bookmarkEnd w:id="28"/>
    </w:p>
    <w:p w14:paraId="434AEF26" w14:textId="77777777" w:rsidR="009B7C85" w:rsidRDefault="009961BD" w:rsidP="007E1B43">
      <w:pPr>
        <w:pStyle w:val="NormalWeb"/>
        <w:spacing w:before="0" w:beforeAutospacing="0" w:after="0" w:afterAutospacing="0" w:line="259" w:lineRule="auto"/>
        <w:jc w:val="both"/>
        <w:divId w:val="1759711642"/>
        <w:rPr>
          <w:rFonts w:ascii="Arial" w:hAnsi="Arial" w:cs="Arial"/>
          <w:sz w:val="20"/>
          <w:szCs w:val="20"/>
          <w:lang w:val="en"/>
        </w:rPr>
      </w:pPr>
      <w:r w:rsidRPr="00F5579D">
        <w:rPr>
          <w:rFonts w:ascii="Arial" w:hAnsi="Arial" w:cs="Arial"/>
          <w:sz w:val="20"/>
          <w:szCs w:val="20"/>
          <w:lang w:val="en"/>
        </w:rPr>
        <w:t xml:space="preserve">Gross features in invasive penile carcinoma are variable but, in many cases, distinctive permitting a gross diagnosis. The most common is that of an ulcerative non-exophytic tumor mass, not infrequent is the verruciform pattern observed in a third of all cases, or a superficial flat and rarely a polypoid mass. A mixed combination of these features also occurs. The common subtype of SCC usually presents with a non-exophytic ulcerated mass whereas there are various tumor subtypes presenting as verruciform, typically the verrucous, condylomatous, and papillary NOS carcinomas. Warty carcinomas have a more uniform and homogeneous micronodular appearance whereas verrucous carcinomas show an asymmetrical larger coarser nodularity. Classical or Giant condylomas may be grossly </w:t>
      </w:r>
      <w:proofErr w:type="gramStart"/>
      <w:r w:rsidRPr="00F5579D">
        <w:rPr>
          <w:rFonts w:ascii="Arial" w:hAnsi="Arial" w:cs="Arial"/>
          <w:sz w:val="20"/>
          <w:szCs w:val="20"/>
          <w:lang w:val="en"/>
        </w:rPr>
        <w:t>similar to</w:t>
      </w:r>
      <w:proofErr w:type="gramEnd"/>
      <w:r w:rsidRPr="00F5579D">
        <w:rPr>
          <w:rFonts w:ascii="Arial" w:hAnsi="Arial" w:cs="Arial"/>
          <w:sz w:val="20"/>
          <w:szCs w:val="20"/>
          <w:lang w:val="en"/>
        </w:rPr>
        <w:t xml:space="preserve"> condylomatous and verrucous carcinomas. Sarcomatoid carcinomas classically present as a polypoid and or necrotic and hemorrhagic mass (Figure 11).</w:t>
      </w:r>
    </w:p>
    <w:p w14:paraId="2873ECA5" w14:textId="77777777" w:rsidR="009B7C85" w:rsidRDefault="009B7C85" w:rsidP="007E1B43">
      <w:pPr>
        <w:pStyle w:val="NormalWeb"/>
        <w:spacing w:before="0" w:beforeAutospacing="0" w:after="0" w:afterAutospacing="0" w:line="259" w:lineRule="auto"/>
        <w:jc w:val="both"/>
        <w:divId w:val="1759711642"/>
        <w:rPr>
          <w:rFonts w:ascii="Arial" w:hAnsi="Arial" w:cs="Arial"/>
          <w:sz w:val="20"/>
          <w:szCs w:val="20"/>
          <w:lang w:val="en"/>
        </w:rPr>
      </w:pPr>
    </w:p>
    <w:p w14:paraId="173CCE3F" w14:textId="77777777" w:rsidR="009B7C85" w:rsidRDefault="009961BD" w:rsidP="007E1B43">
      <w:pPr>
        <w:pStyle w:val="NormalWeb"/>
        <w:spacing w:before="0" w:beforeAutospacing="0" w:after="0" w:afterAutospacing="0" w:line="259" w:lineRule="auto"/>
        <w:jc w:val="both"/>
        <w:divId w:val="1759711642"/>
        <w:rPr>
          <w:rFonts w:ascii="Arial" w:hAnsi="Arial" w:cs="Arial"/>
          <w:sz w:val="20"/>
          <w:szCs w:val="20"/>
          <w:lang w:val="en"/>
        </w:rPr>
      </w:pPr>
      <w:r w:rsidRPr="00F5579D">
        <w:rPr>
          <w:rFonts w:ascii="Arial" w:hAnsi="Arial" w:cs="Arial"/>
          <w:sz w:val="20"/>
          <w:szCs w:val="20"/>
          <w:lang w:val="en"/>
        </w:rPr>
        <w:t xml:space="preserve">Cut surface on a penectomy specimen may identify special tumors. The papillomatous feature with a dark central core is characteristic of warty carcinomas (Figure 12). The sharply delineated tumor front is present in giant condylomas and verrucous carcinomas (Figure 13). The ulcerating and solid beige features with minute yellow necrotic foci is seen in basaloid carcinomas. Carcinoma cuniculatum diagnosis is made </w:t>
      </w:r>
      <w:proofErr w:type="gramStart"/>
      <w:r w:rsidRPr="00F5579D">
        <w:rPr>
          <w:rFonts w:ascii="Arial" w:hAnsi="Arial" w:cs="Arial"/>
          <w:sz w:val="20"/>
          <w:szCs w:val="20"/>
          <w:lang w:val="en"/>
        </w:rPr>
        <w:t>on the basis of</w:t>
      </w:r>
      <w:proofErr w:type="gramEnd"/>
      <w:r w:rsidRPr="00F5579D">
        <w:rPr>
          <w:rFonts w:ascii="Arial" w:hAnsi="Arial" w:cs="Arial"/>
          <w:sz w:val="20"/>
          <w:szCs w:val="20"/>
          <w:lang w:val="en"/>
        </w:rPr>
        <w:t xml:space="preserve"> a gross tumor burrowing pattern of growth</w:t>
      </w:r>
      <w:r w:rsidR="009B7C85">
        <w:rPr>
          <w:rFonts w:ascii="Arial" w:hAnsi="Arial" w:cs="Arial"/>
          <w:sz w:val="20"/>
          <w:szCs w:val="20"/>
          <w:lang w:val="en"/>
        </w:rPr>
        <w:t>.</w:t>
      </w:r>
    </w:p>
    <w:p w14:paraId="145C64E7" w14:textId="77777777" w:rsidR="009B7C85" w:rsidRDefault="009B7C85" w:rsidP="007E1B43">
      <w:pPr>
        <w:pStyle w:val="NormalWeb"/>
        <w:spacing w:before="0" w:beforeAutospacing="0" w:after="0" w:afterAutospacing="0" w:line="259" w:lineRule="auto"/>
        <w:jc w:val="both"/>
        <w:divId w:val="1759711642"/>
        <w:rPr>
          <w:rFonts w:ascii="Arial" w:hAnsi="Arial" w:cs="Arial"/>
          <w:sz w:val="20"/>
          <w:szCs w:val="20"/>
          <w:lang w:val="en"/>
        </w:rPr>
      </w:pPr>
    </w:p>
    <w:p w14:paraId="18EAFC77" w14:textId="77777777" w:rsidR="009B7C85" w:rsidRDefault="009961BD" w:rsidP="007E1B43">
      <w:pPr>
        <w:pStyle w:val="NormalWeb"/>
        <w:spacing w:before="0" w:beforeAutospacing="0" w:after="0" w:afterAutospacing="0" w:line="259" w:lineRule="auto"/>
        <w:jc w:val="both"/>
        <w:divId w:val="1759711642"/>
        <w:rPr>
          <w:rFonts w:ascii="Arial" w:hAnsi="Arial" w:cs="Arial"/>
          <w:sz w:val="20"/>
          <w:szCs w:val="20"/>
          <w:lang w:val="en"/>
        </w:rPr>
      </w:pPr>
      <w:r w:rsidRPr="00F5579D">
        <w:rPr>
          <w:rFonts w:ascii="Arial" w:eastAsia="Times New Roman" w:hAnsi="Arial" w:cs="Arial"/>
          <w:b/>
          <w:bCs/>
          <w:noProof/>
          <w:sz w:val="20"/>
          <w:szCs w:val="20"/>
          <w:lang w:val="en"/>
        </w:rPr>
        <w:drawing>
          <wp:inline distT="0" distB="0" distL="0" distR="0" wp14:anchorId="29902423" wp14:editId="48C4493F">
            <wp:extent cx="2527300" cy="18981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4842" cy="1903840"/>
                    </a:xfrm>
                    <a:prstGeom prst="rect">
                      <a:avLst/>
                    </a:prstGeom>
                    <a:noFill/>
                    <a:ln>
                      <a:noFill/>
                    </a:ln>
                  </pic:spPr>
                </pic:pic>
              </a:graphicData>
            </a:graphic>
          </wp:inline>
        </w:drawing>
      </w:r>
    </w:p>
    <w:p w14:paraId="1292965B" w14:textId="77777777" w:rsidR="009B7C85" w:rsidRDefault="009961BD" w:rsidP="007E1B43">
      <w:pPr>
        <w:pStyle w:val="NormalWeb"/>
        <w:spacing w:before="0" w:beforeAutospacing="0" w:after="0" w:afterAutospacing="0" w:line="259" w:lineRule="auto"/>
        <w:jc w:val="both"/>
        <w:divId w:val="1759711642"/>
        <w:rPr>
          <w:rFonts w:ascii="Arial" w:hAnsi="Arial" w:cs="Arial"/>
          <w:sz w:val="20"/>
          <w:szCs w:val="20"/>
          <w:lang w:val="en"/>
        </w:rPr>
      </w:pPr>
      <w:r w:rsidRPr="00F5579D">
        <w:rPr>
          <w:rStyle w:val="Strong"/>
          <w:rFonts w:ascii="Arial" w:hAnsi="Arial" w:cs="Arial"/>
          <w:sz w:val="20"/>
          <w:szCs w:val="20"/>
          <w:lang w:val="en"/>
        </w:rPr>
        <w:t>Figure 11.</w:t>
      </w:r>
      <w:r w:rsidRPr="00F5579D">
        <w:rPr>
          <w:rFonts w:ascii="Arial" w:hAnsi="Arial" w:cs="Arial"/>
          <w:sz w:val="20"/>
          <w:szCs w:val="20"/>
          <w:lang w:val="en"/>
        </w:rPr>
        <w:t xml:space="preserve"> Polypoid necrotic and hemorrhagic sarcomatoid carcinoma. In green there is viable tumor invading corpus cavernosum after destruction of the tunica albuginea.</w:t>
      </w:r>
    </w:p>
    <w:p w14:paraId="14D6573D" w14:textId="77777777" w:rsidR="009B7C85" w:rsidRDefault="009B7C85" w:rsidP="007E1B43">
      <w:pPr>
        <w:pStyle w:val="NormalWeb"/>
        <w:spacing w:before="0" w:beforeAutospacing="0" w:after="0" w:afterAutospacing="0" w:line="259" w:lineRule="auto"/>
        <w:jc w:val="both"/>
        <w:divId w:val="1759711642"/>
        <w:rPr>
          <w:rFonts w:ascii="Arial" w:hAnsi="Arial" w:cs="Arial"/>
          <w:sz w:val="20"/>
          <w:szCs w:val="20"/>
          <w:lang w:val="en"/>
        </w:rPr>
      </w:pPr>
    </w:p>
    <w:p w14:paraId="514B5342" w14:textId="77777777" w:rsidR="009B7C85" w:rsidRDefault="009961BD" w:rsidP="007E1B43">
      <w:pPr>
        <w:pStyle w:val="NormalWeb"/>
        <w:spacing w:before="0" w:beforeAutospacing="0" w:after="0" w:afterAutospacing="0" w:line="259" w:lineRule="auto"/>
        <w:jc w:val="both"/>
        <w:divId w:val="1759711642"/>
        <w:rPr>
          <w:rFonts w:ascii="Arial" w:hAnsi="Arial" w:cs="Arial"/>
          <w:sz w:val="20"/>
          <w:szCs w:val="20"/>
          <w:lang w:val="en"/>
        </w:rPr>
      </w:pPr>
      <w:r w:rsidRPr="00F5579D">
        <w:rPr>
          <w:rFonts w:ascii="Arial" w:hAnsi="Arial" w:cs="Arial"/>
          <w:sz w:val="20"/>
          <w:szCs w:val="20"/>
          <w:lang w:val="en"/>
        </w:rPr>
        <w:t> </w:t>
      </w:r>
      <w:r w:rsidR="00A33258" w:rsidRPr="00F5579D">
        <w:rPr>
          <w:rFonts w:ascii="Arial" w:eastAsia="Times New Roman" w:hAnsi="Arial" w:cs="Arial"/>
          <w:b/>
          <w:bCs/>
          <w:noProof/>
          <w:sz w:val="20"/>
          <w:szCs w:val="20"/>
          <w:lang w:val="en"/>
        </w:rPr>
        <w:drawing>
          <wp:inline distT="0" distB="0" distL="0" distR="0" wp14:anchorId="42103447" wp14:editId="41A01F73">
            <wp:extent cx="2457450" cy="1814411"/>
            <wp:effectExtent l="0" t="0" r="0" b="0"/>
            <wp:docPr id="12" name="Picture 12" descr="A close-up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brai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215" cy="1820883"/>
                    </a:xfrm>
                    <a:prstGeom prst="rect">
                      <a:avLst/>
                    </a:prstGeom>
                    <a:noFill/>
                    <a:ln>
                      <a:noFill/>
                    </a:ln>
                  </pic:spPr>
                </pic:pic>
              </a:graphicData>
            </a:graphic>
          </wp:inline>
        </w:drawing>
      </w:r>
    </w:p>
    <w:p w14:paraId="3DD970FE" w14:textId="328C7403" w:rsidR="005E31F7" w:rsidRPr="00F5579D" w:rsidRDefault="009961BD" w:rsidP="007E1B43">
      <w:pPr>
        <w:pStyle w:val="NormalWeb"/>
        <w:spacing w:before="0" w:beforeAutospacing="0" w:after="0" w:afterAutospacing="0" w:line="259" w:lineRule="auto"/>
        <w:jc w:val="both"/>
        <w:divId w:val="1759711642"/>
        <w:rPr>
          <w:rFonts w:ascii="Arial" w:hAnsi="Arial" w:cs="Arial"/>
          <w:sz w:val="20"/>
          <w:szCs w:val="20"/>
          <w:lang w:val="en"/>
        </w:rPr>
      </w:pPr>
      <w:r w:rsidRPr="00F5579D">
        <w:rPr>
          <w:rStyle w:val="Strong"/>
          <w:rFonts w:ascii="Arial" w:hAnsi="Arial" w:cs="Arial"/>
          <w:sz w:val="20"/>
          <w:szCs w:val="20"/>
          <w:lang w:val="en"/>
        </w:rPr>
        <w:t>Figure 12.</w:t>
      </w:r>
      <w:r w:rsidRPr="00F5579D">
        <w:rPr>
          <w:rFonts w:ascii="Arial" w:hAnsi="Arial" w:cs="Arial"/>
          <w:sz w:val="20"/>
          <w:szCs w:val="20"/>
          <w:lang w:val="en"/>
        </w:rPr>
        <w:t xml:space="preserve"> Cut surface of warty (condylomatous) carcinoma involving glans and foreskin.</w:t>
      </w:r>
    </w:p>
    <w:p w14:paraId="7EFE4FF3" w14:textId="77777777" w:rsidR="009B7C85" w:rsidRDefault="009961BD" w:rsidP="007E1B43">
      <w:pPr>
        <w:pStyle w:val="NormalWeb"/>
        <w:spacing w:before="0" w:beforeAutospacing="0" w:after="0" w:afterAutospacing="0" w:line="259" w:lineRule="auto"/>
        <w:jc w:val="both"/>
        <w:divId w:val="771583321"/>
        <w:rPr>
          <w:rFonts w:ascii="Arial" w:hAnsi="Arial" w:cs="Arial"/>
          <w:sz w:val="20"/>
          <w:szCs w:val="20"/>
          <w:lang w:val="en"/>
        </w:rPr>
      </w:pPr>
      <w:r w:rsidRPr="00F5579D">
        <w:rPr>
          <w:rFonts w:ascii="Arial" w:eastAsia="Times New Roman" w:hAnsi="Arial" w:cs="Arial"/>
          <w:b/>
          <w:bCs/>
          <w:noProof/>
          <w:sz w:val="20"/>
          <w:szCs w:val="20"/>
          <w:lang w:val="en"/>
        </w:rPr>
        <w:lastRenderedPageBreak/>
        <w:drawing>
          <wp:inline distT="0" distB="0" distL="0" distR="0" wp14:anchorId="14401686" wp14:editId="0D757596">
            <wp:extent cx="3128711" cy="208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0254" cy="2096858"/>
                    </a:xfrm>
                    <a:prstGeom prst="rect">
                      <a:avLst/>
                    </a:prstGeom>
                    <a:noFill/>
                    <a:ln>
                      <a:noFill/>
                    </a:ln>
                  </pic:spPr>
                </pic:pic>
              </a:graphicData>
            </a:graphic>
          </wp:inline>
        </w:drawing>
      </w:r>
    </w:p>
    <w:p w14:paraId="0C62DC43" w14:textId="77777777" w:rsidR="009B7C85" w:rsidRDefault="009961BD" w:rsidP="007E1B43">
      <w:pPr>
        <w:pStyle w:val="NormalWeb"/>
        <w:spacing w:before="0" w:beforeAutospacing="0" w:after="0" w:afterAutospacing="0" w:line="259" w:lineRule="auto"/>
        <w:jc w:val="both"/>
        <w:divId w:val="771583321"/>
        <w:rPr>
          <w:rFonts w:ascii="Arial" w:hAnsi="Arial" w:cs="Arial"/>
          <w:sz w:val="20"/>
          <w:szCs w:val="20"/>
          <w:lang w:val="en"/>
        </w:rPr>
      </w:pPr>
      <w:r w:rsidRPr="00F5579D">
        <w:rPr>
          <w:rStyle w:val="Strong"/>
          <w:rFonts w:ascii="Arial" w:hAnsi="Arial" w:cs="Arial"/>
          <w:sz w:val="20"/>
          <w:szCs w:val="20"/>
          <w:lang w:val="en"/>
        </w:rPr>
        <w:t>Figure 13</w:t>
      </w:r>
      <w:r w:rsidRPr="00F5579D">
        <w:rPr>
          <w:rFonts w:ascii="Arial" w:hAnsi="Arial" w:cs="Arial"/>
          <w:sz w:val="20"/>
          <w:szCs w:val="20"/>
          <w:lang w:val="en"/>
        </w:rPr>
        <w:t>. Cut surface of verrucous carcinoma (VC) of glans. VH, verrucous hyperplasia; SH, squamous hyperplasia; U, urethra; F, Foreskin.</w:t>
      </w:r>
      <w:bookmarkStart w:id="29" w:name="N12039"/>
    </w:p>
    <w:p w14:paraId="2BAFF24C" w14:textId="77777777" w:rsidR="009B7C85" w:rsidRDefault="009B7C85" w:rsidP="007E1B43">
      <w:pPr>
        <w:pStyle w:val="NormalWeb"/>
        <w:spacing w:before="0" w:beforeAutospacing="0" w:after="0" w:afterAutospacing="0" w:line="259" w:lineRule="auto"/>
        <w:jc w:val="both"/>
        <w:divId w:val="771583321"/>
        <w:rPr>
          <w:rFonts w:ascii="Arial" w:hAnsi="Arial" w:cs="Arial"/>
          <w:sz w:val="20"/>
          <w:szCs w:val="20"/>
          <w:lang w:val="en"/>
        </w:rPr>
      </w:pPr>
    </w:p>
    <w:p w14:paraId="46DAF0A7" w14:textId="77777777" w:rsidR="009B7C85" w:rsidRDefault="009961BD" w:rsidP="007E1B43">
      <w:pPr>
        <w:pStyle w:val="NormalWeb"/>
        <w:spacing w:before="0" w:beforeAutospacing="0" w:after="0" w:afterAutospacing="0" w:line="259" w:lineRule="auto"/>
        <w:jc w:val="both"/>
        <w:divId w:val="771583321"/>
        <w:rPr>
          <w:rFonts w:ascii="Arial" w:hAnsi="Arial" w:cs="Arial"/>
          <w:sz w:val="20"/>
          <w:szCs w:val="20"/>
          <w:lang w:val="en"/>
        </w:rPr>
      </w:pPr>
      <w:r w:rsidRPr="00F5579D">
        <w:rPr>
          <w:rFonts w:ascii="Arial" w:eastAsia="Times New Roman" w:hAnsi="Arial" w:cs="Arial"/>
          <w:b/>
          <w:bCs/>
          <w:sz w:val="20"/>
          <w:szCs w:val="20"/>
          <w:lang w:val="en"/>
        </w:rPr>
        <w:t>G. Tumor Size</w:t>
      </w:r>
      <w:bookmarkEnd w:id="29"/>
    </w:p>
    <w:p w14:paraId="2B15F152" w14:textId="77777777" w:rsidR="009B7C85" w:rsidRDefault="009961BD" w:rsidP="007E1B43">
      <w:pPr>
        <w:pStyle w:val="NormalWeb"/>
        <w:spacing w:before="0" w:beforeAutospacing="0" w:after="0" w:afterAutospacing="0" w:line="259" w:lineRule="auto"/>
        <w:jc w:val="both"/>
        <w:divId w:val="771583321"/>
        <w:rPr>
          <w:rFonts w:ascii="Arial" w:hAnsi="Arial" w:cs="Arial"/>
          <w:sz w:val="20"/>
          <w:szCs w:val="20"/>
          <w:lang w:val="en"/>
        </w:rPr>
      </w:pPr>
      <w:r w:rsidRPr="00F5579D">
        <w:rPr>
          <w:rFonts w:ascii="Arial" w:hAnsi="Arial" w:cs="Arial"/>
          <w:sz w:val="20"/>
          <w:szCs w:val="20"/>
          <w:lang w:val="en"/>
        </w:rPr>
        <w:t>Gross tumor measurement in penile carcinomas may be done in three dimensions in cm but measuring the maximum diameter should suffice. The TNM staging system does not consider the size of penile tumors as an important criterion for classification. Metastasizing and non-metastasizing tumors are of similar size in some studies but not in all.</w:t>
      </w:r>
      <w:hyperlink w:anchor="R53390" w:tooltip="Guimaraes GC, Cunha IW, Soares FA, et al. Penile squamous cell carcinoma clinicopathological features, nodal metastasis and outcome in 333 cases. J Urol 2009;182:528-534." w:history="1">
        <w:r w:rsidRPr="00F5579D">
          <w:rPr>
            <w:rStyle w:val="Hyperlink"/>
            <w:rFonts w:ascii="Arial" w:hAnsi="Arial" w:cs="Arial"/>
            <w:sz w:val="20"/>
            <w:szCs w:val="20"/>
            <w:vertAlign w:val="superscript"/>
            <w:lang w:val="en"/>
          </w:rPr>
          <w:t>1,</w:t>
        </w:r>
      </w:hyperlink>
      <w:hyperlink w:anchor="R53391" w:tooltip="Kawase M, Takagi K, Kawada K, et al. Clinical Lymph Node Involvement as a Predictor for Cancer-Specific Survival in Patients with Penile Squamous Cell Cancer. Curr Oncol 2022;29:5466-5474." w:history="1">
        <w:r w:rsidRPr="00F5579D">
          <w:rPr>
            <w:rStyle w:val="Hyperlink"/>
            <w:rFonts w:ascii="Arial" w:hAnsi="Arial" w:cs="Arial"/>
            <w:sz w:val="20"/>
            <w:szCs w:val="20"/>
            <w:vertAlign w:val="superscript"/>
            <w:lang w:val="en"/>
          </w:rPr>
          <w:t>2</w:t>
        </w:r>
      </w:hyperlink>
      <w:r w:rsidRPr="00F5579D">
        <w:rPr>
          <w:rFonts w:ascii="Arial" w:hAnsi="Arial" w:cs="Arial"/>
          <w:sz w:val="20"/>
          <w:szCs w:val="20"/>
          <w:lang w:val="en"/>
        </w:rPr>
        <w:t> Tumors diagnosed in tropical developing countries tend to be larger and more invasive than those from northern countries indicating a higher stage at diagnosis.</w:t>
      </w:r>
    </w:p>
    <w:p w14:paraId="00A64FF2" w14:textId="77777777" w:rsidR="009B7C85" w:rsidRDefault="009B7C85" w:rsidP="007E1B43">
      <w:pPr>
        <w:pStyle w:val="NormalWeb"/>
        <w:spacing w:before="0" w:beforeAutospacing="0" w:after="0" w:afterAutospacing="0" w:line="259" w:lineRule="auto"/>
        <w:jc w:val="both"/>
        <w:divId w:val="771583321"/>
        <w:rPr>
          <w:rFonts w:ascii="Arial" w:hAnsi="Arial" w:cs="Arial"/>
          <w:sz w:val="20"/>
          <w:szCs w:val="20"/>
          <w:lang w:val="en"/>
        </w:rPr>
      </w:pPr>
    </w:p>
    <w:p w14:paraId="47962F50" w14:textId="77777777" w:rsidR="009B7C85" w:rsidRDefault="009961BD" w:rsidP="007E1B43">
      <w:pPr>
        <w:pStyle w:val="NormalWeb"/>
        <w:spacing w:before="0" w:beforeAutospacing="0" w:after="0" w:afterAutospacing="0" w:line="259" w:lineRule="auto"/>
        <w:jc w:val="both"/>
        <w:divId w:val="771583321"/>
        <w:rPr>
          <w:rFonts w:ascii="Arial" w:hAnsi="Arial" w:cs="Arial"/>
          <w:sz w:val="20"/>
          <w:szCs w:val="20"/>
          <w:lang w:val="en"/>
        </w:rPr>
      </w:pPr>
      <w:r w:rsidRPr="00F5579D">
        <w:rPr>
          <w:rFonts w:ascii="Arial" w:hAnsi="Arial" w:cs="Arial"/>
          <w:sz w:val="20"/>
          <w:szCs w:val="20"/>
          <w:lang w:val="en"/>
        </w:rPr>
        <w:t>The apparent lack of correlation between tumor size and nodal spread or patients’ outcome may be due to the inclusion of verruciform and non-verruciform tumors as one group in the studies evaluating prognosis. Verruciform carcinomas (verrucous, papillary NOS, and warty [condylomatous]) are rarely associated with metastasis, irrespective of their size. Cuniculatum carcinoma, among the largest penile carcinomas, are not associated with regional or distant spread.</w:t>
      </w:r>
      <w:hyperlink w:anchor="R53392" w:tooltip="Barreto JE, Velazquez EF, Ayala E, et al. Carcinoma cuniculatum: a distinctive variant of penile squamous cell carcinoma: report of 7 cases. Am J Surg Pathol 2007;31:71-75." w:history="1">
        <w:r w:rsidRPr="00F5579D">
          <w:rPr>
            <w:rStyle w:val="Hyperlink"/>
            <w:rFonts w:ascii="Arial" w:hAnsi="Arial" w:cs="Arial"/>
            <w:sz w:val="20"/>
            <w:szCs w:val="20"/>
            <w:vertAlign w:val="superscript"/>
            <w:lang w:val="en"/>
          </w:rPr>
          <w:t>3</w:t>
        </w:r>
      </w:hyperlink>
      <w:r w:rsidRPr="00F5579D">
        <w:rPr>
          <w:rFonts w:ascii="Arial" w:hAnsi="Arial" w:cs="Arial"/>
          <w:sz w:val="20"/>
          <w:szCs w:val="20"/>
          <w:lang w:val="en"/>
        </w:rPr>
        <w:t> These neoplasms comprise at least a third of all penile tumors and are usually of large size, in fact significantly larger than other types of squamous cell carcinomas of the penis except the sarcomatoid variant. Tumor size may be a significant prognostic marker when verruciform neoplasms are excluded from the evaluation. We found no studies specifically addressing this approach of size evaluation</w:t>
      </w:r>
      <w:r w:rsidR="009B7C85">
        <w:rPr>
          <w:rFonts w:ascii="Arial" w:hAnsi="Arial" w:cs="Arial"/>
          <w:sz w:val="20"/>
          <w:szCs w:val="20"/>
          <w:lang w:val="en"/>
        </w:rPr>
        <w:t>.</w:t>
      </w:r>
    </w:p>
    <w:p w14:paraId="4A9F88B1" w14:textId="77777777" w:rsidR="009B7C85" w:rsidRDefault="009B7C85" w:rsidP="007E1B43">
      <w:pPr>
        <w:pStyle w:val="NormalWeb"/>
        <w:spacing w:before="0" w:beforeAutospacing="0" w:after="0" w:afterAutospacing="0" w:line="259" w:lineRule="auto"/>
        <w:jc w:val="both"/>
        <w:divId w:val="771583321"/>
        <w:rPr>
          <w:rFonts w:ascii="Arial" w:hAnsi="Arial" w:cs="Arial"/>
          <w:sz w:val="20"/>
          <w:szCs w:val="20"/>
          <w:lang w:val="en"/>
        </w:rPr>
      </w:pPr>
    </w:p>
    <w:p w14:paraId="2D269E04" w14:textId="77777777" w:rsidR="009B7C85" w:rsidRDefault="009961BD" w:rsidP="007E1B43">
      <w:pPr>
        <w:pStyle w:val="NormalWeb"/>
        <w:spacing w:before="0" w:beforeAutospacing="0" w:after="0" w:afterAutospacing="0" w:line="259" w:lineRule="auto"/>
        <w:jc w:val="both"/>
        <w:divId w:val="771583321"/>
        <w:rPr>
          <w:rFonts w:ascii="Arial" w:eastAsia="Times New Roman" w:hAnsi="Arial" w:cs="Arial"/>
          <w:sz w:val="20"/>
          <w:szCs w:val="20"/>
          <w:lang w:val="en"/>
        </w:rPr>
      </w:pPr>
      <w:r w:rsidRPr="00F5579D">
        <w:rPr>
          <w:rFonts w:ascii="Arial" w:eastAsia="Times New Roman" w:hAnsi="Arial" w:cs="Arial"/>
          <w:sz w:val="20"/>
          <w:szCs w:val="20"/>
          <w:lang w:val="en"/>
        </w:rPr>
        <w:t>References</w:t>
      </w:r>
      <w:bookmarkStart w:id="30" w:name="R53390"/>
    </w:p>
    <w:p w14:paraId="250F4985" w14:textId="77777777" w:rsidR="009B7C85" w:rsidRPr="009B7C85" w:rsidRDefault="009961BD" w:rsidP="007E1B43">
      <w:pPr>
        <w:pStyle w:val="NormalWeb"/>
        <w:numPr>
          <w:ilvl w:val="0"/>
          <w:numId w:val="8"/>
        </w:numPr>
        <w:spacing w:before="0" w:beforeAutospacing="0" w:after="0" w:afterAutospacing="0" w:line="259" w:lineRule="auto"/>
        <w:jc w:val="both"/>
        <w:divId w:val="771583321"/>
        <w:rPr>
          <w:rFonts w:ascii="Arial" w:hAnsi="Arial" w:cs="Arial"/>
          <w:sz w:val="20"/>
          <w:szCs w:val="20"/>
          <w:lang w:val="en"/>
        </w:rPr>
      </w:pPr>
      <w:r w:rsidRPr="00F5579D">
        <w:rPr>
          <w:rFonts w:ascii="Arial" w:eastAsia="Times New Roman" w:hAnsi="Arial" w:cs="Arial"/>
          <w:sz w:val="20"/>
          <w:szCs w:val="20"/>
          <w:lang w:val="en"/>
        </w:rPr>
        <w:t xml:space="preserve">Guimaraes GC, Cunha IW, Soares FA, et al. Penile squamous cell carcinoma clinicopathological features, nodal </w:t>
      </w:r>
      <w:proofErr w:type="gramStart"/>
      <w:r w:rsidRPr="00F5579D">
        <w:rPr>
          <w:rFonts w:ascii="Arial" w:eastAsia="Times New Roman" w:hAnsi="Arial" w:cs="Arial"/>
          <w:sz w:val="20"/>
          <w:szCs w:val="20"/>
          <w:lang w:val="en"/>
        </w:rPr>
        <w:t>metastasis</w:t>
      </w:r>
      <w:proofErr w:type="gramEnd"/>
      <w:r w:rsidRPr="00F5579D">
        <w:rPr>
          <w:rFonts w:ascii="Arial" w:eastAsia="Times New Roman" w:hAnsi="Arial" w:cs="Arial"/>
          <w:sz w:val="20"/>
          <w:szCs w:val="20"/>
          <w:lang w:val="en"/>
        </w:rPr>
        <w:t xml:space="preserve"> and outcome in 333 cases. </w:t>
      </w:r>
      <w:r w:rsidRPr="00F5579D">
        <w:rPr>
          <w:rStyle w:val="Emphasis"/>
          <w:rFonts w:ascii="Arial" w:eastAsia="Times New Roman" w:hAnsi="Arial" w:cs="Arial"/>
          <w:sz w:val="20"/>
          <w:szCs w:val="20"/>
          <w:lang w:val="en"/>
        </w:rPr>
        <w:t>J Urol.</w:t>
      </w:r>
      <w:r w:rsidRPr="00F5579D">
        <w:rPr>
          <w:rFonts w:ascii="Arial" w:eastAsia="Times New Roman" w:hAnsi="Arial" w:cs="Arial"/>
          <w:sz w:val="20"/>
          <w:szCs w:val="20"/>
          <w:lang w:val="en"/>
        </w:rPr>
        <w:t xml:space="preserve"> </w:t>
      </w:r>
      <w:proofErr w:type="gramStart"/>
      <w:r w:rsidRPr="00F5579D">
        <w:rPr>
          <w:rFonts w:ascii="Arial" w:eastAsia="Times New Roman" w:hAnsi="Arial" w:cs="Arial"/>
          <w:sz w:val="20"/>
          <w:szCs w:val="20"/>
          <w:lang w:val="en"/>
        </w:rPr>
        <w:t>2009;182:528</w:t>
      </w:r>
      <w:proofErr w:type="gramEnd"/>
      <w:r w:rsidRPr="00F5579D">
        <w:rPr>
          <w:rFonts w:ascii="Arial" w:eastAsia="Times New Roman" w:hAnsi="Arial" w:cs="Arial"/>
          <w:sz w:val="20"/>
          <w:szCs w:val="20"/>
          <w:lang w:val="en"/>
        </w:rPr>
        <w:t>-534.</w:t>
      </w:r>
      <w:bookmarkStart w:id="31" w:name="R53391"/>
      <w:bookmarkEnd w:id="30"/>
    </w:p>
    <w:p w14:paraId="62F22B80" w14:textId="77777777" w:rsidR="009B7C85" w:rsidRPr="009B7C85" w:rsidRDefault="009961BD" w:rsidP="007E1B43">
      <w:pPr>
        <w:pStyle w:val="NormalWeb"/>
        <w:numPr>
          <w:ilvl w:val="0"/>
          <w:numId w:val="8"/>
        </w:numPr>
        <w:spacing w:before="0" w:beforeAutospacing="0" w:after="0" w:afterAutospacing="0" w:line="259" w:lineRule="auto"/>
        <w:jc w:val="both"/>
        <w:divId w:val="771583321"/>
        <w:rPr>
          <w:rFonts w:ascii="Arial" w:hAnsi="Arial" w:cs="Arial"/>
          <w:sz w:val="20"/>
          <w:szCs w:val="20"/>
          <w:lang w:val="en"/>
        </w:rPr>
      </w:pPr>
      <w:r w:rsidRPr="009B7C85">
        <w:rPr>
          <w:rFonts w:ascii="Arial" w:eastAsia="Times New Roman" w:hAnsi="Arial" w:cs="Arial"/>
          <w:sz w:val="20"/>
          <w:szCs w:val="20"/>
          <w:lang w:val="en"/>
        </w:rPr>
        <w:t xml:space="preserve">Kawase M, Takagi K, Kawada K, et al. Clinical Lymph Node Involvement as a Predictor for Cancer-Specific Survival in Patients with Penile Squamous Cell Cancer. </w:t>
      </w:r>
      <w:r w:rsidRPr="009B7C85">
        <w:rPr>
          <w:rStyle w:val="Emphasis"/>
          <w:rFonts w:ascii="Arial" w:eastAsia="Times New Roman" w:hAnsi="Arial" w:cs="Arial"/>
          <w:sz w:val="20"/>
          <w:szCs w:val="20"/>
          <w:lang w:val="en"/>
        </w:rPr>
        <w:t>Curr Oncol.</w:t>
      </w:r>
      <w:r w:rsidRPr="009B7C85">
        <w:rPr>
          <w:rFonts w:ascii="Arial" w:eastAsia="Times New Roman" w:hAnsi="Arial" w:cs="Arial"/>
          <w:sz w:val="20"/>
          <w:szCs w:val="20"/>
          <w:lang w:val="en"/>
        </w:rPr>
        <w:t xml:space="preserve"> </w:t>
      </w:r>
      <w:proofErr w:type="gramStart"/>
      <w:r w:rsidRPr="009B7C85">
        <w:rPr>
          <w:rFonts w:ascii="Arial" w:eastAsia="Times New Roman" w:hAnsi="Arial" w:cs="Arial"/>
          <w:sz w:val="20"/>
          <w:szCs w:val="20"/>
          <w:lang w:val="en"/>
        </w:rPr>
        <w:t>2022;29:5466</w:t>
      </w:r>
      <w:proofErr w:type="gramEnd"/>
      <w:r w:rsidRPr="009B7C85">
        <w:rPr>
          <w:rFonts w:ascii="Arial" w:eastAsia="Times New Roman" w:hAnsi="Arial" w:cs="Arial"/>
          <w:sz w:val="20"/>
          <w:szCs w:val="20"/>
          <w:lang w:val="en"/>
        </w:rPr>
        <w:t>-5474.</w:t>
      </w:r>
      <w:bookmarkStart w:id="32" w:name="R53392"/>
      <w:bookmarkEnd w:id="31"/>
    </w:p>
    <w:p w14:paraId="484A825C" w14:textId="77777777" w:rsidR="00733C4D" w:rsidRPr="00733C4D" w:rsidRDefault="009961BD" w:rsidP="007E1B43">
      <w:pPr>
        <w:pStyle w:val="NormalWeb"/>
        <w:numPr>
          <w:ilvl w:val="0"/>
          <w:numId w:val="8"/>
        </w:numPr>
        <w:spacing w:before="0" w:beforeAutospacing="0" w:after="0" w:afterAutospacing="0" w:line="259" w:lineRule="auto"/>
        <w:jc w:val="both"/>
        <w:divId w:val="771583321"/>
        <w:rPr>
          <w:rFonts w:ascii="Arial" w:hAnsi="Arial" w:cs="Arial"/>
          <w:sz w:val="20"/>
          <w:szCs w:val="20"/>
          <w:lang w:val="en"/>
        </w:rPr>
      </w:pPr>
      <w:r w:rsidRPr="009B7C85">
        <w:rPr>
          <w:rFonts w:ascii="Arial" w:eastAsia="Times New Roman" w:hAnsi="Arial" w:cs="Arial"/>
          <w:sz w:val="20"/>
          <w:szCs w:val="20"/>
          <w:lang w:val="en"/>
        </w:rPr>
        <w:t>Barreto JE, Velazquez EF, Ayala E, et al. Carcinoma cuniculatum: a distinctive variant of penile squamous cell carcinoma: report of 7 cases.</w:t>
      </w:r>
      <w:r w:rsidRPr="009B7C85">
        <w:rPr>
          <w:rStyle w:val="Emphasis"/>
          <w:rFonts w:ascii="Arial" w:eastAsia="Times New Roman" w:hAnsi="Arial" w:cs="Arial"/>
          <w:sz w:val="20"/>
          <w:szCs w:val="20"/>
          <w:lang w:val="en"/>
        </w:rPr>
        <w:t xml:space="preserve"> Am J Surg Pathol.</w:t>
      </w:r>
      <w:r w:rsidRPr="009B7C85">
        <w:rPr>
          <w:rFonts w:ascii="Arial" w:eastAsia="Times New Roman" w:hAnsi="Arial" w:cs="Arial"/>
          <w:sz w:val="20"/>
          <w:szCs w:val="20"/>
          <w:lang w:val="en"/>
        </w:rPr>
        <w:t xml:space="preserve"> </w:t>
      </w:r>
      <w:proofErr w:type="gramStart"/>
      <w:r w:rsidRPr="009B7C85">
        <w:rPr>
          <w:rFonts w:ascii="Arial" w:eastAsia="Times New Roman" w:hAnsi="Arial" w:cs="Arial"/>
          <w:sz w:val="20"/>
          <w:szCs w:val="20"/>
          <w:lang w:val="en"/>
        </w:rPr>
        <w:t>2007;31:71</w:t>
      </w:r>
      <w:proofErr w:type="gramEnd"/>
      <w:r w:rsidRPr="009B7C85">
        <w:rPr>
          <w:rFonts w:ascii="Arial" w:eastAsia="Times New Roman" w:hAnsi="Arial" w:cs="Arial"/>
          <w:sz w:val="20"/>
          <w:szCs w:val="20"/>
          <w:lang w:val="en"/>
        </w:rPr>
        <w:t>-75.</w:t>
      </w:r>
      <w:bookmarkStart w:id="33" w:name="N7494"/>
      <w:bookmarkEnd w:id="32"/>
    </w:p>
    <w:p w14:paraId="27DB02C2" w14:textId="77777777" w:rsidR="00733C4D" w:rsidRDefault="00733C4D" w:rsidP="007E1B43">
      <w:pPr>
        <w:pStyle w:val="NormalWeb"/>
        <w:spacing w:before="0" w:beforeAutospacing="0" w:after="0" w:afterAutospacing="0" w:line="259" w:lineRule="auto"/>
        <w:jc w:val="both"/>
        <w:divId w:val="771583321"/>
        <w:rPr>
          <w:rFonts w:ascii="Arial" w:eastAsia="Times New Roman" w:hAnsi="Arial" w:cs="Arial"/>
          <w:sz w:val="20"/>
          <w:szCs w:val="20"/>
          <w:lang w:val="en"/>
        </w:rPr>
      </w:pPr>
    </w:p>
    <w:p w14:paraId="56946887" w14:textId="77777777" w:rsidR="00733C4D" w:rsidRDefault="009961BD" w:rsidP="007E1B43">
      <w:pPr>
        <w:pStyle w:val="NormalWeb"/>
        <w:spacing w:before="0" w:beforeAutospacing="0" w:after="0" w:afterAutospacing="0" w:line="259" w:lineRule="auto"/>
        <w:jc w:val="both"/>
        <w:divId w:val="771583321"/>
        <w:rPr>
          <w:rFonts w:ascii="Arial" w:eastAsia="Times New Roman" w:hAnsi="Arial" w:cs="Arial"/>
          <w:b/>
          <w:bCs/>
          <w:sz w:val="20"/>
          <w:szCs w:val="20"/>
          <w:lang w:val="en"/>
        </w:rPr>
      </w:pPr>
      <w:r w:rsidRPr="00733C4D">
        <w:rPr>
          <w:rFonts w:ascii="Arial" w:eastAsia="Times New Roman" w:hAnsi="Arial" w:cs="Arial"/>
          <w:b/>
          <w:bCs/>
          <w:sz w:val="20"/>
          <w:szCs w:val="20"/>
          <w:lang w:val="en"/>
        </w:rPr>
        <w:t>H. Histologic Subtype of Squamous Cell Carcinoma</w:t>
      </w:r>
      <w:bookmarkEnd w:id="33"/>
    </w:p>
    <w:p w14:paraId="0EF1FE10" w14:textId="77777777" w:rsidR="00733C4D" w:rsidRDefault="009961BD" w:rsidP="007E1B43">
      <w:pPr>
        <w:pStyle w:val="NormalWeb"/>
        <w:spacing w:before="0" w:beforeAutospacing="0" w:after="0" w:afterAutospacing="0" w:line="259" w:lineRule="auto"/>
        <w:jc w:val="both"/>
        <w:divId w:val="771583321"/>
        <w:rPr>
          <w:rFonts w:ascii="Arial" w:eastAsia="Times New Roman" w:hAnsi="Arial" w:cs="Arial"/>
          <w:sz w:val="20"/>
          <w:szCs w:val="20"/>
          <w:lang w:val="en"/>
        </w:rPr>
      </w:pPr>
      <w:r w:rsidRPr="00F5579D">
        <w:rPr>
          <w:rFonts w:ascii="Arial" w:eastAsia="Times New Roman" w:hAnsi="Arial" w:cs="Arial"/>
          <w:sz w:val="20"/>
          <w:szCs w:val="20"/>
          <w:lang w:val="en"/>
        </w:rPr>
        <w:t>The World Health Organization (WHO) classification of tumors of the penis was recently published.</w:t>
      </w:r>
      <w:hyperlink w:anchor="R32530" w:tooltip="Moch H, Amin MB, Berney DM, et al. The 2022 World Health Organization Classification of Tumours of the Urinary System and Male Genital Organs-Part A: Renal, Penile, and Testicular Tumours. Eur Urol 2022." w:history="1">
        <w:r w:rsidRPr="00F5579D">
          <w:rPr>
            <w:rStyle w:val="Hyperlink"/>
            <w:rFonts w:ascii="Arial" w:eastAsia="Times New Roman" w:hAnsi="Arial" w:cs="Arial"/>
            <w:sz w:val="20"/>
            <w:szCs w:val="20"/>
            <w:vertAlign w:val="superscript"/>
            <w:lang w:val="en"/>
          </w:rPr>
          <w:t>1</w:t>
        </w:r>
      </w:hyperlink>
      <w:r w:rsidRPr="00F5579D">
        <w:rPr>
          <w:rFonts w:ascii="Arial" w:eastAsia="Times New Roman" w:hAnsi="Arial" w:cs="Arial"/>
          <w:sz w:val="20"/>
          <w:szCs w:val="20"/>
          <w:lang w:val="en"/>
        </w:rPr>
        <w:t> Most penile cancers are squamous cell carcinomas (SCC), and most arise from the epithelium of the distal portion of the penis (including glans, coronal sulcus, and mucosal surface of the foreskin). Squamous cell carcinoma of the usual type (keratinizing SCC) comprises about 50% to 60% of all cases.</w:t>
      </w:r>
      <w:hyperlink w:anchor="R32531" w:tooltip="Epstein JH, Humphrey PA, Cubilla AL. Tumors of the Prostate Gland, Seminal Vesicles, Male Urethra, Penis and Scrotum. Washington, DC: Armed Forces Institute of Pathology; 2011 Atlas of Tumor Pathology." w:history="1">
        <w:r w:rsidRPr="00F5579D">
          <w:rPr>
            <w:rStyle w:val="Hyperlink"/>
            <w:rFonts w:ascii="Arial" w:eastAsia="Times New Roman" w:hAnsi="Arial" w:cs="Arial"/>
            <w:sz w:val="20"/>
            <w:szCs w:val="20"/>
            <w:vertAlign w:val="superscript"/>
            <w:lang w:val="en"/>
          </w:rPr>
          <w:t>2,</w:t>
        </w:r>
      </w:hyperlink>
      <w:hyperlink w:anchor="R32532" w:tooltip="Cubilla AL, Dillner J, Schellhammer PF, Horenblas S. Malignant epithelial tumors. In: Eble JN, Sauter G, Epstein J, Sesterhenn I, eds. Pathology and Genetics of Tumors of the Urinary System and Male Genital Organs. Lyon, France: IARC Press; 2004. World Health " w:history="1">
        <w:r w:rsidRPr="00F5579D">
          <w:rPr>
            <w:rStyle w:val="Hyperlink"/>
            <w:rFonts w:ascii="Arial" w:eastAsia="Times New Roman" w:hAnsi="Arial" w:cs="Arial"/>
            <w:sz w:val="20"/>
            <w:szCs w:val="20"/>
            <w:vertAlign w:val="superscript"/>
            <w:lang w:val="en"/>
          </w:rPr>
          <w:t>3,</w:t>
        </w:r>
      </w:hyperlink>
      <w:hyperlink w:anchor="R32533" w:tooltip="Velazquez EF, Barreto JE, Ayala G, Cubilla AL. Penis. In: Mills SE, Carter D, Greenson JK, et al, eds. Sternberg’s Diagnostic Surgical Pathology. 5th ed. Philadelphia, PA: Lippincot Williams &amp; Wilkins; 2009." w:history="1">
        <w:r w:rsidRPr="00F5579D">
          <w:rPr>
            <w:rStyle w:val="Hyperlink"/>
            <w:rFonts w:ascii="Arial" w:eastAsia="Times New Roman" w:hAnsi="Arial" w:cs="Arial"/>
            <w:sz w:val="20"/>
            <w:szCs w:val="20"/>
            <w:vertAlign w:val="superscript"/>
            <w:lang w:val="en"/>
          </w:rPr>
          <w:t>4</w:t>
        </w:r>
      </w:hyperlink>
      <w:r w:rsidRPr="00F5579D">
        <w:rPr>
          <w:rFonts w:ascii="Arial" w:eastAsia="Times New Roman" w:hAnsi="Arial" w:cs="Arial"/>
          <w:sz w:val="20"/>
          <w:szCs w:val="20"/>
          <w:lang w:val="en"/>
        </w:rPr>
        <w:t> There are other SCC subtypes showing distinctive morphological and outcome features.</w:t>
      </w:r>
      <w:hyperlink w:anchor="R32532" w:tooltip="Cubilla AL, Dillner J, Schellhammer PF, Horenblas S. Malignant epithelial tumors. In: Eble JN, Sauter G, Epstein J, Sesterhenn I, eds. Pathology and Genetics of Tumors of the Urinary System and Male Genital Organs. Lyon, France: IARC Press; 2004. World Health " w:history="1">
        <w:r w:rsidRPr="00F5579D">
          <w:rPr>
            <w:rStyle w:val="Hyperlink"/>
            <w:rFonts w:ascii="Arial" w:eastAsia="Times New Roman" w:hAnsi="Arial" w:cs="Arial"/>
            <w:sz w:val="20"/>
            <w:szCs w:val="20"/>
            <w:vertAlign w:val="superscript"/>
            <w:lang w:val="en"/>
          </w:rPr>
          <w:t>3,</w:t>
        </w:r>
      </w:hyperlink>
      <w:hyperlink w:anchor="R32533" w:tooltip="Velazquez EF, Barreto JE, Ayala G, Cubilla AL. Penis. In: Mills SE, Carter D, Greenson JK, et al, eds. Sternberg’s Diagnostic Surgical Pathology. 5th ed. Philadelphia, PA: Lippincot Williams &amp; Wilkins; 2009." w:history="1">
        <w:r w:rsidRPr="00F5579D">
          <w:rPr>
            <w:rStyle w:val="Hyperlink"/>
            <w:rFonts w:ascii="Arial" w:eastAsia="Times New Roman" w:hAnsi="Arial" w:cs="Arial"/>
            <w:sz w:val="20"/>
            <w:szCs w:val="20"/>
            <w:vertAlign w:val="superscript"/>
            <w:lang w:val="en"/>
          </w:rPr>
          <w:t>4,</w:t>
        </w:r>
      </w:hyperlink>
      <w:hyperlink w:anchor="R53393" w:tooltip="Canete-Portillo S, Clavero O, Sanchez DF, et al. Medullary Carcinoma of the Penis: A Distinctive HPV-related Neoplasm: A Report of 12 Cases. Am J Surg Pathol 2017;41:535-540." w:history="1">
        <w:r w:rsidRPr="00F5579D">
          <w:rPr>
            <w:rStyle w:val="Hyperlink"/>
            <w:rFonts w:ascii="Arial" w:eastAsia="Times New Roman" w:hAnsi="Arial" w:cs="Arial"/>
            <w:sz w:val="20"/>
            <w:szCs w:val="20"/>
            <w:vertAlign w:val="superscript"/>
            <w:lang w:val="en"/>
          </w:rPr>
          <w:t>5</w:t>
        </w:r>
      </w:hyperlink>
      <w:r w:rsidRPr="00F5579D">
        <w:rPr>
          <w:rFonts w:ascii="Arial" w:eastAsia="Times New Roman" w:hAnsi="Arial" w:cs="Arial"/>
          <w:sz w:val="20"/>
          <w:szCs w:val="20"/>
          <w:lang w:val="en"/>
        </w:rPr>
        <w:t> The different histological subtypes correlate with different rates of regional/nodal and systemic dissemination.</w:t>
      </w:r>
      <w:r w:rsidRPr="00F5579D">
        <w:rPr>
          <w:rFonts w:ascii="Arial" w:eastAsia="Times New Roman" w:hAnsi="Arial" w:cs="Arial"/>
          <w:sz w:val="20"/>
          <w:szCs w:val="20"/>
          <w:lang w:val="en"/>
        </w:rPr>
        <w:br/>
      </w:r>
      <w:r w:rsidRPr="00F5579D">
        <w:rPr>
          <w:rFonts w:ascii="Arial" w:eastAsia="Times New Roman" w:hAnsi="Arial" w:cs="Arial"/>
          <w:sz w:val="20"/>
          <w:szCs w:val="20"/>
          <w:lang w:val="en"/>
        </w:rPr>
        <w:br/>
      </w:r>
      <w:r w:rsidRPr="00F5579D">
        <w:rPr>
          <w:rFonts w:ascii="Arial" w:eastAsia="Times New Roman" w:hAnsi="Arial" w:cs="Arial"/>
          <w:sz w:val="20"/>
          <w:szCs w:val="20"/>
          <w:lang w:val="en"/>
        </w:rPr>
        <w:lastRenderedPageBreak/>
        <w:t>Squamous cell carcinoma are broadly defined as HPV-associated and HPV-independent. If ancillary studies to make that distinction are not available, “Squamous cell carcinoma NOS” can be used. The latest WHO edition aimed at simplifying the squamous cell carcinoma subtypes by grouping distinct morphologic subtypes which have similar behavior and pathogenesis, under one encompassing parent subtype. For example, pseudohyperplastic and acantholytic/ pseudoglandular patterns are eclipsed under HPV-independent squamous cell carcinoma of the usual type. Similarly, carcinoma cuniculatum is included in verrucous carcinoma. When more than one histologic pattern is present, using “mixed” subtype and specifying the different histologies is encouraged. Unusual HPV-positive poorly differentiated carcinomas with tumor-associated inflammatory cells and medullary features have been reported.</w:t>
      </w:r>
      <w:hyperlink w:anchor="R53393" w:tooltip="Canete-Portillo S, Clavero O, Sanchez DF, et al. Medullary Carcinoma of the Penis: A Distinctive HPV-related Neoplasm: A Report of 12 Cases. Am J Surg Pathol 2017;41:535-540." w:history="1">
        <w:r w:rsidRPr="00F5579D">
          <w:rPr>
            <w:rStyle w:val="Hyperlink"/>
            <w:rFonts w:ascii="Arial" w:eastAsia="Times New Roman" w:hAnsi="Arial" w:cs="Arial"/>
            <w:sz w:val="20"/>
            <w:szCs w:val="20"/>
            <w:vertAlign w:val="superscript"/>
            <w:lang w:val="en"/>
          </w:rPr>
          <w:t>5</w:t>
        </w:r>
      </w:hyperlink>
    </w:p>
    <w:p w14:paraId="1679ACE8" w14:textId="77777777" w:rsidR="00733C4D" w:rsidRDefault="00733C4D" w:rsidP="007E1B43">
      <w:pPr>
        <w:pStyle w:val="NormalWeb"/>
        <w:spacing w:before="0" w:beforeAutospacing="0" w:after="0" w:afterAutospacing="0" w:line="259" w:lineRule="auto"/>
        <w:jc w:val="both"/>
        <w:divId w:val="771583321"/>
        <w:rPr>
          <w:rFonts w:ascii="Arial" w:eastAsia="Times New Roman" w:hAnsi="Arial" w:cs="Arial"/>
          <w:sz w:val="20"/>
          <w:szCs w:val="20"/>
          <w:lang w:val="en"/>
        </w:rPr>
      </w:pPr>
    </w:p>
    <w:p w14:paraId="4AD2AC74" w14:textId="77777777" w:rsidR="00733C4D" w:rsidRDefault="009961BD" w:rsidP="007E1B43">
      <w:pPr>
        <w:pStyle w:val="NormalWeb"/>
        <w:spacing w:before="0" w:beforeAutospacing="0" w:after="0" w:afterAutospacing="0" w:line="259" w:lineRule="auto"/>
        <w:jc w:val="both"/>
        <w:divId w:val="771583321"/>
        <w:rPr>
          <w:rStyle w:val="Hyperlink"/>
          <w:rFonts w:ascii="Arial" w:eastAsia="Times New Roman" w:hAnsi="Arial" w:cs="Arial"/>
          <w:sz w:val="20"/>
          <w:szCs w:val="20"/>
          <w:vertAlign w:val="superscript"/>
          <w:lang w:val="en"/>
        </w:rPr>
      </w:pPr>
      <w:r w:rsidRPr="00F5579D">
        <w:rPr>
          <w:rFonts w:ascii="Arial" w:eastAsia="Times New Roman" w:hAnsi="Arial" w:cs="Arial"/>
          <w:sz w:val="20"/>
          <w:szCs w:val="20"/>
          <w:lang w:val="en"/>
        </w:rPr>
        <w:t>Penile cancer subtypes can be prognostically stratified into three groups. The low-risk group includes verruciform tumors such as verrucous, papillary, and warty/condylomatous carcinomas.</w:t>
      </w:r>
      <w:hyperlink w:anchor="R32534" w:tooltip="Cubilla AL, Reuter V, Velazquez E, Piris A, Saito S, Young RH. Histologic classification of penile carcinoma and its relation to outcome in 61 patients with primary resection. Int J Surg Pathol. 2001;9:111-120." w:history="1">
        <w:r w:rsidRPr="00F5579D">
          <w:rPr>
            <w:rStyle w:val="Hyperlink"/>
            <w:rFonts w:ascii="Arial" w:eastAsia="Times New Roman" w:hAnsi="Arial" w:cs="Arial"/>
            <w:sz w:val="20"/>
            <w:szCs w:val="20"/>
            <w:vertAlign w:val="superscript"/>
            <w:lang w:val="en"/>
          </w:rPr>
          <w:t>6,</w:t>
        </w:r>
      </w:hyperlink>
      <w:hyperlink w:anchor="R32535" w:tooltip="Cubilla AL, Velazques EF, Reuter VE, Oliva E, Mihm MC Jr, Young RH. Warty (condylomatous) squamous cell carcinoma of the penis: a report of 11 cases and proposed classification of verruciform tumors penile tumors. Am J Surg Pathol. 2000;24:505-512." w:history="1">
        <w:r w:rsidRPr="00F5579D">
          <w:rPr>
            <w:rStyle w:val="Hyperlink"/>
            <w:rFonts w:ascii="Arial" w:eastAsia="Times New Roman" w:hAnsi="Arial" w:cs="Arial"/>
            <w:sz w:val="20"/>
            <w:szCs w:val="20"/>
            <w:vertAlign w:val="superscript"/>
            <w:lang w:val="en"/>
          </w:rPr>
          <w:t>7</w:t>
        </w:r>
      </w:hyperlink>
      <w:r w:rsidRPr="00F5579D">
        <w:rPr>
          <w:rFonts w:ascii="Arial" w:eastAsia="Times New Roman" w:hAnsi="Arial" w:cs="Arial"/>
          <w:sz w:val="20"/>
          <w:szCs w:val="20"/>
          <w:lang w:val="en"/>
        </w:rPr>
        <w:t> More recently described histologic patterns, such as pseudohyperplastic and carcinoma cuniculatum of the penis, also belong to this category of excellent prognosis.</w:t>
      </w:r>
      <w:hyperlink w:anchor="R32536" w:tooltip="Cubilla AL, Velazquez EF, Young RH. Pseudohyperplastic squamous cell carcinoma of the penis associated with lichen sclerosus — an extremely well-differentiated nonverruciform neoplasm that preferentially affects the foreskin and is frequently misdiagnosed: a r" w:history="1">
        <w:r w:rsidRPr="00F5579D">
          <w:rPr>
            <w:rStyle w:val="Hyperlink"/>
            <w:rFonts w:ascii="Arial" w:eastAsia="Times New Roman" w:hAnsi="Arial" w:cs="Arial"/>
            <w:sz w:val="20"/>
            <w:szCs w:val="20"/>
            <w:vertAlign w:val="superscript"/>
            <w:lang w:val="en"/>
          </w:rPr>
          <w:t>8,</w:t>
        </w:r>
      </w:hyperlink>
      <w:hyperlink w:anchor="R32537" w:tooltip="Barreto JE, Velazquez EF, Ayala E, Torres J, Cubilla AL. Carcinoma cuniculatum of the penis — a distinctive variant of penile squamous cell carcinoma: report of 7 cases. Am J Surg Pathol 2007;31:71-75. " w:history="1">
        <w:r w:rsidRPr="00F5579D">
          <w:rPr>
            <w:rStyle w:val="Hyperlink"/>
            <w:rFonts w:ascii="Arial" w:eastAsia="Times New Roman" w:hAnsi="Arial" w:cs="Arial"/>
            <w:sz w:val="20"/>
            <w:szCs w:val="20"/>
            <w:vertAlign w:val="superscript"/>
            <w:lang w:val="en"/>
          </w:rPr>
          <w:t>9</w:t>
        </w:r>
      </w:hyperlink>
      <w:r w:rsidRPr="00F5579D">
        <w:rPr>
          <w:rFonts w:ascii="Arial" w:eastAsia="Times New Roman" w:hAnsi="Arial" w:cs="Arial"/>
          <w:sz w:val="20"/>
          <w:szCs w:val="20"/>
          <w:lang w:val="en"/>
        </w:rPr>
        <w:t>The high-risk category is comprised of basaloid, sarcomatoid, adenosquamous, and poorly differentiated SCC of the usual type.</w:t>
      </w:r>
      <w:hyperlink w:anchor="R32538" w:tooltip="Cubilla AL, Reuter VE, Gregoire L, et al. Basaloid squamous cell carcinoma: a distinctive HPV related penile neoplasm: a report of 20 cases. Am J Surg Pathol 1998;22:751-761." w:history="1">
        <w:r w:rsidRPr="00F5579D">
          <w:rPr>
            <w:rStyle w:val="Hyperlink"/>
            <w:rFonts w:ascii="Arial" w:eastAsia="Times New Roman" w:hAnsi="Arial" w:cs="Arial"/>
            <w:sz w:val="20"/>
            <w:szCs w:val="20"/>
            <w:vertAlign w:val="superscript"/>
            <w:lang w:val="en"/>
          </w:rPr>
          <w:t>10,</w:t>
        </w:r>
      </w:hyperlink>
      <w:hyperlink w:anchor="R32539" w:tooltip="Velazquez EF, Melamed J, Barreto JE, Aguero F, Cubilla AL. Sarcomatoid carcinoma of the penis: a clinico-pathological study of 14 cases. Am J Surg Pathol. 2005;29:1152-1158." w:history="1">
        <w:r w:rsidRPr="00F5579D">
          <w:rPr>
            <w:rStyle w:val="Hyperlink"/>
            <w:rFonts w:ascii="Arial" w:eastAsia="Times New Roman" w:hAnsi="Arial" w:cs="Arial"/>
            <w:sz w:val="20"/>
            <w:szCs w:val="20"/>
            <w:vertAlign w:val="superscript"/>
            <w:lang w:val="en"/>
          </w:rPr>
          <w:t>11,</w:t>
        </w:r>
      </w:hyperlink>
      <w:hyperlink w:anchor="R32540" w:tooltip="Cubilla AL, Ayala MT, Barreto JE, Bellasai JG, Nöel JC. Surface adenosquamous carcinoma of the penis: a report of three cases. Am J Surg Pathol 1996;20:156-160." w:history="1">
        <w:r w:rsidRPr="00F5579D">
          <w:rPr>
            <w:rStyle w:val="Hyperlink"/>
            <w:rFonts w:ascii="Arial" w:eastAsia="Times New Roman" w:hAnsi="Arial" w:cs="Arial"/>
            <w:sz w:val="20"/>
            <w:szCs w:val="20"/>
            <w:vertAlign w:val="superscript"/>
            <w:lang w:val="en"/>
          </w:rPr>
          <w:t>12</w:t>
        </w:r>
      </w:hyperlink>
      <w:r w:rsidRPr="00F5579D">
        <w:rPr>
          <w:rFonts w:ascii="Arial" w:eastAsia="Times New Roman" w:hAnsi="Arial" w:cs="Arial"/>
          <w:sz w:val="20"/>
          <w:szCs w:val="20"/>
          <w:lang w:val="en"/>
        </w:rPr>
        <w:t>There is an intermediate category of metastatic risk that includes most SCCs of the usual type, some mixed neoplasms (such as hybrid verrucous carcinomas), and high-grade variants of warty/condylomatous carcinomas.</w:t>
      </w:r>
      <w:hyperlink w:anchor="R32535" w:tooltip="Cubilla AL, Velazques EF, Reuter VE, Oliva E, Mihm MC Jr, Young RH. Warty (condylomatous) squamous cell carcinoma of the penis: a report of 11 cases and proposed classification of verruciform tumors penile tumors. Am J Surg Pathol. 2000;24:505-512." w:history="1">
        <w:r w:rsidRPr="00F5579D">
          <w:rPr>
            <w:rStyle w:val="Hyperlink"/>
            <w:rFonts w:ascii="Arial" w:eastAsia="Times New Roman" w:hAnsi="Arial" w:cs="Arial"/>
            <w:sz w:val="20"/>
            <w:szCs w:val="20"/>
            <w:vertAlign w:val="superscript"/>
            <w:lang w:val="en"/>
          </w:rPr>
          <w:t>7</w:t>
        </w:r>
      </w:hyperlink>
    </w:p>
    <w:p w14:paraId="105D3273" w14:textId="77777777" w:rsidR="00733C4D" w:rsidRDefault="00733C4D" w:rsidP="007E1B43">
      <w:pPr>
        <w:pStyle w:val="NormalWeb"/>
        <w:spacing w:before="0" w:beforeAutospacing="0" w:after="0" w:afterAutospacing="0" w:line="259" w:lineRule="auto"/>
        <w:jc w:val="both"/>
        <w:divId w:val="771583321"/>
        <w:rPr>
          <w:rStyle w:val="Hyperlink"/>
          <w:rFonts w:ascii="Arial" w:eastAsia="Times New Roman" w:hAnsi="Arial" w:cs="Arial"/>
          <w:sz w:val="20"/>
          <w:szCs w:val="20"/>
          <w:vertAlign w:val="superscript"/>
          <w:lang w:val="en"/>
        </w:rPr>
      </w:pPr>
    </w:p>
    <w:p w14:paraId="0616C568" w14:textId="77777777" w:rsidR="00733C4D" w:rsidRDefault="009961BD" w:rsidP="007E1B43">
      <w:pPr>
        <w:pStyle w:val="NormalWeb"/>
        <w:spacing w:before="0" w:beforeAutospacing="0" w:after="0" w:afterAutospacing="0" w:line="259" w:lineRule="auto"/>
        <w:jc w:val="both"/>
        <w:divId w:val="771583321"/>
        <w:rPr>
          <w:rFonts w:ascii="Arial" w:eastAsia="Times New Roman" w:hAnsi="Arial" w:cs="Arial"/>
          <w:sz w:val="20"/>
          <w:szCs w:val="20"/>
          <w:lang w:val="en"/>
        </w:rPr>
      </w:pPr>
      <w:r w:rsidRPr="00F5579D">
        <w:rPr>
          <w:rFonts w:ascii="Arial" w:eastAsia="Times New Roman" w:hAnsi="Arial" w:cs="Arial"/>
          <w:sz w:val="20"/>
          <w:szCs w:val="20"/>
          <w:lang w:val="en"/>
        </w:rPr>
        <w:t>References</w:t>
      </w:r>
      <w:bookmarkStart w:id="34" w:name="R32530"/>
    </w:p>
    <w:p w14:paraId="00BB6B59" w14:textId="77777777" w:rsidR="00733C4D" w:rsidRDefault="009961BD" w:rsidP="007E1B43">
      <w:pPr>
        <w:pStyle w:val="NormalWeb"/>
        <w:numPr>
          <w:ilvl w:val="0"/>
          <w:numId w:val="28"/>
        </w:numPr>
        <w:spacing w:before="0" w:beforeAutospacing="0" w:after="0" w:afterAutospacing="0" w:line="259" w:lineRule="auto"/>
        <w:jc w:val="both"/>
        <w:divId w:val="771583321"/>
        <w:rPr>
          <w:rFonts w:ascii="Arial" w:hAnsi="Arial" w:cs="Arial"/>
          <w:sz w:val="20"/>
          <w:szCs w:val="20"/>
          <w:lang w:val="en"/>
        </w:rPr>
      </w:pPr>
      <w:proofErr w:type="spellStart"/>
      <w:r w:rsidRPr="00F5579D">
        <w:rPr>
          <w:rFonts w:ascii="Arial" w:hAnsi="Arial" w:cs="Arial"/>
          <w:sz w:val="20"/>
          <w:szCs w:val="20"/>
          <w:lang w:val="en"/>
        </w:rPr>
        <w:t>Moch</w:t>
      </w:r>
      <w:proofErr w:type="spellEnd"/>
      <w:r w:rsidRPr="00F5579D">
        <w:rPr>
          <w:rFonts w:ascii="Arial" w:hAnsi="Arial" w:cs="Arial"/>
          <w:sz w:val="20"/>
          <w:szCs w:val="20"/>
          <w:lang w:val="en"/>
        </w:rPr>
        <w:t xml:space="preserve"> H, Amin MB, </w:t>
      </w:r>
      <w:proofErr w:type="spellStart"/>
      <w:r w:rsidRPr="00F5579D">
        <w:rPr>
          <w:rFonts w:ascii="Arial" w:hAnsi="Arial" w:cs="Arial"/>
          <w:sz w:val="20"/>
          <w:szCs w:val="20"/>
          <w:lang w:val="en"/>
        </w:rPr>
        <w:t>Berney</w:t>
      </w:r>
      <w:proofErr w:type="spellEnd"/>
      <w:r w:rsidRPr="00F5579D">
        <w:rPr>
          <w:rFonts w:ascii="Arial" w:hAnsi="Arial" w:cs="Arial"/>
          <w:sz w:val="20"/>
          <w:szCs w:val="20"/>
          <w:lang w:val="en"/>
        </w:rPr>
        <w:t xml:space="preserve"> DM, et al. The 2022 World Health Organization Classification of Tumours of the Urinary System and Male Genital Organs-Part A: Renal, Penile, and Testicular Tumours. </w:t>
      </w:r>
      <w:r w:rsidRPr="00F5579D">
        <w:rPr>
          <w:rStyle w:val="Emphasis"/>
          <w:rFonts w:ascii="Arial" w:hAnsi="Arial" w:cs="Arial"/>
          <w:sz w:val="20"/>
          <w:szCs w:val="20"/>
          <w:lang w:val="en"/>
        </w:rPr>
        <w:t>Eur Urol.</w:t>
      </w:r>
      <w:r w:rsidRPr="00F5579D">
        <w:rPr>
          <w:rFonts w:ascii="Arial" w:hAnsi="Arial" w:cs="Arial"/>
          <w:sz w:val="20"/>
          <w:szCs w:val="20"/>
          <w:lang w:val="en"/>
        </w:rPr>
        <w:t xml:space="preserve"> 2022.</w:t>
      </w:r>
      <w:bookmarkStart w:id="35" w:name="R32531"/>
      <w:bookmarkEnd w:id="34"/>
    </w:p>
    <w:p w14:paraId="2F1D8602" w14:textId="77777777" w:rsidR="00733C4D" w:rsidRDefault="009961BD" w:rsidP="007E1B43">
      <w:pPr>
        <w:pStyle w:val="NormalWeb"/>
        <w:numPr>
          <w:ilvl w:val="0"/>
          <w:numId w:val="28"/>
        </w:numPr>
        <w:spacing w:before="0" w:beforeAutospacing="0" w:after="0" w:afterAutospacing="0" w:line="259" w:lineRule="auto"/>
        <w:jc w:val="both"/>
        <w:divId w:val="771583321"/>
        <w:rPr>
          <w:rFonts w:ascii="Arial" w:hAnsi="Arial" w:cs="Arial"/>
          <w:sz w:val="20"/>
          <w:szCs w:val="20"/>
          <w:lang w:val="en"/>
        </w:rPr>
      </w:pPr>
      <w:r w:rsidRPr="00733C4D">
        <w:rPr>
          <w:rFonts w:ascii="Arial" w:hAnsi="Arial" w:cs="Arial"/>
          <w:sz w:val="20"/>
          <w:szCs w:val="20"/>
          <w:lang w:val="en"/>
        </w:rPr>
        <w:t xml:space="preserve">Epstein JH, Humphrey PA, Cubilla AL. </w:t>
      </w:r>
      <w:r w:rsidRPr="00733C4D">
        <w:rPr>
          <w:rStyle w:val="Emphasis"/>
          <w:rFonts w:ascii="Arial" w:hAnsi="Arial" w:cs="Arial"/>
          <w:sz w:val="20"/>
          <w:szCs w:val="20"/>
          <w:lang w:val="en"/>
        </w:rPr>
        <w:t>Tumors of the Prostate Gland, Seminal Vesicles, Male Urethra, Penis and Scrotum.</w:t>
      </w:r>
      <w:r w:rsidRPr="00733C4D">
        <w:rPr>
          <w:rFonts w:ascii="Arial" w:hAnsi="Arial" w:cs="Arial"/>
          <w:sz w:val="20"/>
          <w:szCs w:val="20"/>
          <w:lang w:val="en"/>
        </w:rPr>
        <w:t xml:space="preserve"> Washington, DC: Armed Forces Institute of Pathology; 2011 Atlas of Tumor Pathology.</w:t>
      </w:r>
      <w:bookmarkStart w:id="36" w:name="R32532"/>
      <w:bookmarkEnd w:id="35"/>
    </w:p>
    <w:p w14:paraId="2C8D3DF8" w14:textId="77777777" w:rsidR="00733C4D" w:rsidRDefault="009961BD" w:rsidP="007E1B43">
      <w:pPr>
        <w:pStyle w:val="NormalWeb"/>
        <w:numPr>
          <w:ilvl w:val="0"/>
          <w:numId w:val="28"/>
        </w:numPr>
        <w:spacing w:before="0" w:beforeAutospacing="0" w:after="0" w:afterAutospacing="0" w:line="259" w:lineRule="auto"/>
        <w:jc w:val="both"/>
        <w:divId w:val="771583321"/>
        <w:rPr>
          <w:rFonts w:ascii="Arial" w:hAnsi="Arial" w:cs="Arial"/>
          <w:sz w:val="20"/>
          <w:szCs w:val="20"/>
          <w:lang w:val="en"/>
        </w:rPr>
      </w:pPr>
      <w:proofErr w:type="spellStart"/>
      <w:r w:rsidRPr="00733C4D">
        <w:rPr>
          <w:rFonts w:ascii="Arial" w:hAnsi="Arial" w:cs="Arial"/>
          <w:sz w:val="20"/>
          <w:szCs w:val="20"/>
          <w:lang w:val="en"/>
        </w:rPr>
        <w:t>Cubilla</w:t>
      </w:r>
      <w:proofErr w:type="spellEnd"/>
      <w:r w:rsidRPr="00733C4D">
        <w:rPr>
          <w:rFonts w:ascii="Arial" w:hAnsi="Arial" w:cs="Arial"/>
          <w:sz w:val="20"/>
          <w:szCs w:val="20"/>
          <w:lang w:val="en"/>
        </w:rPr>
        <w:t xml:space="preserve"> AL, </w:t>
      </w:r>
      <w:proofErr w:type="spellStart"/>
      <w:r w:rsidRPr="00733C4D">
        <w:rPr>
          <w:rFonts w:ascii="Arial" w:hAnsi="Arial" w:cs="Arial"/>
          <w:sz w:val="20"/>
          <w:szCs w:val="20"/>
          <w:lang w:val="en"/>
        </w:rPr>
        <w:t>Dillner</w:t>
      </w:r>
      <w:proofErr w:type="spellEnd"/>
      <w:r w:rsidRPr="00733C4D">
        <w:rPr>
          <w:rFonts w:ascii="Arial" w:hAnsi="Arial" w:cs="Arial"/>
          <w:sz w:val="20"/>
          <w:szCs w:val="20"/>
          <w:lang w:val="en"/>
        </w:rPr>
        <w:t xml:space="preserve"> J, </w:t>
      </w:r>
      <w:proofErr w:type="spellStart"/>
      <w:r w:rsidRPr="00733C4D">
        <w:rPr>
          <w:rFonts w:ascii="Arial" w:hAnsi="Arial" w:cs="Arial"/>
          <w:sz w:val="20"/>
          <w:szCs w:val="20"/>
          <w:lang w:val="en"/>
        </w:rPr>
        <w:t>Schellhammer</w:t>
      </w:r>
      <w:proofErr w:type="spellEnd"/>
      <w:r w:rsidRPr="00733C4D">
        <w:rPr>
          <w:rFonts w:ascii="Arial" w:hAnsi="Arial" w:cs="Arial"/>
          <w:sz w:val="20"/>
          <w:szCs w:val="20"/>
          <w:lang w:val="en"/>
        </w:rPr>
        <w:t xml:space="preserve"> PF, </w:t>
      </w:r>
      <w:proofErr w:type="spellStart"/>
      <w:r w:rsidRPr="00733C4D">
        <w:rPr>
          <w:rFonts w:ascii="Arial" w:hAnsi="Arial" w:cs="Arial"/>
          <w:sz w:val="20"/>
          <w:szCs w:val="20"/>
          <w:lang w:val="en"/>
        </w:rPr>
        <w:t>Horenblas</w:t>
      </w:r>
      <w:proofErr w:type="spellEnd"/>
      <w:r w:rsidRPr="00733C4D">
        <w:rPr>
          <w:rFonts w:ascii="Arial" w:hAnsi="Arial" w:cs="Arial"/>
          <w:sz w:val="20"/>
          <w:szCs w:val="20"/>
          <w:lang w:val="en"/>
        </w:rPr>
        <w:t xml:space="preserve"> S. Malignant epithelial tumors. In: Eble JN, Sauter G, Epstein J, Sesterhenn I, eds. </w:t>
      </w:r>
      <w:r w:rsidRPr="00733C4D">
        <w:rPr>
          <w:rStyle w:val="Emphasis"/>
          <w:rFonts w:ascii="Arial" w:hAnsi="Arial" w:cs="Arial"/>
          <w:sz w:val="20"/>
          <w:szCs w:val="20"/>
          <w:lang w:val="en"/>
        </w:rPr>
        <w:t>Pathology and Genetics of Tumors of the Urinary System and Male Genital Organs.</w:t>
      </w:r>
      <w:r w:rsidRPr="00733C4D">
        <w:rPr>
          <w:rFonts w:ascii="Arial" w:hAnsi="Arial" w:cs="Arial"/>
          <w:sz w:val="20"/>
          <w:szCs w:val="20"/>
          <w:lang w:val="en"/>
        </w:rPr>
        <w:t xml:space="preserve"> Lyon, France: IARC Press; 2004. World Health Organization Classification of </w:t>
      </w:r>
      <w:proofErr w:type="spellStart"/>
      <w:r w:rsidRPr="00733C4D">
        <w:rPr>
          <w:rFonts w:ascii="Arial" w:hAnsi="Arial" w:cs="Arial"/>
          <w:sz w:val="20"/>
          <w:szCs w:val="20"/>
          <w:lang w:val="en"/>
        </w:rPr>
        <w:t>Tumours</w:t>
      </w:r>
      <w:proofErr w:type="spellEnd"/>
      <w:r w:rsidRPr="00733C4D">
        <w:rPr>
          <w:rFonts w:ascii="Arial" w:hAnsi="Arial" w:cs="Arial"/>
          <w:sz w:val="20"/>
          <w:szCs w:val="20"/>
          <w:lang w:val="en"/>
        </w:rPr>
        <w:t>.</w:t>
      </w:r>
      <w:bookmarkStart w:id="37" w:name="R32533"/>
      <w:bookmarkEnd w:id="36"/>
    </w:p>
    <w:p w14:paraId="0B4C3DAF" w14:textId="77777777" w:rsidR="00733C4D" w:rsidRPr="00733C4D" w:rsidRDefault="009961BD" w:rsidP="007E1B43">
      <w:pPr>
        <w:pStyle w:val="NormalWeb"/>
        <w:numPr>
          <w:ilvl w:val="0"/>
          <w:numId w:val="28"/>
        </w:numPr>
        <w:spacing w:before="0" w:beforeAutospacing="0" w:after="0" w:afterAutospacing="0" w:line="259" w:lineRule="auto"/>
        <w:jc w:val="both"/>
        <w:divId w:val="771583321"/>
        <w:rPr>
          <w:rFonts w:ascii="Arial" w:hAnsi="Arial" w:cs="Arial"/>
          <w:sz w:val="20"/>
          <w:szCs w:val="20"/>
          <w:lang w:val="en"/>
        </w:rPr>
      </w:pPr>
      <w:r w:rsidRPr="00733C4D">
        <w:rPr>
          <w:rFonts w:ascii="Arial" w:eastAsia="Times New Roman" w:hAnsi="Arial" w:cs="Arial"/>
          <w:sz w:val="20"/>
          <w:szCs w:val="20"/>
          <w:lang w:val="en"/>
        </w:rPr>
        <w:t xml:space="preserve">Velazquez EF, Barreto JE, Ayala G, Cubilla AL. Penis. In: Mills SE, Carter D, Greenson JK, et al, eds. </w:t>
      </w:r>
      <w:r w:rsidRPr="00733C4D">
        <w:rPr>
          <w:rStyle w:val="Emphasis"/>
          <w:rFonts w:ascii="Arial" w:eastAsia="Times New Roman" w:hAnsi="Arial" w:cs="Arial"/>
          <w:sz w:val="20"/>
          <w:szCs w:val="20"/>
          <w:lang w:val="en"/>
        </w:rPr>
        <w:t>Sternberg’s Diagnostic Surgical Pathology.</w:t>
      </w:r>
      <w:r w:rsidRPr="00733C4D">
        <w:rPr>
          <w:rFonts w:ascii="Arial" w:eastAsia="Times New Roman" w:hAnsi="Arial" w:cs="Arial"/>
          <w:sz w:val="20"/>
          <w:szCs w:val="20"/>
          <w:lang w:val="en"/>
        </w:rPr>
        <w:t xml:space="preserve"> 5th ed. Philadelphia, PA: Lippincot Williams &amp; Wilkins; 2009.</w:t>
      </w:r>
      <w:bookmarkStart w:id="38" w:name="R53393"/>
      <w:bookmarkEnd w:id="37"/>
    </w:p>
    <w:p w14:paraId="59DDB312" w14:textId="77777777" w:rsidR="00733C4D" w:rsidRPr="00733C4D" w:rsidRDefault="009961BD" w:rsidP="007E1B43">
      <w:pPr>
        <w:pStyle w:val="NormalWeb"/>
        <w:numPr>
          <w:ilvl w:val="0"/>
          <w:numId w:val="28"/>
        </w:numPr>
        <w:spacing w:before="0" w:beforeAutospacing="0" w:after="0" w:afterAutospacing="0" w:line="259" w:lineRule="auto"/>
        <w:jc w:val="both"/>
        <w:divId w:val="771583321"/>
        <w:rPr>
          <w:rFonts w:ascii="Arial" w:hAnsi="Arial" w:cs="Arial"/>
          <w:sz w:val="20"/>
          <w:szCs w:val="20"/>
          <w:lang w:val="en"/>
        </w:rPr>
      </w:pPr>
      <w:proofErr w:type="spellStart"/>
      <w:r w:rsidRPr="00733C4D">
        <w:rPr>
          <w:rFonts w:ascii="Arial" w:eastAsia="Times New Roman" w:hAnsi="Arial" w:cs="Arial"/>
          <w:sz w:val="20"/>
          <w:szCs w:val="20"/>
          <w:lang w:val="en"/>
        </w:rPr>
        <w:t>Canete</w:t>
      </w:r>
      <w:proofErr w:type="spellEnd"/>
      <w:r w:rsidRPr="00733C4D">
        <w:rPr>
          <w:rFonts w:ascii="Arial" w:eastAsia="Times New Roman" w:hAnsi="Arial" w:cs="Arial"/>
          <w:sz w:val="20"/>
          <w:szCs w:val="20"/>
          <w:lang w:val="en"/>
        </w:rPr>
        <w:t xml:space="preserve">-Portillo S, </w:t>
      </w:r>
      <w:proofErr w:type="spellStart"/>
      <w:r w:rsidRPr="00733C4D">
        <w:rPr>
          <w:rFonts w:ascii="Arial" w:eastAsia="Times New Roman" w:hAnsi="Arial" w:cs="Arial"/>
          <w:sz w:val="20"/>
          <w:szCs w:val="20"/>
          <w:lang w:val="en"/>
        </w:rPr>
        <w:t>Clavero</w:t>
      </w:r>
      <w:proofErr w:type="spellEnd"/>
      <w:r w:rsidRPr="00733C4D">
        <w:rPr>
          <w:rFonts w:ascii="Arial" w:eastAsia="Times New Roman" w:hAnsi="Arial" w:cs="Arial"/>
          <w:sz w:val="20"/>
          <w:szCs w:val="20"/>
          <w:lang w:val="en"/>
        </w:rPr>
        <w:t xml:space="preserve"> O, Sanchez DF, et al. Medullary Carcinoma of the Penis: A Distinctive HPV-related Neoplasm: A Report of 12 Cases. </w:t>
      </w:r>
      <w:r w:rsidRPr="00733C4D">
        <w:rPr>
          <w:rStyle w:val="Emphasis"/>
          <w:rFonts w:ascii="Arial" w:eastAsia="Times New Roman" w:hAnsi="Arial" w:cs="Arial"/>
          <w:sz w:val="20"/>
          <w:szCs w:val="20"/>
          <w:lang w:val="en"/>
        </w:rPr>
        <w:t>Am J Surg Pathol. </w:t>
      </w:r>
      <w:proofErr w:type="gramStart"/>
      <w:r w:rsidRPr="00733C4D">
        <w:rPr>
          <w:rFonts w:ascii="Arial" w:eastAsia="Times New Roman" w:hAnsi="Arial" w:cs="Arial"/>
          <w:sz w:val="20"/>
          <w:szCs w:val="20"/>
          <w:lang w:val="en"/>
        </w:rPr>
        <w:t>2017;41:535</w:t>
      </w:r>
      <w:proofErr w:type="gramEnd"/>
      <w:r w:rsidRPr="00733C4D">
        <w:rPr>
          <w:rFonts w:ascii="Arial" w:eastAsia="Times New Roman" w:hAnsi="Arial" w:cs="Arial"/>
          <w:sz w:val="20"/>
          <w:szCs w:val="20"/>
          <w:lang w:val="en"/>
        </w:rPr>
        <w:t>-540.</w:t>
      </w:r>
      <w:bookmarkStart w:id="39" w:name="R32534"/>
      <w:bookmarkEnd w:id="38"/>
    </w:p>
    <w:p w14:paraId="25AB2B41" w14:textId="77777777" w:rsidR="00733C4D" w:rsidRDefault="009961BD" w:rsidP="007E1B43">
      <w:pPr>
        <w:pStyle w:val="NormalWeb"/>
        <w:numPr>
          <w:ilvl w:val="0"/>
          <w:numId w:val="28"/>
        </w:numPr>
        <w:spacing w:before="0" w:beforeAutospacing="0" w:after="0" w:afterAutospacing="0" w:line="259" w:lineRule="auto"/>
        <w:jc w:val="both"/>
        <w:divId w:val="771583321"/>
        <w:rPr>
          <w:rFonts w:ascii="Arial" w:hAnsi="Arial" w:cs="Arial"/>
          <w:sz w:val="20"/>
          <w:szCs w:val="20"/>
          <w:lang w:val="en"/>
        </w:rPr>
      </w:pPr>
      <w:proofErr w:type="spellStart"/>
      <w:r w:rsidRPr="00733C4D">
        <w:rPr>
          <w:rFonts w:ascii="Arial" w:hAnsi="Arial" w:cs="Arial"/>
          <w:sz w:val="20"/>
          <w:szCs w:val="20"/>
          <w:lang w:val="en"/>
        </w:rPr>
        <w:t>Cubilla</w:t>
      </w:r>
      <w:proofErr w:type="spellEnd"/>
      <w:r w:rsidRPr="00733C4D">
        <w:rPr>
          <w:rFonts w:ascii="Arial" w:hAnsi="Arial" w:cs="Arial"/>
          <w:sz w:val="20"/>
          <w:szCs w:val="20"/>
          <w:lang w:val="en"/>
        </w:rPr>
        <w:t xml:space="preserve"> AL, Reuter V, Velazquez E, Piris A, Saito S, Young RH. Histologic classification of penile carcinoma and its relation to outcome in 61 patients with primary resection. </w:t>
      </w:r>
      <w:r w:rsidRPr="00733C4D">
        <w:rPr>
          <w:rStyle w:val="Emphasis"/>
          <w:rFonts w:ascii="Arial" w:hAnsi="Arial" w:cs="Arial"/>
          <w:sz w:val="20"/>
          <w:szCs w:val="20"/>
          <w:lang w:val="en"/>
        </w:rPr>
        <w:t>Int J Surg Pathol</w:t>
      </w:r>
      <w:r w:rsidRPr="00733C4D">
        <w:rPr>
          <w:rFonts w:ascii="Arial" w:hAnsi="Arial" w:cs="Arial"/>
          <w:sz w:val="20"/>
          <w:szCs w:val="20"/>
          <w:lang w:val="en"/>
        </w:rPr>
        <w:t xml:space="preserve">. </w:t>
      </w:r>
      <w:proofErr w:type="gramStart"/>
      <w:r w:rsidRPr="00733C4D">
        <w:rPr>
          <w:rFonts w:ascii="Arial" w:hAnsi="Arial" w:cs="Arial"/>
          <w:sz w:val="20"/>
          <w:szCs w:val="20"/>
          <w:lang w:val="en"/>
        </w:rPr>
        <w:t>2001;9:111</w:t>
      </w:r>
      <w:proofErr w:type="gramEnd"/>
      <w:r w:rsidRPr="00733C4D">
        <w:rPr>
          <w:rFonts w:ascii="Arial" w:hAnsi="Arial" w:cs="Arial"/>
          <w:sz w:val="20"/>
          <w:szCs w:val="20"/>
          <w:lang w:val="en"/>
        </w:rPr>
        <w:t>-120.</w:t>
      </w:r>
      <w:bookmarkStart w:id="40" w:name="R32535"/>
      <w:bookmarkEnd w:id="39"/>
    </w:p>
    <w:p w14:paraId="55CDEFC8" w14:textId="77777777" w:rsidR="00733C4D" w:rsidRDefault="009961BD" w:rsidP="007E1B43">
      <w:pPr>
        <w:pStyle w:val="NormalWeb"/>
        <w:numPr>
          <w:ilvl w:val="0"/>
          <w:numId w:val="28"/>
        </w:numPr>
        <w:spacing w:before="0" w:beforeAutospacing="0" w:after="0" w:afterAutospacing="0" w:line="259" w:lineRule="auto"/>
        <w:jc w:val="both"/>
        <w:divId w:val="771583321"/>
        <w:rPr>
          <w:rFonts w:ascii="Arial" w:hAnsi="Arial" w:cs="Arial"/>
          <w:sz w:val="20"/>
          <w:szCs w:val="20"/>
          <w:lang w:val="en"/>
        </w:rPr>
      </w:pPr>
      <w:proofErr w:type="spellStart"/>
      <w:r w:rsidRPr="00733C4D">
        <w:rPr>
          <w:rFonts w:ascii="Arial" w:hAnsi="Arial" w:cs="Arial"/>
          <w:sz w:val="20"/>
          <w:szCs w:val="20"/>
          <w:lang w:val="en"/>
        </w:rPr>
        <w:t>Cubilla</w:t>
      </w:r>
      <w:proofErr w:type="spellEnd"/>
      <w:r w:rsidRPr="00733C4D">
        <w:rPr>
          <w:rFonts w:ascii="Arial" w:hAnsi="Arial" w:cs="Arial"/>
          <w:sz w:val="20"/>
          <w:szCs w:val="20"/>
          <w:lang w:val="en"/>
        </w:rPr>
        <w:t xml:space="preserve"> AL, </w:t>
      </w:r>
      <w:proofErr w:type="spellStart"/>
      <w:r w:rsidRPr="00733C4D">
        <w:rPr>
          <w:rFonts w:ascii="Arial" w:hAnsi="Arial" w:cs="Arial"/>
          <w:sz w:val="20"/>
          <w:szCs w:val="20"/>
          <w:lang w:val="en"/>
        </w:rPr>
        <w:t>Velazques</w:t>
      </w:r>
      <w:proofErr w:type="spellEnd"/>
      <w:r w:rsidRPr="00733C4D">
        <w:rPr>
          <w:rFonts w:ascii="Arial" w:hAnsi="Arial" w:cs="Arial"/>
          <w:sz w:val="20"/>
          <w:szCs w:val="20"/>
          <w:lang w:val="en"/>
        </w:rPr>
        <w:t xml:space="preserve"> EF, Reuter VE, Oliva E, Mihm MC Jr, Young RH. Warty (condylomatous) squamous cell carcinoma of the penis: a report of 11 cases and proposed classification of verruciform tumors penile tumors. </w:t>
      </w:r>
      <w:r w:rsidRPr="00733C4D">
        <w:rPr>
          <w:rStyle w:val="Emphasis"/>
          <w:rFonts w:ascii="Arial" w:hAnsi="Arial" w:cs="Arial"/>
          <w:sz w:val="20"/>
          <w:szCs w:val="20"/>
          <w:lang w:val="en"/>
        </w:rPr>
        <w:t>Am J Surg Pathol.</w:t>
      </w:r>
      <w:r w:rsidRPr="00733C4D">
        <w:rPr>
          <w:rFonts w:ascii="Arial" w:hAnsi="Arial" w:cs="Arial"/>
          <w:sz w:val="20"/>
          <w:szCs w:val="20"/>
          <w:lang w:val="en"/>
        </w:rPr>
        <w:t xml:space="preserve"> </w:t>
      </w:r>
      <w:proofErr w:type="gramStart"/>
      <w:r w:rsidRPr="00733C4D">
        <w:rPr>
          <w:rFonts w:ascii="Arial" w:hAnsi="Arial" w:cs="Arial"/>
          <w:sz w:val="20"/>
          <w:szCs w:val="20"/>
          <w:lang w:val="en"/>
        </w:rPr>
        <w:t>2000;24:505</w:t>
      </w:r>
      <w:proofErr w:type="gramEnd"/>
      <w:r w:rsidRPr="00733C4D">
        <w:rPr>
          <w:rFonts w:ascii="Arial" w:hAnsi="Arial" w:cs="Arial"/>
          <w:sz w:val="20"/>
          <w:szCs w:val="20"/>
          <w:lang w:val="en"/>
        </w:rPr>
        <w:t>-512.</w:t>
      </w:r>
      <w:bookmarkStart w:id="41" w:name="R32536"/>
      <w:bookmarkEnd w:id="40"/>
    </w:p>
    <w:p w14:paraId="03514859" w14:textId="77777777" w:rsidR="00733C4D" w:rsidRDefault="009961BD" w:rsidP="007E1B43">
      <w:pPr>
        <w:pStyle w:val="NormalWeb"/>
        <w:numPr>
          <w:ilvl w:val="0"/>
          <w:numId w:val="28"/>
        </w:numPr>
        <w:spacing w:before="0" w:beforeAutospacing="0" w:after="0" w:afterAutospacing="0" w:line="259" w:lineRule="auto"/>
        <w:jc w:val="both"/>
        <w:divId w:val="771583321"/>
        <w:rPr>
          <w:rFonts w:ascii="Arial" w:hAnsi="Arial" w:cs="Arial"/>
          <w:sz w:val="20"/>
          <w:szCs w:val="20"/>
          <w:lang w:val="en"/>
        </w:rPr>
      </w:pPr>
      <w:proofErr w:type="spellStart"/>
      <w:r w:rsidRPr="00733C4D">
        <w:rPr>
          <w:rFonts w:ascii="Arial" w:hAnsi="Arial" w:cs="Arial"/>
          <w:sz w:val="20"/>
          <w:szCs w:val="20"/>
          <w:lang w:val="en"/>
        </w:rPr>
        <w:t>Cubilla</w:t>
      </w:r>
      <w:proofErr w:type="spellEnd"/>
      <w:r w:rsidRPr="00733C4D">
        <w:rPr>
          <w:rFonts w:ascii="Arial" w:hAnsi="Arial" w:cs="Arial"/>
          <w:sz w:val="20"/>
          <w:szCs w:val="20"/>
          <w:lang w:val="en"/>
        </w:rPr>
        <w:t xml:space="preserve"> AL, Velazquez EF, Young RH. Pseudohyperplastic squamous cell carcinoma of the penis associated with lichen sclerosus — an extremely well-differentiated nonverruciform neoplasm that preferentially affects the foreskin and is frequently misdiagnosed: a report of 10 cases of a distinctive clinicopathologic entity. </w:t>
      </w:r>
      <w:r w:rsidRPr="00733C4D">
        <w:rPr>
          <w:rStyle w:val="Emphasis"/>
          <w:rFonts w:ascii="Arial" w:hAnsi="Arial" w:cs="Arial"/>
          <w:sz w:val="20"/>
          <w:szCs w:val="20"/>
          <w:lang w:val="en"/>
        </w:rPr>
        <w:t>Am J Surg Pathol.</w:t>
      </w:r>
      <w:r w:rsidRPr="00733C4D">
        <w:rPr>
          <w:rFonts w:ascii="Arial" w:hAnsi="Arial" w:cs="Arial"/>
          <w:sz w:val="20"/>
          <w:szCs w:val="20"/>
          <w:lang w:val="en"/>
        </w:rPr>
        <w:t xml:space="preserve"> </w:t>
      </w:r>
      <w:proofErr w:type="gramStart"/>
      <w:r w:rsidRPr="00733C4D">
        <w:rPr>
          <w:rFonts w:ascii="Arial" w:hAnsi="Arial" w:cs="Arial"/>
          <w:sz w:val="20"/>
          <w:szCs w:val="20"/>
          <w:lang w:val="en"/>
        </w:rPr>
        <w:t>2004;28:895</w:t>
      </w:r>
      <w:proofErr w:type="gramEnd"/>
      <w:r w:rsidRPr="00733C4D">
        <w:rPr>
          <w:rFonts w:ascii="Arial" w:hAnsi="Arial" w:cs="Arial"/>
          <w:sz w:val="20"/>
          <w:szCs w:val="20"/>
          <w:lang w:val="en"/>
        </w:rPr>
        <w:t>-900.</w:t>
      </w:r>
      <w:bookmarkStart w:id="42" w:name="R32537"/>
      <w:bookmarkEnd w:id="41"/>
    </w:p>
    <w:p w14:paraId="5EB00F4B" w14:textId="77777777" w:rsidR="00733C4D" w:rsidRDefault="009961BD" w:rsidP="007E1B43">
      <w:pPr>
        <w:pStyle w:val="NormalWeb"/>
        <w:numPr>
          <w:ilvl w:val="0"/>
          <w:numId w:val="28"/>
        </w:numPr>
        <w:spacing w:before="0" w:beforeAutospacing="0" w:after="0" w:afterAutospacing="0" w:line="259" w:lineRule="auto"/>
        <w:jc w:val="both"/>
        <w:divId w:val="771583321"/>
        <w:rPr>
          <w:rFonts w:ascii="Arial" w:hAnsi="Arial" w:cs="Arial"/>
          <w:sz w:val="20"/>
          <w:szCs w:val="20"/>
          <w:lang w:val="en"/>
        </w:rPr>
      </w:pPr>
      <w:r w:rsidRPr="00733C4D">
        <w:rPr>
          <w:rFonts w:ascii="Arial" w:hAnsi="Arial" w:cs="Arial"/>
          <w:sz w:val="20"/>
          <w:szCs w:val="20"/>
          <w:lang w:val="en"/>
        </w:rPr>
        <w:t xml:space="preserve">Barreto JE, Velazquez EF, Ayala E, Torres J, Cubilla AL. Carcinoma cuniculatum of the penis — a distinctive variant of penile squamous cell carcinoma: report of 7 cases. </w:t>
      </w:r>
      <w:r w:rsidRPr="00733C4D">
        <w:rPr>
          <w:rStyle w:val="Emphasis"/>
          <w:rFonts w:ascii="Arial" w:hAnsi="Arial" w:cs="Arial"/>
          <w:sz w:val="20"/>
          <w:szCs w:val="20"/>
          <w:lang w:val="en"/>
        </w:rPr>
        <w:t>Am J Surg Pathol. </w:t>
      </w:r>
      <w:proofErr w:type="gramStart"/>
      <w:r w:rsidRPr="00733C4D">
        <w:rPr>
          <w:rFonts w:ascii="Arial" w:hAnsi="Arial" w:cs="Arial"/>
          <w:sz w:val="20"/>
          <w:szCs w:val="20"/>
          <w:lang w:val="en"/>
        </w:rPr>
        <w:t>2007;31:71</w:t>
      </w:r>
      <w:proofErr w:type="gramEnd"/>
      <w:r w:rsidRPr="00733C4D">
        <w:rPr>
          <w:rFonts w:ascii="Arial" w:hAnsi="Arial" w:cs="Arial"/>
          <w:sz w:val="20"/>
          <w:szCs w:val="20"/>
          <w:lang w:val="en"/>
        </w:rPr>
        <w:t>-75.</w:t>
      </w:r>
      <w:bookmarkStart w:id="43" w:name="R32538"/>
      <w:bookmarkEnd w:id="42"/>
    </w:p>
    <w:p w14:paraId="282675BB" w14:textId="77777777" w:rsidR="00733C4D" w:rsidRDefault="009961BD" w:rsidP="007E1B43">
      <w:pPr>
        <w:pStyle w:val="NormalWeb"/>
        <w:numPr>
          <w:ilvl w:val="0"/>
          <w:numId w:val="28"/>
        </w:numPr>
        <w:spacing w:before="0" w:beforeAutospacing="0" w:after="0" w:afterAutospacing="0" w:line="259" w:lineRule="auto"/>
        <w:jc w:val="both"/>
        <w:divId w:val="771583321"/>
        <w:rPr>
          <w:rFonts w:ascii="Arial" w:hAnsi="Arial" w:cs="Arial"/>
          <w:sz w:val="20"/>
          <w:szCs w:val="20"/>
          <w:lang w:val="en"/>
        </w:rPr>
      </w:pPr>
      <w:proofErr w:type="spellStart"/>
      <w:r w:rsidRPr="00733C4D">
        <w:rPr>
          <w:rFonts w:ascii="Arial" w:hAnsi="Arial" w:cs="Arial"/>
          <w:sz w:val="20"/>
          <w:szCs w:val="20"/>
          <w:lang w:val="en"/>
        </w:rPr>
        <w:t>Cubilla</w:t>
      </w:r>
      <w:proofErr w:type="spellEnd"/>
      <w:r w:rsidRPr="00733C4D">
        <w:rPr>
          <w:rFonts w:ascii="Arial" w:hAnsi="Arial" w:cs="Arial"/>
          <w:sz w:val="20"/>
          <w:szCs w:val="20"/>
          <w:lang w:val="en"/>
        </w:rPr>
        <w:t xml:space="preserve"> AL, Reuter VE, Gregoire L, et al. Basaloid squamous cell carcinoma: a distinctive HPV related penile neoplasm: a report of 20 cases. </w:t>
      </w:r>
      <w:r w:rsidRPr="00733C4D">
        <w:rPr>
          <w:rStyle w:val="Emphasis"/>
          <w:rFonts w:ascii="Arial" w:hAnsi="Arial" w:cs="Arial"/>
          <w:sz w:val="20"/>
          <w:szCs w:val="20"/>
          <w:lang w:val="en"/>
        </w:rPr>
        <w:t>Am J Surg Pathol.</w:t>
      </w:r>
      <w:r w:rsidRPr="00733C4D">
        <w:rPr>
          <w:rFonts w:ascii="Arial" w:hAnsi="Arial" w:cs="Arial"/>
          <w:sz w:val="20"/>
          <w:szCs w:val="20"/>
          <w:lang w:val="en"/>
        </w:rPr>
        <w:t xml:space="preserve"> </w:t>
      </w:r>
      <w:proofErr w:type="gramStart"/>
      <w:r w:rsidRPr="00733C4D">
        <w:rPr>
          <w:rFonts w:ascii="Arial" w:hAnsi="Arial" w:cs="Arial"/>
          <w:sz w:val="20"/>
          <w:szCs w:val="20"/>
          <w:lang w:val="en"/>
        </w:rPr>
        <w:t>1998;22:751</w:t>
      </w:r>
      <w:proofErr w:type="gramEnd"/>
      <w:r w:rsidRPr="00733C4D">
        <w:rPr>
          <w:rFonts w:ascii="Arial" w:hAnsi="Arial" w:cs="Arial"/>
          <w:sz w:val="20"/>
          <w:szCs w:val="20"/>
          <w:lang w:val="en"/>
        </w:rPr>
        <w:t>-761.</w:t>
      </w:r>
      <w:bookmarkStart w:id="44" w:name="R32539"/>
      <w:bookmarkEnd w:id="43"/>
    </w:p>
    <w:p w14:paraId="7D46E51B" w14:textId="77777777" w:rsidR="00733C4D" w:rsidRDefault="009961BD" w:rsidP="007E1B43">
      <w:pPr>
        <w:pStyle w:val="NormalWeb"/>
        <w:numPr>
          <w:ilvl w:val="0"/>
          <w:numId w:val="28"/>
        </w:numPr>
        <w:spacing w:before="0" w:beforeAutospacing="0" w:after="0" w:afterAutospacing="0" w:line="259" w:lineRule="auto"/>
        <w:jc w:val="both"/>
        <w:divId w:val="771583321"/>
        <w:rPr>
          <w:rFonts w:ascii="Arial" w:hAnsi="Arial" w:cs="Arial"/>
          <w:sz w:val="20"/>
          <w:szCs w:val="20"/>
          <w:lang w:val="en"/>
        </w:rPr>
      </w:pPr>
      <w:r w:rsidRPr="00733C4D">
        <w:rPr>
          <w:rFonts w:ascii="Arial" w:hAnsi="Arial" w:cs="Arial"/>
          <w:sz w:val="20"/>
          <w:szCs w:val="20"/>
          <w:lang w:val="en"/>
        </w:rPr>
        <w:lastRenderedPageBreak/>
        <w:t xml:space="preserve">Velazquez EF, Melamed J, Barreto JE, Aguero F, Cubilla AL. Sarcomatoid carcinoma of the penis: a clinico-pathological study of 14 cases. </w:t>
      </w:r>
      <w:r w:rsidRPr="00733C4D">
        <w:rPr>
          <w:rStyle w:val="Emphasis"/>
          <w:rFonts w:ascii="Arial" w:hAnsi="Arial" w:cs="Arial"/>
          <w:sz w:val="20"/>
          <w:szCs w:val="20"/>
          <w:lang w:val="en"/>
        </w:rPr>
        <w:t>Am J Surg Pathol.</w:t>
      </w:r>
      <w:r w:rsidRPr="00733C4D">
        <w:rPr>
          <w:rFonts w:ascii="Arial" w:hAnsi="Arial" w:cs="Arial"/>
          <w:sz w:val="20"/>
          <w:szCs w:val="20"/>
          <w:lang w:val="en"/>
        </w:rPr>
        <w:t xml:space="preserve"> </w:t>
      </w:r>
      <w:proofErr w:type="gramStart"/>
      <w:r w:rsidRPr="00733C4D">
        <w:rPr>
          <w:rFonts w:ascii="Arial" w:hAnsi="Arial" w:cs="Arial"/>
          <w:sz w:val="20"/>
          <w:szCs w:val="20"/>
          <w:lang w:val="en"/>
        </w:rPr>
        <w:t>2005;29:1152</w:t>
      </w:r>
      <w:proofErr w:type="gramEnd"/>
      <w:r w:rsidRPr="00733C4D">
        <w:rPr>
          <w:rFonts w:ascii="Arial" w:hAnsi="Arial" w:cs="Arial"/>
          <w:sz w:val="20"/>
          <w:szCs w:val="20"/>
          <w:lang w:val="en"/>
        </w:rPr>
        <w:t>-1158.</w:t>
      </w:r>
      <w:bookmarkStart w:id="45" w:name="R32540"/>
      <w:bookmarkEnd w:id="44"/>
    </w:p>
    <w:p w14:paraId="34D9CFD3" w14:textId="77777777" w:rsidR="00733C4D" w:rsidRDefault="009961BD" w:rsidP="007E1B43">
      <w:pPr>
        <w:pStyle w:val="NormalWeb"/>
        <w:numPr>
          <w:ilvl w:val="0"/>
          <w:numId w:val="28"/>
        </w:numPr>
        <w:spacing w:before="0" w:beforeAutospacing="0" w:after="0" w:afterAutospacing="0" w:line="259" w:lineRule="auto"/>
        <w:jc w:val="both"/>
        <w:divId w:val="771583321"/>
        <w:rPr>
          <w:rFonts w:ascii="Arial" w:hAnsi="Arial" w:cs="Arial"/>
          <w:sz w:val="20"/>
          <w:szCs w:val="20"/>
          <w:lang w:val="en"/>
        </w:rPr>
      </w:pPr>
      <w:proofErr w:type="spellStart"/>
      <w:r w:rsidRPr="00733C4D">
        <w:rPr>
          <w:rFonts w:ascii="Arial" w:hAnsi="Arial" w:cs="Arial"/>
          <w:sz w:val="20"/>
          <w:szCs w:val="20"/>
          <w:lang w:val="en"/>
        </w:rPr>
        <w:t>Cubilla</w:t>
      </w:r>
      <w:proofErr w:type="spellEnd"/>
      <w:r w:rsidRPr="00733C4D">
        <w:rPr>
          <w:rFonts w:ascii="Arial" w:hAnsi="Arial" w:cs="Arial"/>
          <w:sz w:val="20"/>
          <w:szCs w:val="20"/>
          <w:lang w:val="en"/>
        </w:rPr>
        <w:t xml:space="preserve"> AL, Ayala MT, Barreto JE, </w:t>
      </w:r>
      <w:proofErr w:type="spellStart"/>
      <w:r w:rsidRPr="00733C4D">
        <w:rPr>
          <w:rFonts w:ascii="Arial" w:hAnsi="Arial" w:cs="Arial"/>
          <w:sz w:val="20"/>
          <w:szCs w:val="20"/>
          <w:lang w:val="en"/>
        </w:rPr>
        <w:t>Bellasai</w:t>
      </w:r>
      <w:proofErr w:type="spellEnd"/>
      <w:r w:rsidRPr="00733C4D">
        <w:rPr>
          <w:rFonts w:ascii="Arial" w:hAnsi="Arial" w:cs="Arial"/>
          <w:sz w:val="20"/>
          <w:szCs w:val="20"/>
          <w:lang w:val="en"/>
        </w:rPr>
        <w:t xml:space="preserve"> JG, </w:t>
      </w:r>
      <w:proofErr w:type="spellStart"/>
      <w:r w:rsidRPr="00733C4D">
        <w:rPr>
          <w:rFonts w:ascii="Arial" w:hAnsi="Arial" w:cs="Arial"/>
          <w:sz w:val="20"/>
          <w:szCs w:val="20"/>
          <w:lang w:val="en"/>
        </w:rPr>
        <w:t>Nöel</w:t>
      </w:r>
      <w:proofErr w:type="spellEnd"/>
      <w:r w:rsidRPr="00733C4D">
        <w:rPr>
          <w:rFonts w:ascii="Arial" w:hAnsi="Arial" w:cs="Arial"/>
          <w:sz w:val="20"/>
          <w:szCs w:val="20"/>
          <w:lang w:val="en"/>
        </w:rPr>
        <w:t xml:space="preserve"> JC. Surface adenosquamous carcinoma of the penis: a report of three cases. Am J Surg Pathol. </w:t>
      </w:r>
      <w:proofErr w:type="gramStart"/>
      <w:r w:rsidRPr="00733C4D">
        <w:rPr>
          <w:rFonts w:ascii="Arial" w:hAnsi="Arial" w:cs="Arial"/>
          <w:sz w:val="20"/>
          <w:szCs w:val="20"/>
          <w:lang w:val="en"/>
        </w:rPr>
        <w:t>1996;20:156</w:t>
      </w:r>
      <w:proofErr w:type="gramEnd"/>
      <w:r w:rsidRPr="00733C4D">
        <w:rPr>
          <w:rFonts w:ascii="Arial" w:hAnsi="Arial" w:cs="Arial"/>
          <w:sz w:val="20"/>
          <w:szCs w:val="20"/>
          <w:lang w:val="en"/>
        </w:rPr>
        <w:t>-160.</w:t>
      </w:r>
      <w:bookmarkStart w:id="46" w:name="N12040"/>
      <w:bookmarkEnd w:id="45"/>
    </w:p>
    <w:p w14:paraId="4DC9222A" w14:textId="77777777" w:rsidR="00733C4D" w:rsidRDefault="00733C4D" w:rsidP="007E1B43">
      <w:pPr>
        <w:pStyle w:val="NormalWeb"/>
        <w:spacing w:before="0" w:beforeAutospacing="0" w:after="0" w:afterAutospacing="0" w:line="259" w:lineRule="auto"/>
        <w:jc w:val="both"/>
        <w:divId w:val="771583321"/>
        <w:rPr>
          <w:rFonts w:ascii="Arial" w:hAnsi="Arial" w:cs="Arial"/>
          <w:sz w:val="20"/>
          <w:szCs w:val="20"/>
          <w:lang w:val="en"/>
        </w:rPr>
      </w:pPr>
    </w:p>
    <w:p w14:paraId="58AF9368" w14:textId="77777777" w:rsidR="00733C4D" w:rsidRDefault="009961BD" w:rsidP="007E1B43">
      <w:pPr>
        <w:pStyle w:val="NormalWeb"/>
        <w:spacing w:before="0" w:beforeAutospacing="0" w:after="0" w:afterAutospacing="0" w:line="259" w:lineRule="auto"/>
        <w:jc w:val="both"/>
        <w:divId w:val="771583321"/>
        <w:rPr>
          <w:rFonts w:ascii="Arial" w:hAnsi="Arial" w:cs="Arial"/>
          <w:sz w:val="20"/>
          <w:szCs w:val="20"/>
          <w:lang w:val="en"/>
        </w:rPr>
      </w:pPr>
      <w:r w:rsidRPr="00733C4D">
        <w:rPr>
          <w:rFonts w:ascii="Arial" w:eastAsia="Times New Roman" w:hAnsi="Arial" w:cs="Arial"/>
          <w:b/>
          <w:bCs/>
          <w:sz w:val="20"/>
          <w:szCs w:val="20"/>
          <w:lang w:val="en"/>
        </w:rPr>
        <w:t>I. Verruciform Tumors (special consideration)</w:t>
      </w:r>
      <w:bookmarkEnd w:id="46"/>
    </w:p>
    <w:p w14:paraId="1E2D9EA8" w14:textId="3B236A3E" w:rsidR="005E31F7" w:rsidRDefault="009961BD" w:rsidP="007E1B43">
      <w:pPr>
        <w:pStyle w:val="NormalWeb"/>
        <w:spacing w:before="0" w:beforeAutospacing="0" w:after="0" w:afterAutospacing="0" w:line="259" w:lineRule="auto"/>
        <w:jc w:val="both"/>
        <w:divId w:val="771583321"/>
        <w:rPr>
          <w:rFonts w:ascii="Arial" w:hAnsi="Arial" w:cs="Arial"/>
          <w:sz w:val="20"/>
          <w:szCs w:val="20"/>
          <w:lang w:val="en"/>
        </w:rPr>
      </w:pPr>
      <w:r w:rsidRPr="00F5579D">
        <w:rPr>
          <w:rFonts w:ascii="Arial" w:hAnsi="Arial" w:cs="Arial"/>
          <w:sz w:val="20"/>
          <w:szCs w:val="20"/>
          <w:lang w:val="en"/>
        </w:rPr>
        <w:t>Verruciform neoplasms of the penis are a heterogenous group of benign or low-grade malignant exophytic tumors representing about a third of all penile malignant tumors and due to confusing older literature, most problematic to diagnose. Some of them are non-HPV related and others are HPV related. They are Verrucous carcinoma, warty (condylomatous) carcinoma, papillary carcinoma NOS and typical and giant condylomas (Buschke-Lowenstein tumor) and their mixtures or variants. The differential diagnosis may be challenging to the inexperienced pathologist but there are distinctive features to help delineate in Figure 14.</w:t>
      </w:r>
    </w:p>
    <w:p w14:paraId="242D8C80" w14:textId="77777777" w:rsidR="00733C4D" w:rsidRPr="00F5579D" w:rsidRDefault="00733C4D" w:rsidP="007E1B43">
      <w:pPr>
        <w:pStyle w:val="NormalWeb"/>
        <w:spacing w:before="0" w:beforeAutospacing="0" w:after="0" w:afterAutospacing="0" w:line="259" w:lineRule="auto"/>
        <w:jc w:val="both"/>
        <w:divId w:val="771583321"/>
        <w:rPr>
          <w:rFonts w:ascii="Arial" w:hAnsi="Arial" w:cs="Arial"/>
          <w:sz w:val="20"/>
          <w:szCs w:val="20"/>
          <w:lang w:val="en"/>
        </w:rPr>
      </w:pPr>
    </w:p>
    <w:p w14:paraId="0271E8B5" w14:textId="77777777" w:rsidR="00733C4D" w:rsidRDefault="009961BD" w:rsidP="007E1B43">
      <w:pPr>
        <w:pStyle w:val="NormalWeb"/>
        <w:spacing w:before="0" w:beforeAutospacing="0" w:after="0" w:afterAutospacing="0" w:line="259" w:lineRule="auto"/>
        <w:jc w:val="both"/>
        <w:divId w:val="1592397514"/>
        <w:rPr>
          <w:rFonts w:ascii="Arial" w:hAnsi="Arial" w:cs="Arial"/>
          <w:sz w:val="20"/>
          <w:szCs w:val="20"/>
          <w:lang w:val="en"/>
        </w:rPr>
      </w:pPr>
      <w:r w:rsidRPr="00F5579D">
        <w:rPr>
          <w:rFonts w:ascii="Arial" w:hAnsi="Arial" w:cs="Arial"/>
          <w:sz w:val="20"/>
          <w:szCs w:val="20"/>
          <w:lang w:val="en"/>
        </w:rPr>
        <w:t> </w:t>
      </w:r>
      <w:r w:rsidR="00A33258" w:rsidRPr="00F5579D">
        <w:rPr>
          <w:rFonts w:ascii="Arial" w:eastAsia="Times New Roman" w:hAnsi="Arial" w:cs="Arial"/>
          <w:b/>
          <w:bCs/>
          <w:noProof/>
          <w:sz w:val="20"/>
          <w:szCs w:val="20"/>
          <w:lang w:val="en"/>
        </w:rPr>
        <w:drawing>
          <wp:inline distT="0" distB="0" distL="0" distR="0" wp14:anchorId="1950F3FB" wp14:editId="51ACB0AF">
            <wp:extent cx="3237860" cy="2425700"/>
            <wp:effectExtent l="0" t="0" r="0" b="0"/>
            <wp:docPr id="14" name="Picture 14" descr="A collage of different types of tiss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ollage of different types of tissu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6124" cy="2431891"/>
                    </a:xfrm>
                    <a:prstGeom prst="rect">
                      <a:avLst/>
                    </a:prstGeom>
                    <a:noFill/>
                    <a:ln>
                      <a:noFill/>
                    </a:ln>
                  </pic:spPr>
                </pic:pic>
              </a:graphicData>
            </a:graphic>
          </wp:inline>
        </w:drawing>
      </w:r>
    </w:p>
    <w:p w14:paraId="2E4E27AF" w14:textId="77777777" w:rsidR="00733C4D" w:rsidRDefault="009961BD" w:rsidP="007E1B43">
      <w:pPr>
        <w:pStyle w:val="NormalWeb"/>
        <w:spacing w:before="0" w:beforeAutospacing="0" w:after="0" w:afterAutospacing="0" w:line="259" w:lineRule="auto"/>
        <w:jc w:val="both"/>
        <w:divId w:val="1592397514"/>
        <w:rPr>
          <w:rFonts w:ascii="Arial" w:hAnsi="Arial" w:cs="Arial"/>
          <w:sz w:val="20"/>
          <w:szCs w:val="20"/>
          <w:lang w:val="en"/>
        </w:rPr>
      </w:pPr>
      <w:r w:rsidRPr="00F5579D">
        <w:rPr>
          <w:rStyle w:val="Strong"/>
          <w:rFonts w:ascii="Arial" w:hAnsi="Arial" w:cs="Arial"/>
          <w:sz w:val="20"/>
          <w:szCs w:val="20"/>
          <w:lang w:val="en"/>
        </w:rPr>
        <w:t>Figure 14</w:t>
      </w:r>
      <w:r w:rsidRPr="00F5579D">
        <w:rPr>
          <w:rFonts w:ascii="Arial" w:hAnsi="Arial" w:cs="Arial"/>
          <w:sz w:val="20"/>
          <w:szCs w:val="20"/>
          <w:lang w:val="en"/>
        </w:rPr>
        <w:t>. Verruciform tumors: Diagrammatic representation and histology of common verruciform tumors.</w:t>
      </w:r>
      <w:bookmarkStart w:id="47" w:name="N7495"/>
    </w:p>
    <w:p w14:paraId="6ADE0A79" w14:textId="77777777" w:rsidR="00733C4D" w:rsidRDefault="00733C4D" w:rsidP="007E1B43">
      <w:pPr>
        <w:pStyle w:val="NormalWeb"/>
        <w:spacing w:before="0" w:beforeAutospacing="0" w:after="0" w:afterAutospacing="0" w:line="259" w:lineRule="auto"/>
        <w:jc w:val="both"/>
        <w:divId w:val="1592397514"/>
        <w:rPr>
          <w:rFonts w:ascii="Arial" w:hAnsi="Arial" w:cs="Arial"/>
          <w:sz w:val="20"/>
          <w:szCs w:val="20"/>
          <w:lang w:val="en"/>
        </w:rPr>
      </w:pPr>
    </w:p>
    <w:p w14:paraId="1821C89E" w14:textId="77777777" w:rsidR="00733C4D" w:rsidRDefault="00A33258" w:rsidP="007E1B43">
      <w:pPr>
        <w:pStyle w:val="NormalWeb"/>
        <w:spacing w:before="0" w:beforeAutospacing="0" w:after="0" w:afterAutospacing="0" w:line="259" w:lineRule="auto"/>
        <w:jc w:val="both"/>
        <w:divId w:val="1592397514"/>
        <w:rPr>
          <w:rFonts w:ascii="Arial" w:hAnsi="Arial" w:cs="Arial"/>
          <w:sz w:val="20"/>
          <w:szCs w:val="20"/>
          <w:lang w:val="en"/>
        </w:rPr>
      </w:pPr>
      <w:r w:rsidRPr="00F5579D">
        <w:rPr>
          <w:rFonts w:ascii="Arial" w:eastAsia="Times New Roman" w:hAnsi="Arial" w:cs="Arial"/>
          <w:b/>
          <w:bCs/>
          <w:sz w:val="20"/>
          <w:szCs w:val="20"/>
          <w:lang w:val="en"/>
        </w:rPr>
        <w:t>J</w:t>
      </w:r>
      <w:r w:rsidR="009961BD" w:rsidRPr="00F5579D">
        <w:rPr>
          <w:rFonts w:ascii="Arial" w:eastAsia="Times New Roman" w:hAnsi="Arial" w:cs="Arial"/>
          <w:b/>
          <w:bCs/>
          <w:sz w:val="20"/>
          <w:szCs w:val="20"/>
          <w:lang w:val="en"/>
        </w:rPr>
        <w:t>. Histologic Grade</w:t>
      </w:r>
      <w:bookmarkEnd w:id="47"/>
    </w:p>
    <w:p w14:paraId="16D7C6B3" w14:textId="39757904" w:rsidR="00733C4D" w:rsidRDefault="009961BD" w:rsidP="007E1B43">
      <w:pPr>
        <w:pStyle w:val="NormalWeb"/>
        <w:spacing w:before="0" w:beforeAutospacing="0" w:after="0" w:afterAutospacing="0" w:line="259" w:lineRule="auto"/>
        <w:jc w:val="both"/>
        <w:divId w:val="1592397514"/>
        <w:rPr>
          <w:rFonts w:ascii="Arial" w:hAnsi="Arial" w:cs="Arial"/>
          <w:sz w:val="20"/>
          <w:szCs w:val="20"/>
          <w:lang w:val="en"/>
        </w:rPr>
      </w:pPr>
      <w:r w:rsidRPr="00F5579D">
        <w:rPr>
          <w:rFonts w:ascii="Arial" w:hAnsi="Arial" w:cs="Arial"/>
          <w:sz w:val="20"/>
          <w:szCs w:val="20"/>
          <w:lang w:val="en"/>
        </w:rPr>
        <w:t>Histological grade has been consistently reported as an influential predictive factor of groin metastasis and dissemination of penile cancer.</w:t>
      </w:r>
      <w:hyperlink w:anchor="R32541" w:tooltip="Slaton JW, Morgenstern N, Levy DA, et al. Tumor stage, vascular invasion and the percentage of poorly differentiated cancer: independent prognosticators for inguinal node metastasis in penile squamous cancer. J Urol. 2001;165:1138-1142." w:history="1">
        <w:r w:rsidRPr="00F5579D">
          <w:rPr>
            <w:rStyle w:val="Hyperlink"/>
            <w:rFonts w:ascii="Arial" w:hAnsi="Arial" w:cs="Arial"/>
            <w:sz w:val="20"/>
            <w:szCs w:val="20"/>
            <w:vertAlign w:val="superscript"/>
            <w:lang w:val="en"/>
          </w:rPr>
          <w:t>1,</w:t>
        </w:r>
      </w:hyperlink>
      <w:hyperlink w:anchor="R32542" w:tooltip="Cubilla AL, Velazquez EF, Ayala GE, et al. Identification of prognostic pathologic parameters in squamous cell carcinoma of the penis: significance and difficulties. Pathol Case Rev. 2005;10:3-13." w:history="1">
        <w:r w:rsidRPr="00F5579D">
          <w:rPr>
            <w:rStyle w:val="Hyperlink"/>
            <w:rFonts w:ascii="Arial" w:hAnsi="Arial" w:cs="Arial"/>
            <w:sz w:val="20"/>
            <w:szCs w:val="20"/>
            <w:vertAlign w:val="superscript"/>
            <w:lang w:val="en"/>
          </w:rPr>
          <w:t>2,</w:t>
        </w:r>
      </w:hyperlink>
      <w:hyperlink w:anchor="R32543" w:tooltip="Velazquez EF, Ayala G, Liu H, et al. Histologic grade and perineural invasion are more important than tumor thickness as predictor of nodal metastasis in penile squamous cell carcinoma invading 5 to 10 mm. Am J Surg Pathol. 2008;32:974-979." w:history="1">
        <w:r w:rsidRPr="00F5579D">
          <w:rPr>
            <w:rStyle w:val="Hyperlink"/>
            <w:rFonts w:ascii="Arial" w:hAnsi="Arial" w:cs="Arial"/>
            <w:sz w:val="20"/>
            <w:szCs w:val="20"/>
            <w:vertAlign w:val="superscript"/>
            <w:lang w:val="en"/>
          </w:rPr>
          <w:t>3</w:t>
        </w:r>
      </w:hyperlink>
      <w:r w:rsidRPr="00F5579D">
        <w:rPr>
          <w:rFonts w:ascii="Arial" w:hAnsi="Arial" w:cs="Arial"/>
          <w:sz w:val="20"/>
          <w:szCs w:val="20"/>
          <w:lang w:val="en"/>
        </w:rPr>
        <w:t> We recommend a method to grade penile SCCs as follows:</w:t>
      </w:r>
    </w:p>
    <w:p w14:paraId="4E01BA64" w14:textId="77777777" w:rsidR="00733C4D" w:rsidRDefault="009961BD" w:rsidP="007E1B43">
      <w:pPr>
        <w:pStyle w:val="NormalWeb"/>
        <w:numPr>
          <w:ilvl w:val="0"/>
          <w:numId w:val="29"/>
        </w:numPr>
        <w:spacing w:before="0" w:beforeAutospacing="0" w:after="0" w:afterAutospacing="0" w:line="259" w:lineRule="auto"/>
        <w:jc w:val="both"/>
        <w:divId w:val="1592397514"/>
        <w:rPr>
          <w:rFonts w:ascii="Arial" w:hAnsi="Arial" w:cs="Arial"/>
          <w:sz w:val="20"/>
          <w:szCs w:val="20"/>
          <w:lang w:val="en"/>
        </w:rPr>
      </w:pPr>
      <w:r w:rsidRPr="00F5579D">
        <w:rPr>
          <w:rStyle w:val="Strong"/>
          <w:rFonts w:ascii="Arial" w:hAnsi="Arial" w:cs="Arial"/>
          <w:sz w:val="20"/>
          <w:szCs w:val="20"/>
          <w:lang w:val="en"/>
        </w:rPr>
        <w:t>Grade 1</w:t>
      </w:r>
      <w:r w:rsidRPr="00F5579D">
        <w:rPr>
          <w:rFonts w:ascii="Arial" w:hAnsi="Arial" w:cs="Arial"/>
          <w:sz w:val="20"/>
          <w:szCs w:val="20"/>
          <w:lang w:val="en"/>
        </w:rPr>
        <w:t xml:space="preserve"> is an extremely well-differentiated carcinoma, with a minimal deviation from the morphology of normal/hyperplastic squamous epithelium.</w:t>
      </w:r>
    </w:p>
    <w:p w14:paraId="4A8CB551" w14:textId="77777777" w:rsidR="00733C4D" w:rsidRDefault="009961BD" w:rsidP="007E1B43">
      <w:pPr>
        <w:pStyle w:val="NormalWeb"/>
        <w:numPr>
          <w:ilvl w:val="0"/>
          <w:numId w:val="29"/>
        </w:numPr>
        <w:spacing w:before="0" w:beforeAutospacing="0" w:after="0" w:afterAutospacing="0" w:line="259" w:lineRule="auto"/>
        <w:jc w:val="both"/>
        <w:divId w:val="1592397514"/>
        <w:rPr>
          <w:rFonts w:ascii="Arial" w:hAnsi="Arial" w:cs="Arial"/>
          <w:sz w:val="20"/>
          <w:szCs w:val="20"/>
          <w:lang w:val="en"/>
        </w:rPr>
      </w:pPr>
      <w:r w:rsidRPr="00733C4D">
        <w:rPr>
          <w:rStyle w:val="Strong"/>
          <w:rFonts w:ascii="Arial" w:hAnsi="Arial" w:cs="Arial"/>
          <w:sz w:val="20"/>
          <w:szCs w:val="20"/>
          <w:lang w:val="en"/>
        </w:rPr>
        <w:t>Grade 2</w:t>
      </w:r>
      <w:r w:rsidRPr="00733C4D">
        <w:rPr>
          <w:rFonts w:ascii="Arial" w:hAnsi="Arial" w:cs="Arial"/>
          <w:sz w:val="20"/>
          <w:szCs w:val="20"/>
          <w:lang w:val="en"/>
        </w:rPr>
        <w:t xml:space="preserve"> tumors show a more disorganized growth as compared to grade 1 lesions, higher nuclear-to-cytoplasmic ratio, evident mitoses, and, although present, less prominent keratinization.</w:t>
      </w:r>
    </w:p>
    <w:p w14:paraId="298EE3C1" w14:textId="77777777" w:rsidR="00733C4D" w:rsidRDefault="009961BD" w:rsidP="007E1B43">
      <w:pPr>
        <w:pStyle w:val="NormalWeb"/>
        <w:numPr>
          <w:ilvl w:val="0"/>
          <w:numId w:val="29"/>
        </w:numPr>
        <w:spacing w:before="0" w:beforeAutospacing="0" w:after="0" w:afterAutospacing="0" w:line="259" w:lineRule="auto"/>
        <w:jc w:val="both"/>
        <w:divId w:val="1592397514"/>
        <w:rPr>
          <w:rFonts w:ascii="Arial" w:hAnsi="Arial" w:cs="Arial"/>
          <w:sz w:val="20"/>
          <w:szCs w:val="20"/>
          <w:lang w:val="en"/>
        </w:rPr>
      </w:pPr>
      <w:r w:rsidRPr="00733C4D">
        <w:rPr>
          <w:rStyle w:val="Strong"/>
          <w:rFonts w:ascii="Arial" w:hAnsi="Arial" w:cs="Arial"/>
          <w:sz w:val="20"/>
          <w:szCs w:val="20"/>
          <w:lang w:val="en"/>
        </w:rPr>
        <w:t>Grade 3</w:t>
      </w:r>
      <w:r w:rsidRPr="00733C4D">
        <w:rPr>
          <w:rFonts w:ascii="Arial" w:hAnsi="Arial" w:cs="Arial"/>
          <w:sz w:val="20"/>
          <w:szCs w:val="20"/>
          <w:lang w:val="en"/>
        </w:rPr>
        <w:t xml:space="preserve"> are tumors showing any proportion of anaplastic cells, identified as solid sheets or irregular small aggregates, cords or nests of cells with little or no keratinization, high nuclear-to-cytoplasmic ratio, thick nuclear membranes, nuclear pleomorphism, clumped chromatin, prominent nucleoli, and numerous mitosis.</w:t>
      </w:r>
      <w:hyperlink w:anchor="R32543" w:tooltip="Velazquez EF, Ayala G, Liu H, et al. Histologic grade and perineural invasion are more important than tumor thickness as predictor of nodal metastasis in penile squamous cell carcinoma invading 5 to 10 mm. Am J Surg Pathol. 2008;32:974-979." w:history="1">
        <w:r w:rsidRPr="00733C4D">
          <w:rPr>
            <w:rStyle w:val="Hyperlink"/>
            <w:rFonts w:ascii="Arial" w:hAnsi="Arial" w:cs="Arial"/>
            <w:sz w:val="20"/>
            <w:szCs w:val="20"/>
            <w:vertAlign w:val="superscript"/>
            <w:lang w:val="en"/>
          </w:rPr>
          <w:t>3,</w:t>
        </w:r>
      </w:hyperlink>
      <w:hyperlink w:anchor="R32544" w:tooltip="Chaux A, Torres J, Pfannl R, et al. Histologic grade in penile squamous cell carcinoma: visual estimation versus digital measurement of proportions of grades, adverse prognosis with any proportion of grade 3 and correlation of a Gleason-like system with nodal " w:history="1">
        <w:r w:rsidRPr="00733C4D">
          <w:rPr>
            <w:rStyle w:val="Hyperlink"/>
            <w:rFonts w:ascii="Arial" w:hAnsi="Arial" w:cs="Arial"/>
            <w:sz w:val="20"/>
            <w:szCs w:val="20"/>
            <w:vertAlign w:val="superscript"/>
            <w:lang w:val="en"/>
          </w:rPr>
          <w:t>4</w:t>
        </w:r>
      </w:hyperlink>
    </w:p>
    <w:p w14:paraId="24E81668" w14:textId="77777777" w:rsidR="00733C4D" w:rsidRDefault="00733C4D" w:rsidP="007E1B43">
      <w:pPr>
        <w:pStyle w:val="NormalWeb"/>
        <w:spacing w:before="0" w:beforeAutospacing="0" w:after="0" w:afterAutospacing="0" w:line="259" w:lineRule="auto"/>
        <w:jc w:val="both"/>
        <w:divId w:val="1592397514"/>
        <w:rPr>
          <w:rStyle w:val="Strong"/>
          <w:rFonts w:ascii="Arial" w:hAnsi="Arial" w:cs="Arial"/>
          <w:sz w:val="20"/>
          <w:szCs w:val="20"/>
          <w:lang w:val="en"/>
        </w:rPr>
      </w:pPr>
    </w:p>
    <w:p w14:paraId="4575B3AA" w14:textId="77777777" w:rsidR="00733C4D" w:rsidRDefault="009961BD" w:rsidP="007E1B43">
      <w:pPr>
        <w:pStyle w:val="NormalWeb"/>
        <w:spacing w:before="0" w:beforeAutospacing="0" w:after="0" w:afterAutospacing="0" w:line="259" w:lineRule="auto"/>
        <w:jc w:val="both"/>
        <w:divId w:val="1592397514"/>
        <w:rPr>
          <w:rStyle w:val="Hyperlink"/>
          <w:rFonts w:ascii="Arial" w:hAnsi="Arial" w:cs="Arial"/>
          <w:sz w:val="20"/>
          <w:szCs w:val="20"/>
          <w:vertAlign w:val="superscript"/>
          <w:lang w:val="en"/>
        </w:rPr>
      </w:pPr>
      <w:r w:rsidRPr="00733C4D">
        <w:rPr>
          <w:rFonts w:ascii="Arial" w:hAnsi="Arial" w:cs="Arial"/>
          <w:sz w:val="20"/>
          <w:szCs w:val="20"/>
          <w:lang w:val="en"/>
        </w:rPr>
        <w:t>A tumor should be graded according to the least differentiated component. Any proportion of grade 3 should be noted in the report.</w:t>
      </w:r>
      <w:hyperlink w:anchor="R32544" w:tooltip="Chaux A, Torres J, Pfannl R, et al. Histologic grade in penile squamous cell carcinoma: visual estimation versus digital measurement of proportions of grades, adverse prognosis with any proportion of grade 3 and correlation of a Gleason-like system with nodal " w:history="1">
        <w:r w:rsidRPr="00733C4D">
          <w:rPr>
            <w:rStyle w:val="Hyperlink"/>
            <w:rFonts w:ascii="Arial" w:hAnsi="Arial" w:cs="Arial"/>
            <w:sz w:val="20"/>
            <w:szCs w:val="20"/>
            <w:vertAlign w:val="superscript"/>
            <w:lang w:val="en"/>
          </w:rPr>
          <w:t>4</w:t>
        </w:r>
      </w:hyperlink>
    </w:p>
    <w:p w14:paraId="253FE241" w14:textId="77777777" w:rsidR="00733C4D" w:rsidRDefault="00733C4D" w:rsidP="007E1B43">
      <w:pPr>
        <w:pStyle w:val="NormalWeb"/>
        <w:spacing w:before="0" w:beforeAutospacing="0" w:after="0" w:afterAutospacing="0" w:line="259" w:lineRule="auto"/>
        <w:jc w:val="both"/>
        <w:divId w:val="1592397514"/>
        <w:rPr>
          <w:rStyle w:val="Hyperlink"/>
          <w:rFonts w:ascii="Arial" w:hAnsi="Arial" w:cs="Arial"/>
          <w:sz w:val="20"/>
          <w:szCs w:val="20"/>
          <w:vertAlign w:val="superscript"/>
          <w:lang w:val="en"/>
        </w:rPr>
      </w:pPr>
    </w:p>
    <w:p w14:paraId="4AAEB85D" w14:textId="77777777" w:rsidR="007E1B43" w:rsidRDefault="007E1B43">
      <w:pPr>
        <w:rPr>
          <w:rFonts w:ascii="Arial" w:eastAsia="Times New Roman" w:hAnsi="Arial" w:cs="Arial"/>
          <w:sz w:val="20"/>
          <w:szCs w:val="20"/>
          <w:lang w:val="en"/>
        </w:rPr>
      </w:pPr>
      <w:r>
        <w:rPr>
          <w:rFonts w:ascii="Arial" w:eastAsia="Times New Roman" w:hAnsi="Arial" w:cs="Arial"/>
          <w:sz w:val="20"/>
          <w:szCs w:val="20"/>
          <w:lang w:val="en"/>
        </w:rPr>
        <w:br w:type="page"/>
      </w:r>
    </w:p>
    <w:p w14:paraId="1B46431B" w14:textId="36E357DE" w:rsidR="00733C4D" w:rsidRDefault="009961BD" w:rsidP="007E1B43">
      <w:pPr>
        <w:pStyle w:val="NormalWeb"/>
        <w:spacing w:before="0" w:beforeAutospacing="0" w:after="0" w:afterAutospacing="0" w:line="259" w:lineRule="auto"/>
        <w:jc w:val="both"/>
        <w:divId w:val="1592397514"/>
        <w:rPr>
          <w:rFonts w:ascii="Arial" w:eastAsia="Times New Roman" w:hAnsi="Arial" w:cs="Arial"/>
          <w:sz w:val="20"/>
          <w:szCs w:val="20"/>
          <w:lang w:val="en"/>
        </w:rPr>
      </w:pPr>
      <w:r w:rsidRPr="00F5579D">
        <w:rPr>
          <w:rFonts w:ascii="Arial" w:eastAsia="Times New Roman" w:hAnsi="Arial" w:cs="Arial"/>
          <w:sz w:val="20"/>
          <w:szCs w:val="20"/>
          <w:lang w:val="en"/>
        </w:rPr>
        <w:lastRenderedPageBreak/>
        <w:t>References</w:t>
      </w:r>
      <w:bookmarkStart w:id="48" w:name="R32541"/>
    </w:p>
    <w:p w14:paraId="65418EE0" w14:textId="77777777" w:rsidR="00733C4D" w:rsidRPr="00733C4D" w:rsidRDefault="009961BD" w:rsidP="007E1B43">
      <w:pPr>
        <w:pStyle w:val="NormalWeb"/>
        <w:numPr>
          <w:ilvl w:val="0"/>
          <w:numId w:val="30"/>
        </w:numPr>
        <w:spacing w:before="0" w:beforeAutospacing="0" w:after="0" w:afterAutospacing="0" w:line="259" w:lineRule="auto"/>
        <w:jc w:val="both"/>
        <w:divId w:val="1592397514"/>
        <w:rPr>
          <w:rFonts w:ascii="Arial" w:hAnsi="Arial" w:cs="Arial"/>
          <w:sz w:val="20"/>
          <w:szCs w:val="20"/>
          <w:lang w:val="en"/>
        </w:rPr>
      </w:pPr>
      <w:r w:rsidRPr="00F5579D">
        <w:rPr>
          <w:rFonts w:ascii="Arial" w:eastAsia="Times New Roman" w:hAnsi="Arial" w:cs="Arial"/>
          <w:sz w:val="20"/>
          <w:szCs w:val="20"/>
          <w:lang w:val="en"/>
        </w:rPr>
        <w:t xml:space="preserve">Slaton JW, Morgenstern N, Levy DA, et al. Tumor stage, vascular </w:t>
      </w:r>
      <w:proofErr w:type="gramStart"/>
      <w:r w:rsidRPr="00F5579D">
        <w:rPr>
          <w:rFonts w:ascii="Arial" w:eastAsia="Times New Roman" w:hAnsi="Arial" w:cs="Arial"/>
          <w:sz w:val="20"/>
          <w:szCs w:val="20"/>
          <w:lang w:val="en"/>
        </w:rPr>
        <w:t>invasion</w:t>
      </w:r>
      <w:proofErr w:type="gramEnd"/>
      <w:r w:rsidRPr="00F5579D">
        <w:rPr>
          <w:rFonts w:ascii="Arial" w:eastAsia="Times New Roman" w:hAnsi="Arial" w:cs="Arial"/>
          <w:sz w:val="20"/>
          <w:szCs w:val="20"/>
          <w:lang w:val="en"/>
        </w:rPr>
        <w:t xml:space="preserve"> and the percentage of poorly differentiated cancer: independent prognosticators for inguinal node metastasis in penile squamous cancer. </w:t>
      </w:r>
      <w:r w:rsidRPr="00F5579D">
        <w:rPr>
          <w:rStyle w:val="Emphasis"/>
          <w:rFonts w:ascii="Arial" w:eastAsia="Times New Roman" w:hAnsi="Arial" w:cs="Arial"/>
          <w:sz w:val="20"/>
          <w:szCs w:val="20"/>
          <w:lang w:val="en"/>
        </w:rPr>
        <w:t>J Urol</w:t>
      </w:r>
      <w:r w:rsidRPr="00F5579D">
        <w:rPr>
          <w:rFonts w:ascii="Arial" w:eastAsia="Times New Roman" w:hAnsi="Arial" w:cs="Arial"/>
          <w:sz w:val="20"/>
          <w:szCs w:val="20"/>
          <w:lang w:val="en"/>
        </w:rPr>
        <w:t xml:space="preserve">. </w:t>
      </w:r>
      <w:proofErr w:type="gramStart"/>
      <w:r w:rsidRPr="00F5579D">
        <w:rPr>
          <w:rFonts w:ascii="Arial" w:eastAsia="Times New Roman" w:hAnsi="Arial" w:cs="Arial"/>
          <w:sz w:val="20"/>
          <w:szCs w:val="20"/>
          <w:lang w:val="en"/>
        </w:rPr>
        <w:t>2001;165:1138</w:t>
      </w:r>
      <w:proofErr w:type="gramEnd"/>
      <w:r w:rsidRPr="00F5579D">
        <w:rPr>
          <w:rFonts w:ascii="Arial" w:eastAsia="Times New Roman" w:hAnsi="Arial" w:cs="Arial"/>
          <w:sz w:val="20"/>
          <w:szCs w:val="20"/>
          <w:lang w:val="en"/>
        </w:rPr>
        <w:t>-1142.</w:t>
      </w:r>
      <w:bookmarkStart w:id="49" w:name="R32542"/>
      <w:bookmarkEnd w:id="48"/>
    </w:p>
    <w:p w14:paraId="403F810E" w14:textId="77777777" w:rsidR="00733C4D" w:rsidRDefault="009961BD" w:rsidP="007E1B43">
      <w:pPr>
        <w:pStyle w:val="NormalWeb"/>
        <w:numPr>
          <w:ilvl w:val="0"/>
          <w:numId w:val="30"/>
        </w:numPr>
        <w:spacing w:before="0" w:beforeAutospacing="0" w:after="0" w:afterAutospacing="0" w:line="259" w:lineRule="auto"/>
        <w:jc w:val="both"/>
        <w:divId w:val="1592397514"/>
        <w:rPr>
          <w:rFonts w:ascii="Arial" w:hAnsi="Arial" w:cs="Arial"/>
          <w:sz w:val="20"/>
          <w:szCs w:val="20"/>
          <w:lang w:val="en"/>
        </w:rPr>
      </w:pPr>
      <w:proofErr w:type="spellStart"/>
      <w:r w:rsidRPr="00733C4D">
        <w:rPr>
          <w:rFonts w:ascii="Arial" w:hAnsi="Arial" w:cs="Arial"/>
          <w:sz w:val="20"/>
          <w:szCs w:val="20"/>
          <w:lang w:val="en"/>
        </w:rPr>
        <w:t>Cubilla</w:t>
      </w:r>
      <w:proofErr w:type="spellEnd"/>
      <w:r w:rsidRPr="00733C4D">
        <w:rPr>
          <w:rFonts w:ascii="Arial" w:hAnsi="Arial" w:cs="Arial"/>
          <w:sz w:val="20"/>
          <w:szCs w:val="20"/>
          <w:lang w:val="en"/>
        </w:rPr>
        <w:t xml:space="preserve"> AL, Velazquez EF, Ayala GE, et al. Identification of prognostic pathologic parameters in squamous cell carcinoma of the penis: significance and difficulties. </w:t>
      </w:r>
      <w:r w:rsidRPr="00733C4D">
        <w:rPr>
          <w:rStyle w:val="Emphasis"/>
          <w:rFonts w:ascii="Arial" w:hAnsi="Arial" w:cs="Arial"/>
          <w:sz w:val="20"/>
          <w:szCs w:val="20"/>
          <w:lang w:val="en"/>
        </w:rPr>
        <w:t>Pathol Case Rev</w:t>
      </w:r>
      <w:r w:rsidRPr="00733C4D">
        <w:rPr>
          <w:rFonts w:ascii="Arial" w:hAnsi="Arial" w:cs="Arial"/>
          <w:sz w:val="20"/>
          <w:szCs w:val="20"/>
          <w:lang w:val="en"/>
        </w:rPr>
        <w:t xml:space="preserve">. </w:t>
      </w:r>
      <w:proofErr w:type="gramStart"/>
      <w:r w:rsidRPr="00733C4D">
        <w:rPr>
          <w:rFonts w:ascii="Arial" w:hAnsi="Arial" w:cs="Arial"/>
          <w:sz w:val="20"/>
          <w:szCs w:val="20"/>
          <w:lang w:val="en"/>
        </w:rPr>
        <w:t>2005;10:3</w:t>
      </w:r>
      <w:proofErr w:type="gramEnd"/>
      <w:r w:rsidRPr="00733C4D">
        <w:rPr>
          <w:rFonts w:ascii="Arial" w:hAnsi="Arial" w:cs="Arial"/>
          <w:sz w:val="20"/>
          <w:szCs w:val="20"/>
          <w:lang w:val="en"/>
        </w:rPr>
        <w:t>-13.</w:t>
      </w:r>
      <w:bookmarkStart w:id="50" w:name="R32543"/>
      <w:bookmarkEnd w:id="49"/>
    </w:p>
    <w:p w14:paraId="06BDC684" w14:textId="77777777" w:rsidR="00733C4D" w:rsidRDefault="009961BD" w:rsidP="007E1B43">
      <w:pPr>
        <w:pStyle w:val="NormalWeb"/>
        <w:numPr>
          <w:ilvl w:val="0"/>
          <w:numId w:val="30"/>
        </w:numPr>
        <w:spacing w:before="0" w:beforeAutospacing="0" w:after="0" w:afterAutospacing="0" w:line="259" w:lineRule="auto"/>
        <w:jc w:val="both"/>
        <w:divId w:val="1592397514"/>
        <w:rPr>
          <w:rFonts w:ascii="Arial" w:hAnsi="Arial" w:cs="Arial"/>
          <w:sz w:val="20"/>
          <w:szCs w:val="20"/>
          <w:lang w:val="en"/>
        </w:rPr>
      </w:pPr>
      <w:r w:rsidRPr="00733C4D">
        <w:rPr>
          <w:rFonts w:ascii="Arial" w:hAnsi="Arial" w:cs="Arial"/>
          <w:sz w:val="20"/>
          <w:szCs w:val="20"/>
          <w:lang w:val="en"/>
        </w:rPr>
        <w:t xml:space="preserve">Velazquez EF, Ayala G, Liu H, et al. Histologic grade and perineural invasion are more important than tumor thickness as predictor of nodal metastasis in penile squamous cell carcinoma invading 5 to 10 mm. </w:t>
      </w:r>
      <w:r w:rsidRPr="00733C4D">
        <w:rPr>
          <w:rStyle w:val="Emphasis"/>
          <w:rFonts w:ascii="Arial" w:hAnsi="Arial" w:cs="Arial"/>
          <w:sz w:val="20"/>
          <w:szCs w:val="20"/>
          <w:lang w:val="en"/>
        </w:rPr>
        <w:t>Am J Surg Pathol</w:t>
      </w:r>
      <w:r w:rsidRPr="00733C4D">
        <w:rPr>
          <w:rFonts w:ascii="Arial" w:hAnsi="Arial" w:cs="Arial"/>
          <w:sz w:val="20"/>
          <w:szCs w:val="20"/>
          <w:lang w:val="en"/>
        </w:rPr>
        <w:t xml:space="preserve">. </w:t>
      </w:r>
      <w:proofErr w:type="gramStart"/>
      <w:r w:rsidRPr="00733C4D">
        <w:rPr>
          <w:rFonts w:ascii="Arial" w:hAnsi="Arial" w:cs="Arial"/>
          <w:sz w:val="20"/>
          <w:szCs w:val="20"/>
          <w:lang w:val="en"/>
        </w:rPr>
        <w:t>2008;32:974</w:t>
      </w:r>
      <w:proofErr w:type="gramEnd"/>
      <w:r w:rsidRPr="00733C4D">
        <w:rPr>
          <w:rFonts w:ascii="Arial" w:hAnsi="Arial" w:cs="Arial"/>
          <w:sz w:val="20"/>
          <w:szCs w:val="20"/>
          <w:lang w:val="en"/>
        </w:rPr>
        <w:t>-979.</w:t>
      </w:r>
      <w:bookmarkStart w:id="51" w:name="R32544"/>
      <w:bookmarkEnd w:id="50"/>
    </w:p>
    <w:p w14:paraId="3E4D8723" w14:textId="77777777" w:rsidR="00733C4D" w:rsidRDefault="009961BD" w:rsidP="007E1B43">
      <w:pPr>
        <w:pStyle w:val="NormalWeb"/>
        <w:numPr>
          <w:ilvl w:val="0"/>
          <w:numId w:val="30"/>
        </w:numPr>
        <w:spacing w:before="0" w:beforeAutospacing="0" w:after="0" w:afterAutospacing="0" w:line="259" w:lineRule="auto"/>
        <w:jc w:val="both"/>
        <w:divId w:val="1592397514"/>
        <w:rPr>
          <w:rFonts w:ascii="Arial" w:hAnsi="Arial" w:cs="Arial"/>
          <w:sz w:val="20"/>
          <w:szCs w:val="20"/>
          <w:lang w:val="en"/>
        </w:rPr>
      </w:pPr>
      <w:proofErr w:type="spellStart"/>
      <w:r w:rsidRPr="00733C4D">
        <w:rPr>
          <w:rFonts w:ascii="Arial" w:hAnsi="Arial" w:cs="Arial"/>
          <w:sz w:val="20"/>
          <w:szCs w:val="20"/>
          <w:lang w:val="en"/>
        </w:rPr>
        <w:t>Chaux</w:t>
      </w:r>
      <w:proofErr w:type="spellEnd"/>
      <w:r w:rsidRPr="00733C4D">
        <w:rPr>
          <w:rFonts w:ascii="Arial" w:hAnsi="Arial" w:cs="Arial"/>
          <w:sz w:val="20"/>
          <w:szCs w:val="20"/>
          <w:lang w:val="en"/>
        </w:rPr>
        <w:t xml:space="preserve"> A, Torres J, </w:t>
      </w:r>
      <w:proofErr w:type="spellStart"/>
      <w:r w:rsidRPr="00733C4D">
        <w:rPr>
          <w:rFonts w:ascii="Arial" w:hAnsi="Arial" w:cs="Arial"/>
          <w:sz w:val="20"/>
          <w:szCs w:val="20"/>
          <w:lang w:val="en"/>
        </w:rPr>
        <w:t>Pfannl</w:t>
      </w:r>
      <w:proofErr w:type="spellEnd"/>
      <w:r w:rsidRPr="00733C4D">
        <w:rPr>
          <w:rFonts w:ascii="Arial" w:hAnsi="Arial" w:cs="Arial"/>
          <w:sz w:val="20"/>
          <w:szCs w:val="20"/>
          <w:lang w:val="en"/>
        </w:rPr>
        <w:t xml:space="preserve"> R, et al. Histologic grade in penile squamous cell carcinoma: visual estimation versus digital measurement of proportions of grades, adverse prognosis with any proportion of grade 3 and correlation of a Gleason-like system with nodal metastasis. </w:t>
      </w:r>
      <w:r w:rsidRPr="00733C4D">
        <w:rPr>
          <w:rStyle w:val="Emphasis"/>
          <w:rFonts w:ascii="Arial" w:hAnsi="Arial" w:cs="Arial"/>
          <w:sz w:val="20"/>
          <w:szCs w:val="20"/>
          <w:lang w:val="en"/>
        </w:rPr>
        <w:t>Am J Surg Pathol</w:t>
      </w:r>
      <w:r w:rsidRPr="00733C4D">
        <w:rPr>
          <w:rFonts w:ascii="Arial" w:hAnsi="Arial" w:cs="Arial"/>
          <w:sz w:val="20"/>
          <w:szCs w:val="20"/>
          <w:lang w:val="en"/>
        </w:rPr>
        <w:t xml:space="preserve">. </w:t>
      </w:r>
      <w:proofErr w:type="gramStart"/>
      <w:r w:rsidRPr="00733C4D">
        <w:rPr>
          <w:rFonts w:ascii="Arial" w:hAnsi="Arial" w:cs="Arial"/>
          <w:sz w:val="20"/>
          <w:szCs w:val="20"/>
          <w:lang w:val="en"/>
        </w:rPr>
        <w:t>2009;33:1042</w:t>
      </w:r>
      <w:proofErr w:type="gramEnd"/>
      <w:r w:rsidRPr="00733C4D">
        <w:rPr>
          <w:rFonts w:ascii="Arial" w:hAnsi="Arial" w:cs="Arial"/>
          <w:sz w:val="20"/>
          <w:szCs w:val="20"/>
          <w:lang w:val="en"/>
        </w:rPr>
        <w:t>-1048.</w:t>
      </w:r>
      <w:bookmarkStart w:id="52" w:name="N7496"/>
      <w:bookmarkEnd w:id="51"/>
    </w:p>
    <w:p w14:paraId="02220100" w14:textId="77777777" w:rsidR="00733C4D" w:rsidRDefault="00733C4D" w:rsidP="007E1B43">
      <w:pPr>
        <w:pStyle w:val="NormalWeb"/>
        <w:spacing w:before="0" w:beforeAutospacing="0" w:after="0" w:afterAutospacing="0" w:line="259" w:lineRule="auto"/>
        <w:jc w:val="both"/>
        <w:divId w:val="1592397514"/>
        <w:rPr>
          <w:rFonts w:ascii="Arial" w:hAnsi="Arial" w:cs="Arial"/>
          <w:sz w:val="20"/>
          <w:szCs w:val="20"/>
          <w:lang w:val="en"/>
        </w:rPr>
      </w:pPr>
    </w:p>
    <w:p w14:paraId="17C8D440" w14:textId="77777777" w:rsidR="00733C4D" w:rsidRDefault="009961BD" w:rsidP="007E1B43">
      <w:pPr>
        <w:pStyle w:val="NormalWeb"/>
        <w:spacing w:before="0" w:beforeAutospacing="0" w:after="0" w:afterAutospacing="0" w:line="259" w:lineRule="auto"/>
        <w:jc w:val="both"/>
        <w:divId w:val="1592397514"/>
        <w:rPr>
          <w:rFonts w:ascii="Arial" w:eastAsia="Times New Roman" w:hAnsi="Arial" w:cs="Arial"/>
          <w:b/>
          <w:bCs/>
          <w:sz w:val="20"/>
          <w:szCs w:val="20"/>
          <w:lang w:val="en"/>
        </w:rPr>
      </w:pPr>
      <w:r w:rsidRPr="00733C4D">
        <w:rPr>
          <w:rFonts w:ascii="Arial" w:eastAsia="Times New Roman" w:hAnsi="Arial" w:cs="Arial"/>
          <w:b/>
          <w:bCs/>
          <w:sz w:val="20"/>
          <w:szCs w:val="20"/>
          <w:lang w:val="en"/>
        </w:rPr>
        <w:t>K. Thickness/Depth of Invasion</w:t>
      </w:r>
      <w:bookmarkEnd w:id="52"/>
    </w:p>
    <w:p w14:paraId="2A6CC04C" w14:textId="77777777" w:rsidR="00733C4D" w:rsidRDefault="009961BD" w:rsidP="007E1B43">
      <w:pPr>
        <w:pStyle w:val="NormalWeb"/>
        <w:spacing w:before="0" w:beforeAutospacing="0" w:after="0" w:afterAutospacing="0" w:line="259" w:lineRule="auto"/>
        <w:jc w:val="both"/>
        <w:divId w:val="1592397514"/>
        <w:rPr>
          <w:rFonts w:ascii="Arial" w:hAnsi="Arial" w:cs="Arial"/>
          <w:sz w:val="20"/>
          <w:szCs w:val="20"/>
          <w:lang w:val="en"/>
        </w:rPr>
      </w:pPr>
      <w:r w:rsidRPr="00F5579D">
        <w:rPr>
          <w:rFonts w:ascii="Arial" w:hAnsi="Arial" w:cs="Arial"/>
          <w:sz w:val="20"/>
          <w:szCs w:val="20"/>
          <w:lang w:val="en"/>
        </w:rPr>
        <w:t>The tumor depth in small lesions is best obtained by perpendicularly sectioning along the tumor's central axis. For large glans tumors, it is preferred to section the specimen longitudinally in half, with additional parallel sections of each half, using as an axis the central and ventral penile urethra. The depth of invasion of SCC is defined as a measurement in millimeters from the epithelial-stromal junction of the adjacent nonneoplastic epithelium to the deepest point of invasion. In larger tumors, especially verruciform ones, the previously mentioned system is not applicable, and we measure the thickness from the surface (excluding the keratin layer) to the deepest point of invasion (Figure 15). Depth of invasion and tumor thickness are of equivalent significance.</w:t>
      </w:r>
    </w:p>
    <w:p w14:paraId="60C1A8A0" w14:textId="77777777" w:rsidR="00733C4D" w:rsidRDefault="00733C4D" w:rsidP="007E1B43">
      <w:pPr>
        <w:pStyle w:val="NormalWeb"/>
        <w:spacing w:before="0" w:beforeAutospacing="0" w:after="0" w:afterAutospacing="0" w:line="259" w:lineRule="auto"/>
        <w:jc w:val="both"/>
        <w:divId w:val="1592397514"/>
        <w:rPr>
          <w:rFonts w:ascii="Arial" w:hAnsi="Arial" w:cs="Arial"/>
          <w:sz w:val="20"/>
          <w:szCs w:val="20"/>
          <w:lang w:val="en"/>
        </w:rPr>
      </w:pPr>
    </w:p>
    <w:p w14:paraId="1EB4E2D4" w14:textId="2919E061" w:rsidR="005E31F7" w:rsidRPr="00F5579D" w:rsidRDefault="009961BD" w:rsidP="007E1B43">
      <w:pPr>
        <w:pStyle w:val="NormalWeb"/>
        <w:spacing w:before="0" w:beforeAutospacing="0" w:after="0" w:afterAutospacing="0" w:line="259" w:lineRule="auto"/>
        <w:jc w:val="both"/>
        <w:divId w:val="1592397514"/>
        <w:rPr>
          <w:rFonts w:ascii="Arial" w:hAnsi="Arial" w:cs="Arial"/>
          <w:sz w:val="20"/>
          <w:szCs w:val="20"/>
          <w:lang w:val="en"/>
        </w:rPr>
      </w:pPr>
      <w:r w:rsidRPr="00F5579D">
        <w:rPr>
          <w:rFonts w:ascii="Arial" w:hAnsi="Arial" w:cs="Arial"/>
          <w:sz w:val="20"/>
          <w:szCs w:val="20"/>
          <w:lang w:val="en"/>
        </w:rPr>
        <w:t>There is a correlation between depth of invasion and outcome in penile cancers. Minimal risk for metastasis was reported for tumors measuring less than 5 mm in thickness.</w:t>
      </w:r>
      <w:hyperlink w:anchor="R32545" w:tooltip="Velazquez EF, Ayala G, Liu H, et&#10;al. Histologic grade and perineural invasion are more important than tumor&#10;thickness as predictor of nodal metastasis in penile squamous cell carcinoma&#10;invading 5 to 10 mm. Am J Surg Pathol. 2008;32:974-979." w:history="1">
        <w:r w:rsidRPr="00F5579D">
          <w:rPr>
            <w:rStyle w:val="Hyperlink"/>
            <w:rFonts w:ascii="Arial" w:hAnsi="Arial" w:cs="Arial"/>
            <w:sz w:val="20"/>
            <w:szCs w:val="20"/>
            <w:vertAlign w:val="superscript"/>
            <w:lang w:val="en"/>
          </w:rPr>
          <w:t>1,</w:t>
        </w:r>
      </w:hyperlink>
      <w:hyperlink w:anchor="R32546" w:tooltip="Emerson RE, Ulbright TM, Eble JN, et al. Predicting cancer progression in patients with penile squamous cell carcinoma: the importance of depth of invasion and vascular invasion. Mod Pathol. 2001;14:963-968." w:history="1">
        <w:r w:rsidRPr="00F5579D">
          <w:rPr>
            <w:rStyle w:val="Hyperlink"/>
            <w:rFonts w:ascii="Arial" w:hAnsi="Arial" w:cs="Arial"/>
            <w:sz w:val="20"/>
            <w:szCs w:val="20"/>
            <w:vertAlign w:val="superscript"/>
            <w:lang w:val="en"/>
          </w:rPr>
          <w:t>2</w:t>
        </w:r>
      </w:hyperlink>
      <w:r w:rsidRPr="00F5579D">
        <w:rPr>
          <w:rFonts w:ascii="Arial" w:hAnsi="Arial" w:cs="Arial"/>
          <w:sz w:val="20"/>
          <w:szCs w:val="20"/>
          <w:lang w:val="en"/>
        </w:rPr>
        <w:t>Tumors invading deeper into penile anatomical levels are usually associated with a higher risk for nodal involvement. There is also a correlation between deeper infiltration and higher histological grade, although some exceptions do occur.</w:t>
      </w:r>
      <w:hyperlink w:anchor="R32547" w:tooltip="Leijte J, Gallee M, Antonini N, et al. Evaluation of current TNM classification of penile carcinoma. J Urol. 2008;180:933-938." w:history="1">
        <w:r w:rsidRPr="00F5579D">
          <w:rPr>
            <w:rStyle w:val="Hyperlink"/>
            <w:rFonts w:ascii="Arial" w:hAnsi="Arial" w:cs="Arial"/>
            <w:sz w:val="20"/>
            <w:szCs w:val="20"/>
            <w:vertAlign w:val="superscript"/>
            <w:lang w:val="en"/>
          </w:rPr>
          <w:t>3</w:t>
        </w:r>
      </w:hyperlink>
      <w:r w:rsidRPr="00F5579D">
        <w:rPr>
          <w:rFonts w:ascii="Arial" w:hAnsi="Arial" w:cs="Arial"/>
          <w:sz w:val="20"/>
          <w:szCs w:val="20"/>
          <w:lang w:val="en"/>
        </w:rPr>
        <w:t>Tumors invading corpus cavernosum are at higher risk for nodal metastases than those invading only corpus spongiosum,</w:t>
      </w:r>
      <w:hyperlink w:anchor="R32547" w:tooltip="Leijte J, Gallee M, Antonini N, et al. Evaluation of current TNM classification of penile carcinoma. J Urol. 2008;180:933-938." w:history="1">
        <w:r w:rsidRPr="00F5579D">
          <w:rPr>
            <w:rStyle w:val="Hyperlink"/>
            <w:rFonts w:ascii="Arial" w:hAnsi="Arial" w:cs="Arial"/>
            <w:sz w:val="20"/>
            <w:szCs w:val="20"/>
            <w:vertAlign w:val="superscript"/>
            <w:lang w:val="en"/>
          </w:rPr>
          <w:t>3,</w:t>
        </w:r>
      </w:hyperlink>
      <w:hyperlink w:anchor="R32548" w:tooltip="Chaux A, Caballero C, Soares F, et al. The prognostic index: a useful pathologic guide for prediction of nodal metastases and survival in penile squamous cell carcinoma. Am J Surg Pathol. 2009;33:1049-1057." w:history="1">
        <w:r w:rsidRPr="00F5579D">
          <w:rPr>
            <w:rStyle w:val="Hyperlink"/>
            <w:rFonts w:ascii="Arial" w:hAnsi="Arial" w:cs="Arial"/>
            <w:sz w:val="20"/>
            <w:szCs w:val="20"/>
            <w:vertAlign w:val="superscript"/>
            <w:lang w:val="en"/>
          </w:rPr>
          <w:t>4</w:t>
        </w:r>
      </w:hyperlink>
      <w:r w:rsidRPr="00F5579D">
        <w:rPr>
          <w:rFonts w:ascii="Arial" w:hAnsi="Arial" w:cs="Arial"/>
          <w:sz w:val="20"/>
          <w:szCs w:val="20"/>
          <w:lang w:val="en"/>
        </w:rPr>
        <w:t> and the deepest erectile tissue invaded should be clearly stated in the final pathology report. Per AJCC 8 edition, tumor invading into subepithelial connective tissue (lamina propria), Dartos muscle, and Buck’s fascia is staged as T1; tumor invading into corpus spongiosum (either glans or ventral shaft) with or without urethral invasion is staged as T2; tumor invading into corpora cavernosum (including tunica albuginea) with or without urethral invasion is staged as T3; and tumor invading into adjacent structures (i.e., scrotum, prostate, pubic bone) is staged as T4.</w:t>
      </w:r>
    </w:p>
    <w:p w14:paraId="1C6E90B2" w14:textId="77777777" w:rsidR="005E31F7" w:rsidRPr="00F5579D" w:rsidRDefault="009961BD" w:rsidP="007E1B43">
      <w:pPr>
        <w:widowControl w:val="0"/>
        <w:spacing w:after="0"/>
        <w:jc w:val="both"/>
        <w:divId w:val="1151605142"/>
        <w:rPr>
          <w:rFonts w:ascii="Arial" w:hAnsi="Arial" w:cs="Arial"/>
          <w:sz w:val="20"/>
          <w:szCs w:val="20"/>
          <w:lang w:val="en"/>
        </w:rPr>
      </w:pPr>
      <w:r w:rsidRPr="00F5579D">
        <w:rPr>
          <w:rFonts w:ascii="Arial" w:hAnsi="Arial" w:cs="Arial"/>
          <w:sz w:val="20"/>
          <w:szCs w:val="20"/>
          <w:lang w:val="en"/>
        </w:rPr>
        <w:t> </w:t>
      </w:r>
    </w:p>
    <w:p w14:paraId="479F136A" w14:textId="77777777" w:rsidR="00733C4D" w:rsidRDefault="009961BD" w:rsidP="007E1B43">
      <w:pPr>
        <w:widowControl w:val="0"/>
        <w:spacing w:after="0"/>
        <w:jc w:val="both"/>
        <w:divId w:val="1151605142"/>
        <w:rPr>
          <w:rFonts w:ascii="Arial" w:hAnsi="Arial" w:cs="Arial"/>
          <w:sz w:val="20"/>
          <w:szCs w:val="20"/>
          <w:lang w:val="en"/>
        </w:rPr>
      </w:pPr>
      <w:r w:rsidRPr="00F5579D">
        <w:rPr>
          <w:rFonts w:ascii="Arial" w:eastAsia="Times New Roman" w:hAnsi="Arial" w:cs="Arial"/>
          <w:b/>
          <w:bCs/>
          <w:noProof/>
          <w:sz w:val="20"/>
          <w:szCs w:val="20"/>
          <w:lang w:val="en"/>
        </w:rPr>
        <w:lastRenderedPageBreak/>
        <w:drawing>
          <wp:inline distT="0" distB="0" distL="0" distR="0" wp14:anchorId="642921CB" wp14:editId="2616B6F5">
            <wp:extent cx="2578100" cy="26059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8100" cy="2605921"/>
                    </a:xfrm>
                    <a:prstGeom prst="rect">
                      <a:avLst/>
                    </a:prstGeom>
                    <a:noFill/>
                    <a:ln>
                      <a:noFill/>
                    </a:ln>
                  </pic:spPr>
                </pic:pic>
              </a:graphicData>
            </a:graphic>
          </wp:inline>
        </w:drawing>
      </w:r>
    </w:p>
    <w:p w14:paraId="071BA7F3" w14:textId="77777777" w:rsidR="00733C4D" w:rsidRDefault="009961BD" w:rsidP="007E1B43">
      <w:pPr>
        <w:widowControl w:val="0"/>
        <w:spacing w:after="0"/>
        <w:jc w:val="both"/>
        <w:divId w:val="1151605142"/>
        <w:rPr>
          <w:rFonts w:ascii="Arial" w:hAnsi="Arial" w:cs="Arial"/>
          <w:sz w:val="20"/>
          <w:szCs w:val="20"/>
          <w:lang w:val="en"/>
        </w:rPr>
      </w:pPr>
      <w:r w:rsidRPr="00F5579D">
        <w:rPr>
          <w:rStyle w:val="Strong"/>
          <w:rFonts w:ascii="Arial" w:eastAsia="Times New Roman" w:hAnsi="Arial" w:cs="Arial"/>
          <w:sz w:val="20"/>
          <w:szCs w:val="20"/>
          <w:lang w:val="en"/>
        </w:rPr>
        <w:t>Figure 15.</w:t>
      </w:r>
      <w:r w:rsidRPr="00F5579D">
        <w:rPr>
          <w:rFonts w:ascii="Arial" w:eastAsia="Times New Roman" w:hAnsi="Arial" w:cs="Arial"/>
          <w:sz w:val="20"/>
          <w:szCs w:val="20"/>
          <w:lang w:val="en"/>
        </w:rPr>
        <w:t xml:space="preserve"> Methods for measurement for non-verruciform and verruciform tumors. CA represents depth of invasion in a usual squamous cell carcinoma invading corpus spongiosum (CS). VC represents thickness of a verrucous carcinoma (VC) with a broadly based invasive front. CC, corpus cavernosum.</w:t>
      </w:r>
    </w:p>
    <w:p w14:paraId="607B2CD3" w14:textId="77777777" w:rsidR="00733C4D" w:rsidRDefault="00733C4D" w:rsidP="007E1B43">
      <w:pPr>
        <w:widowControl w:val="0"/>
        <w:spacing w:after="0"/>
        <w:jc w:val="both"/>
        <w:divId w:val="1151605142"/>
        <w:rPr>
          <w:rFonts w:ascii="Arial" w:hAnsi="Arial" w:cs="Arial"/>
          <w:sz w:val="20"/>
          <w:szCs w:val="20"/>
          <w:lang w:val="en"/>
        </w:rPr>
      </w:pPr>
    </w:p>
    <w:p w14:paraId="2B86398F" w14:textId="77777777" w:rsidR="00733C4D" w:rsidRDefault="009961BD" w:rsidP="007E1B43">
      <w:pPr>
        <w:widowControl w:val="0"/>
        <w:spacing w:after="0"/>
        <w:jc w:val="both"/>
        <w:divId w:val="1151605142"/>
        <w:rPr>
          <w:rFonts w:ascii="Arial" w:hAnsi="Arial" w:cs="Arial"/>
          <w:sz w:val="20"/>
          <w:szCs w:val="20"/>
          <w:lang w:val="en"/>
        </w:rPr>
      </w:pPr>
      <w:r w:rsidRPr="00F5579D">
        <w:rPr>
          <w:rFonts w:ascii="Arial" w:eastAsia="Times New Roman" w:hAnsi="Arial" w:cs="Arial"/>
          <w:sz w:val="20"/>
          <w:szCs w:val="20"/>
          <w:lang w:val="en"/>
        </w:rPr>
        <w:t>References</w:t>
      </w:r>
      <w:bookmarkStart w:id="53" w:name="R32545"/>
    </w:p>
    <w:p w14:paraId="303F97BE" w14:textId="77777777" w:rsidR="00733C4D" w:rsidRDefault="009961BD" w:rsidP="007E1B43">
      <w:pPr>
        <w:pStyle w:val="ListParagraph"/>
        <w:widowControl w:val="0"/>
        <w:numPr>
          <w:ilvl w:val="0"/>
          <w:numId w:val="31"/>
        </w:numPr>
        <w:spacing w:after="0"/>
        <w:jc w:val="both"/>
        <w:divId w:val="1151605142"/>
        <w:rPr>
          <w:rFonts w:ascii="Arial" w:hAnsi="Arial" w:cs="Arial"/>
          <w:sz w:val="20"/>
          <w:szCs w:val="20"/>
          <w:lang w:val="en"/>
        </w:rPr>
      </w:pPr>
      <w:r w:rsidRPr="00733C4D">
        <w:rPr>
          <w:rFonts w:ascii="Arial" w:hAnsi="Arial" w:cs="Arial"/>
          <w:sz w:val="20"/>
          <w:szCs w:val="20"/>
          <w:lang w:val="en"/>
        </w:rPr>
        <w:t xml:space="preserve">Velazquez EF, Ayala G, Liu H, et al. Histologic grade and perineural invasion are more important than tumor thickness as predictor of nodal metastasis in penile squamous cell carcinoma invading 5 to 10 mm. </w:t>
      </w:r>
      <w:r w:rsidRPr="00733C4D">
        <w:rPr>
          <w:rStyle w:val="Emphasis"/>
          <w:rFonts w:ascii="Arial" w:hAnsi="Arial" w:cs="Arial"/>
          <w:sz w:val="20"/>
          <w:szCs w:val="20"/>
          <w:lang w:val="en"/>
        </w:rPr>
        <w:t>Am J Surg Pathol</w:t>
      </w:r>
      <w:r w:rsidRPr="00733C4D">
        <w:rPr>
          <w:rFonts w:ascii="Arial" w:hAnsi="Arial" w:cs="Arial"/>
          <w:sz w:val="20"/>
          <w:szCs w:val="20"/>
          <w:lang w:val="en"/>
        </w:rPr>
        <w:t xml:space="preserve">. </w:t>
      </w:r>
      <w:proofErr w:type="gramStart"/>
      <w:r w:rsidRPr="00733C4D">
        <w:rPr>
          <w:rFonts w:ascii="Arial" w:hAnsi="Arial" w:cs="Arial"/>
          <w:sz w:val="20"/>
          <w:szCs w:val="20"/>
          <w:lang w:val="en"/>
        </w:rPr>
        <w:t>2008;32:974</w:t>
      </w:r>
      <w:proofErr w:type="gramEnd"/>
      <w:r w:rsidRPr="00733C4D">
        <w:rPr>
          <w:rFonts w:ascii="Arial" w:hAnsi="Arial" w:cs="Arial"/>
          <w:sz w:val="20"/>
          <w:szCs w:val="20"/>
          <w:lang w:val="en"/>
        </w:rPr>
        <w:t>-979.</w:t>
      </w:r>
      <w:bookmarkStart w:id="54" w:name="R32546"/>
      <w:bookmarkEnd w:id="53"/>
    </w:p>
    <w:p w14:paraId="329962F9" w14:textId="77777777" w:rsidR="00733C4D" w:rsidRPr="00733C4D" w:rsidRDefault="009961BD" w:rsidP="007E1B43">
      <w:pPr>
        <w:pStyle w:val="ListParagraph"/>
        <w:widowControl w:val="0"/>
        <w:numPr>
          <w:ilvl w:val="0"/>
          <w:numId w:val="31"/>
        </w:numPr>
        <w:spacing w:after="0"/>
        <w:jc w:val="both"/>
        <w:divId w:val="1151605142"/>
        <w:rPr>
          <w:rFonts w:ascii="Arial" w:hAnsi="Arial" w:cs="Arial"/>
          <w:sz w:val="20"/>
          <w:szCs w:val="20"/>
          <w:lang w:val="en"/>
        </w:rPr>
      </w:pPr>
      <w:r w:rsidRPr="00733C4D">
        <w:rPr>
          <w:rFonts w:ascii="Arial" w:eastAsia="Times New Roman" w:hAnsi="Arial" w:cs="Arial"/>
          <w:sz w:val="20"/>
          <w:szCs w:val="20"/>
          <w:lang w:val="en"/>
        </w:rPr>
        <w:t xml:space="preserve">Emerson RE, </w:t>
      </w:r>
      <w:proofErr w:type="spellStart"/>
      <w:r w:rsidRPr="00733C4D">
        <w:rPr>
          <w:rFonts w:ascii="Arial" w:eastAsia="Times New Roman" w:hAnsi="Arial" w:cs="Arial"/>
          <w:sz w:val="20"/>
          <w:szCs w:val="20"/>
          <w:lang w:val="en"/>
        </w:rPr>
        <w:t>Ulbright</w:t>
      </w:r>
      <w:proofErr w:type="spellEnd"/>
      <w:r w:rsidRPr="00733C4D">
        <w:rPr>
          <w:rFonts w:ascii="Arial" w:eastAsia="Times New Roman" w:hAnsi="Arial" w:cs="Arial"/>
          <w:sz w:val="20"/>
          <w:szCs w:val="20"/>
          <w:lang w:val="en"/>
        </w:rPr>
        <w:t xml:space="preserve"> TM, </w:t>
      </w:r>
      <w:proofErr w:type="spellStart"/>
      <w:r w:rsidRPr="00733C4D">
        <w:rPr>
          <w:rFonts w:ascii="Arial" w:eastAsia="Times New Roman" w:hAnsi="Arial" w:cs="Arial"/>
          <w:sz w:val="20"/>
          <w:szCs w:val="20"/>
          <w:lang w:val="en"/>
        </w:rPr>
        <w:t>Eble</w:t>
      </w:r>
      <w:proofErr w:type="spellEnd"/>
      <w:r w:rsidRPr="00733C4D">
        <w:rPr>
          <w:rFonts w:ascii="Arial" w:eastAsia="Times New Roman" w:hAnsi="Arial" w:cs="Arial"/>
          <w:sz w:val="20"/>
          <w:szCs w:val="20"/>
          <w:lang w:val="en"/>
        </w:rPr>
        <w:t xml:space="preserve"> JN, et al. Predicting cancer progression in patients with penile squamous cell carcinoma: the importance of depth of invasion and vascular invasion. </w:t>
      </w:r>
      <w:r w:rsidRPr="00733C4D">
        <w:rPr>
          <w:rStyle w:val="Emphasis"/>
          <w:rFonts w:ascii="Arial" w:eastAsia="Times New Roman" w:hAnsi="Arial" w:cs="Arial"/>
          <w:sz w:val="20"/>
          <w:szCs w:val="20"/>
          <w:lang w:val="en"/>
        </w:rPr>
        <w:t>Mod Pathol</w:t>
      </w:r>
      <w:r w:rsidRPr="00733C4D">
        <w:rPr>
          <w:rFonts w:ascii="Arial" w:eastAsia="Times New Roman" w:hAnsi="Arial" w:cs="Arial"/>
          <w:sz w:val="20"/>
          <w:szCs w:val="20"/>
          <w:lang w:val="en"/>
        </w:rPr>
        <w:t xml:space="preserve">. </w:t>
      </w:r>
      <w:proofErr w:type="gramStart"/>
      <w:r w:rsidRPr="00733C4D">
        <w:rPr>
          <w:rFonts w:ascii="Arial" w:eastAsia="Times New Roman" w:hAnsi="Arial" w:cs="Arial"/>
          <w:sz w:val="20"/>
          <w:szCs w:val="20"/>
          <w:lang w:val="en"/>
        </w:rPr>
        <w:t>2001;14:963</w:t>
      </w:r>
      <w:proofErr w:type="gramEnd"/>
      <w:r w:rsidRPr="00733C4D">
        <w:rPr>
          <w:rFonts w:ascii="Arial" w:eastAsia="Times New Roman" w:hAnsi="Arial" w:cs="Arial"/>
          <w:sz w:val="20"/>
          <w:szCs w:val="20"/>
          <w:lang w:val="en"/>
        </w:rPr>
        <w:t>-968</w:t>
      </w:r>
      <w:bookmarkStart w:id="55" w:name="R32547"/>
      <w:bookmarkEnd w:id="54"/>
      <w:r w:rsidR="00733C4D">
        <w:rPr>
          <w:rFonts w:ascii="Arial" w:eastAsia="Times New Roman" w:hAnsi="Arial" w:cs="Arial"/>
          <w:sz w:val="20"/>
          <w:szCs w:val="20"/>
          <w:lang w:val="en"/>
        </w:rPr>
        <w:t>.</w:t>
      </w:r>
    </w:p>
    <w:p w14:paraId="2BC04114" w14:textId="77777777" w:rsidR="00733C4D" w:rsidRDefault="009961BD" w:rsidP="007E1B43">
      <w:pPr>
        <w:pStyle w:val="ListParagraph"/>
        <w:widowControl w:val="0"/>
        <w:numPr>
          <w:ilvl w:val="0"/>
          <w:numId w:val="31"/>
        </w:numPr>
        <w:spacing w:after="0"/>
        <w:jc w:val="both"/>
        <w:divId w:val="1151605142"/>
        <w:rPr>
          <w:rFonts w:ascii="Arial" w:hAnsi="Arial" w:cs="Arial"/>
          <w:sz w:val="20"/>
          <w:szCs w:val="20"/>
          <w:lang w:val="en"/>
        </w:rPr>
      </w:pPr>
      <w:proofErr w:type="spellStart"/>
      <w:r w:rsidRPr="00733C4D">
        <w:rPr>
          <w:rFonts w:ascii="Arial" w:hAnsi="Arial" w:cs="Arial"/>
          <w:sz w:val="20"/>
          <w:szCs w:val="20"/>
          <w:lang w:val="en"/>
        </w:rPr>
        <w:t>Leijte</w:t>
      </w:r>
      <w:proofErr w:type="spellEnd"/>
      <w:r w:rsidRPr="00733C4D">
        <w:rPr>
          <w:rFonts w:ascii="Arial" w:hAnsi="Arial" w:cs="Arial"/>
          <w:sz w:val="20"/>
          <w:szCs w:val="20"/>
          <w:lang w:val="en"/>
        </w:rPr>
        <w:t xml:space="preserve"> J, </w:t>
      </w:r>
      <w:proofErr w:type="spellStart"/>
      <w:r w:rsidRPr="00733C4D">
        <w:rPr>
          <w:rFonts w:ascii="Arial" w:hAnsi="Arial" w:cs="Arial"/>
          <w:sz w:val="20"/>
          <w:szCs w:val="20"/>
          <w:lang w:val="en"/>
        </w:rPr>
        <w:t>Gallee</w:t>
      </w:r>
      <w:proofErr w:type="spellEnd"/>
      <w:r w:rsidRPr="00733C4D">
        <w:rPr>
          <w:rFonts w:ascii="Arial" w:hAnsi="Arial" w:cs="Arial"/>
          <w:sz w:val="20"/>
          <w:szCs w:val="20"/>
          <w:lang w:val="en"/>
        </w:rPr>
        <w:t xml:space="preserve"> M, </w:t>
      </w:r>
      <w:proofErr w:type="spellStart"/>
      <w:r w:rsidRPr="00733C4D">
        <w:rPr>
          <w:rFonts w:ascii="Arial" w:hAnsi="Arial" w:cs="Arial"/>
          <w:sz w:val="20"/>
          <w:szCs w:val="20"/>
          <w:lang w:val="en"/>
        </w:rPr>
        <w:t>Antonini</w:t>
      </w:r>
      <w:proofErr w:type="spellEnd"/>
      <w:r w:rsidRPr="00733C4D">
        <w:rPr>
          <w:rFonts w:ascii="Arial" w:hAnsi="Arial" w:cs="Arial"/>
          <w:sz w:val="20"/>
          <w:szCs w:val="20"/>
          <w:lang w:val="en"/>
        </w:rPr>
        <w:t xml:space="preserve"> N, et al. Evaluation of current TNM classification of penile carcinoma.</w:t>
      </w:r>
      <w:r w:rsidRPr="00733C4D">
        <w:rPr>
          <w:rStyle w:val="Emphasis"/>
          <w:rFonts w:ascii="Arial" w:hAnsi="Arial" w:cs="Arial"/>
          <w:sz w:val="20"/>
          <w:szCs w:val="20"/>
          <w:lang w:val="en"/>
        </w:rPr>
        <w:t xml:space="preserve"> J Urol</w:t>
      </w:r>
      <w:r w:rsidRPr="00733C4D">
        <w:rPr>
          <w:rFonts w:ascii="Arial" w:hAnsi="Arial" w:cs="Arial"/>
          <w:sz w:val="20"/>
          <w:szCs w:val="20"/>
          <w:lang w:val="en"/>
        </w:rPr>
        <w:t xml:space="preserve">. </w:t>
      </w:r>
      <w:proofErr w:type="gramStart"/>
      <w:r w:rsidRPr="00733C4D">
        <w:rPr>
          <w:rFonts w:ascii="Arial" w:hAnsi="Arial" w:cs="Arial"/>
          <w:sz w:val="20"/>
          <w:szCs w:val="20"/>
          <w:lang w:val="en"/>
        </w:rPr>
        <w:t>2008;180:933</w:t>
      </w:r>
      <w:proofErr w:type="gramEnd"/>
      <w:r w:rsidRPr="00733C4D">
        <w:rPr>
          <w:rFonts w:ascii="Arial" w:hAnsi="Arial" w:cs="Arial"/>
          <w:sz w:val="20"/>
          <w:szCs w:val="20"/>
          <w:lang w:val="en"/>
        </w:rPr>
        <w:t>-938.</w:t>
      </w:r>
      <w:bookmarkStart w:id="56" w:name="R32548"/>
      <w:bookmarkEnd w:id="55"/>
    </w:p>
    <w:p w14:paraId="4C83F995" w14:textId="77777777" w:rsidR="00733C4D" w:rsidRDefault="009961BD" w:rsidP="007E1B43">
      <w:pPr>
        <w:pStyle w:val="ListParagraph"/>
        <w:widowControl w:val="0"/>
        <w:numPr>
          <w:ilvl w:val="0"/>
          <w:numId w:val="31"/>
        </w:numPr>
        <w:spacing w:after="0"/>
        <w:jc w:val="both"/>
        <w:divId w:val="1151605142"/>
        <w:rPr>
          <w:rFonts w:ascii="Arial" w:hAnsi="Arial" w:cs="Arial"/>
          <w:sz w:val="20"/>
          <w:szCs w:val="20"/>
          <w:lang w:val="en"/>
        </w:rPr>
      </w:pPr>
      <w:proofErr w:type="spellStart"/>
      <w:r w:rsidRPr="00733C4D">
        <w:rPr>
          <w:rFonts w:ascii="Arial" w:hAnsi="Arial" w:cs="Arial"/>
          <w:sz w:val="20"/>
          <w:szCs w:val="20"/>
          <w:lang w:val="en"/>
        </w:rPr>
        <w:t>Chaux</w:t>
      </w:r>
      <w:proofErr w:type="spellEnd"/>
      <w:r w:rsidRPr="00733C4D">
        <w:rPr>
          <w:rFonts w:ascii="Arial" w:hAnsi="Arial" w:cs="Arial"/>
          <w:sz w:val="20"/>
          <w:szCs w:val="20"/>
          <w:lang w:val="en"/>
        </w:rPr>
        <w:t xml:space="preserve"> A, Caballero C, Soares F, et al. The prognostic index: a useful pathologic guide for prediction of nodal metastases and survival in penile squamous cell carcinoma.</w:t>
      </w:r>
      <w:r w:rsidRPr="00733C4D">
        <w:rPr>
          <w:rStyle w:val="Emphasis"/>
          <w:rFonts w:ascii="Arial" w:hAnsi="Arial" w:cs="Arial"/>
          <w:sz w:val="20"/>
          <w:szCs w:val="20"/>
          <w:lang w:val="en"/>
        </w:rPr>
        <w:t xml:space="preserve"> Am J Surg Pathol</w:t>
      </w:r>
      <w:r w:rsidRPr="00733C4D">
        <w:rPr>
          <w:rFonts w:ascii="Arial" w:hAnsi="Arial" w:cs="Arial"/>
          <w:sz w:val="20"/>
          <w:szCs w:val="20"/>
          <w:lang w:val="en"/>
        </w:rPr>
        <w:t xml:space="preserve">. </w:t>
      </w:r>
      <w:proofErr w:type="gramStart"/>
      <w:r w:rsidRPr="00733C4D">
        <w:rPr>
          <w:rFonts w:ascii="Arial" w:hAnsi="Arial" w:cs="Arial"/>
          <w:sz w:val="20"/>
          <w:szCs w:val="20"/>
          <w:lang w:val="en"/>
        </w:rPr>
        <w:t>2009;33:1049</w:t>
      </w:r>
      <w:proofErr w:type="gramEnd"/>
      <w:r w:rsidRPr="00733C4D">
        <w:rPr>
          <w:rFonts w:ascii="Arial" w:hAnsi="Arial" w:cs="Arial"/>
          <w:sz w:val="20"/>
          <w:szCs w:val="20"/>
          <w:lang w:val="en"/>
        </w:rPr>
        <w:t>-1057.</w:t>
      </w:r>
      <w:bookmarkStart w:id="57" w:name="N7493"/>
      <w:bookmarkEnd w:id="56"/>
    </w:p>
    <w:p w14:paraId="41CFE490" w14:textId="77777777" w:rsidR="00733C4D" w:rsidRDefault="00733C4D" w:rsidP="007E1B43">
      <w:pPr>
        <w:widowControl w:val="0"/>
        <w:spacing w:after="0"/>
        <w:jc w:val="both"/>
        <w:divId w:val="1151605142"/>
        <w:rPr>
          <w:rFonts w:ascii="Arial" w:eastAsia="Times New Roman" w:hAnsi="Arial" w:cs="Arial"/>
          <w:b/>
          <w:bCs/>
          <w:sz w:val="20"/>
          <w:szCs w:val="20"/>
          <w:lang w:val="en"/>
        </w:rPr>
      </w:pPr>
    </w:p>
    <w:p w14:paraId="3DD97134" w14:textId="77777777" w:rsidR="00733C4D" w:rsidRDefault="009961BD" w:rsidP="007E1B43">
      <w:pPr>
        <w:widowControl w:val="0"/>
        <w:spacing w:after="0"/>
        <w:jc w:val="both"/>
        <w:divId w:val="1151605142"/>
        <w:rPr>
          <w:rFonts w:ascii="Arial" w:hAnsi="Arial" w:cs="Arial"/>
          <w:sz w:val="20"/>
          <w:szCs w:val="20"/>
          <w:lang w:val="en"/>
        </w:rPr>
      </w:pPr>
      <w:r w:rsidRPr="00733C4D">
        <w:rPr>
          <w:rFonts w:ascii="Arial" w:eastAsia="Times New Roman" w:hAnsi="Arial" w:cs="Arial"/>
          <w:b/>
          <w:bCs/>
          <w:sz w:val="20"/>
          <w:szCs w:val="20"/>
          <w:lang w:val="en"/>
        </w:rPr>
        <w:t>L. Tumor Base of Infiltration</w:t>
      </w:r>
      <w:bookmarkEnd w:id="57"/>
    </w:p>
    <w:p w14:paraId="5F240E28" w14:textId="77777777" w:rsidR="00733C4D" w:rsidRDefault="009961BD" w:rsidP="007E1B43">
      <w:pPr>
        <w:widowControl w:val="0"/>
        <w:spacing w:after="0"/>
        <w:jc w:val="both"/>
        <w:divId w:val="1151605142"/>
        <w:rPr>
          <w:rFonts w:ascii="Arial" w:hAnsi="Arial" w:cs="Arial"/>
          <w:sz w:val="20"/>
          <w:szCs w:val="20"/>
          <w:lang w:val="en"/>
        </w:rPr>
      </w:pPr>
      <w:r w:rsidRPr="00F5579D">
        <w:rPr>
          <w:rFonts w:ascii="Arial" w:eastAsia="Times New Roman" w:hAnsi="Arial" w:cs="Arial"/>
          <w:sz w:val="20"/>
          <w:szCs w:val="20"/>
          <w:lang w:val="en"/>
        </w:rPr>
        <w:t>Two patterns are recognized: infiltrating (invasion in blocks of small solid strands of cell tumors broadly infiltrating the stroma) and pushing infiltration (tumor cells invading in large cell blocks with well-defined tumor-stroma interface). The infiltrating pattern of invasion is associated with a higher risk for nodal involvement.</w:t>
      </w:r>
      <w:hyperlink w:anchor="R32529" w:tooltip="Guimarães G, Lopes A, Campos RS, et al. Front pattern of invasion in squamous cell carcinoma of the penis: new prognostic factor for predicting risk of lymph node metastases. Urology. 2006;68:148-153." w:history="1">
        <w:r w:rsidRPr="00F5579D">
          <w:rPr>
            <w:rStyle w:val="Hyperlink"/>
            <w:rFonts w:ascii="Arial" w:eastAsia="Times New Roman" w:hAnsi="Arial" w:cs="Arial"/>
            <w:sz w:val="20"/>
            <w:szCs w:val="20"/>
            <w:vertAlign w:val="superscript"/>
            <w:lang w:val="en"/>
          </w:rPr>
          <w:t>1</w:t>
        </w:r>
      </w:hyperlink>
    </w:p>
    <w:p w14:paraId="02940E13" w14:textId="77777777" w:rsidR="00733C4D" w:rsidRDefault="00733C4D" w:rsidP="007E1B43">
      <w:pPr>
        <w:widowControl w:val="0"/>
        <w:spacing w:after="0"/>
        <w:jc w:val="both"/>
        <w:divId w:val="1151605142"/>
        <w:rPr>
          <w:rFonts w:ascii="Arial" w:hAnsi="Arial" w:cs="Arial"/>
          <w:sz w:val="20"/>
          <w:szCs w:val="20"/>
          <w:lang w:val="en"/>
        </w:rPr>
      </w:pPr>
    </w:p>
    <w:p w14:paraId="733E1658" w14:textId="77777777" w:rsidR="00733C4D" w:rsidRDefault="009961BD" w:rsidP="007E1B43">
      <w:pPr>
        <w:widowControl w:val="0"/>
        <w:spacing w:after="0"/>
        <w:jc w:val="both"/>
        <w:divId w:val="1151605142"/>
        <w:rPr>
          <w:rFonts w:ascii="Arial" w:hAnsi="Arial" w:cs="Arial"/>
          <w:sz w:val="20"/>
          <w:szCs w:val="20"/>
          <w:lang w:val="en"/>
        </w:rPr>
      </w:pPr>
      <w:r w:rsidRPr="00F5579D">
        <w:rPr>
          <w:rFonts w:ascii="Arial" w:eastAsia="Times New Roman" w:hAnsi="Arial" w:cs="Arial"/>
          <w:sz w:val="20"/>
          <w:szCs w:val="20"/>
          <w:lang w:val="en"/>
        </w:rPr>
        <w:t>References</w:t>
      </w:r>
      <w:bookmarkStart w:id="58" w:name="R32529"/>
    </w:p>
    <w:p w14:paraId="20CFEEB9" w14:textId="77777777" w:rsidR="00733C4D" w:rsidRDefault="009961BD" w:rsidP="007E1B43">
      <w:pPr>
        <w:pStyle w:val="ListParagraph"/>
        <w:widowControl w:val="0"/>
        <w:numPr>
          <w:ilvl w:val="0"/>
          <w:numId w:val="32"/>
        </w:numPr>
        <w:spacing w:after="0"/>
        <w:jc w:val="both"/>
        <w:divId w:val="1151605142"/>
        <w:rPr>
          <w:rFonts w:ascii="Arial" w:hAnsi="Arial" w:cs="Arial"/>
          <w:sz w:val="20"/>
          <w:szCs w:val="20"/>
          <w:lang w:val="en"/>
        </w:rPr>
      </w:pPr>
      <w:proofErr w:type="spellStart"/>
      <w:r w:rsidRPr="00733C4D">
        <w:rPr>
          <w:rFonts w:ascii="Arial" w:hAnsi="Arial" w:cs="Arial"/>
          <w:sz w:val="20"/>
          <w:szCs w:val="20"/>
          <w:lang w:val="en"/>
        </w:rPr>
        <w:t>Guimarães</w:t>
      </w:r>
      <w:proofErr w:type="spellEnd"/>
      <w:r w:rsidRPr="00733C4D">
        <w:rPr>
          <w:rFonts w:ascii="Arial" w:hAnsi="Arial" w:cs="Arial"/>
          <w:sz w:val="20"/>
          <w:szCs w:val="20"/>
          <w:lang w:val="en"/>
        </w:rPr>
        <w:t xml:space="preserve"> G, Lopes A, Campos RS, et al. Front pattern of invasion in squamous cell carcinoma of the penis: new prognostic factor for predicting risk of lymph node metastases. </w:t>
      </w:r>
      <w:r w:rsidRPr="00733C4D">
        <w:rPr>
          <w:rStyle w:val="Emphasis"/>
          <w:rFonts w:ascii="Arial" w:hAnsi="Arial" w:cs="Arial"/>
          <w:sz w:val="20"/>
          <w:szCs w:val="20"/>
          <w:lang w:val="en"/>
        </w:rPr>
        <w:t>Urology</w:t>
      </w:r>
      <w:r w:rsidRPr="00733C4D">
        <w:rPr>
          <w:rFonts w:ascii="Arial" w:hAnsi="Arial" w:cs="Arial"/>
          <w:sz w:val="20"/>
          <w:szCs w:val="20"/>
          <w:lang w:val="en"/>
        </w:rPr>
        <w:t xml:space="preserve">. </w:t>
      </w:r>
      <w:proofErr w:type="gramStart"/>
      <w:r w:rsidRPr="00733C4D">
        <w:rPr>
          <w:rFonts w:ascii="Arial" w:hAnsi="Arial" w:cs="Arial"/>
          <w:sz w:val="20"/>
          <w:szCs w:val="20"/>
          <w:lang w:val="en"/>
        </w:rPr>
        <w:t>2006;68:148</w:t>
      </w:r>
      <w:proofErr w:type="gramEnd"/>
      <w:r w:rsidRPr="00733C4D">
        <w:rPr>
          <w:rFonts w:ascii="Arial" w:hAnsi="Arial" w:cs="Arial"/>
          <w:sz w:val="20"/>
          <w:szCs w:val="20"/>
          <w:lang w:val="en"/>
        </w:rPr>
        <w:t>-153.</w:t>
      </w:r>
      <w:bookmarkStart w:id="59" w:name="N12041"/>
      <w:bookmarkEnd w:id="58"/>
    </w:p>
    <w:p w14:paraId="4B8B10C7" w14:textId="77777777" w:rsidR="00733C4D" w:rsidRDefault="00733C4D" w:rsidP="007E1B43">
      <w:pPr>
        <w:widowControl w:val="0"/>
        <w:spacing w:after="0"/>
        <w:jc w:val="both"/>
        <w:divId w:val="1151605142"/>
        <w:rPr>
          <w:rFonts w:ascii="Arial" w:eastAsia="Times New Roman" w:hAnsi="Arial" w:cs="Arial"/>
          <w:b/>
          <w:bCs/>
          <w:sz w:val="20"/>
          <w:szCs w:val="20"/>
          <w:lang w:val="en"/>
        </w:rPr>
      </w:pPr>
    </w:p>
    <w:p w14:paraId="326D489E" w14:textId="77777777" w:rsidR="00733C4D" w:rsidRDefault="009961BD" w:rsidP="007E1B43">
      <w:pPr>
        <w:widowControl w:val="0"/>
        <w:spacing w:after="0"/>
        <w:jc w:val="both"/>
        <w:divId w:val="1151605142"/>
        <w:rPr>
          <w:rFonts w:ascii="Arial" w:hAnsi="Arial" w:cs="Arial"/>
          <w:sz w:val="20"/>
          <w:szCs w:val="20"/>
          <w:lang w:val="en"/>
        </w:rPr>
      </w:pPr>
      <w:r w:rsidRPr="00733C4D">
        <w:rPr>
          <w:rFonts w:ascii="Arial" w:eastAsia="Times New Roman" w:hAnsi="Arial" w:cs="Arial"/>
          <w:b/>
          <w:bCs/>
          <w:sz w:val="20"/>
          <w:szCs w:val="20"/>
          <w:lang w:val="en"/>
        </w:rPr>
        <w:t>M. Tumor Deep Borders</w:t>
      </w:r>
      <w:bookmarkEnd w:id="59"/>
    </w:p>
    <w:p w14:paraId="1C0C0BBD" w14:textId="77777777" w:rsidR="00733C4D" w:rsidRDefault="009961BD" w:rsidP="007E1B43">
      <w:pPr>
        <w:widowControl w:val="0"/>
        <w:spacing w:after="0"/>
        <w:jc w:val="both"/>
        <w:divId w:val="1151605142"/>
        <w:rPr>
          <w:rFonts w:ascii="Arial" w:eastAsia="Times New Roman" w:hAnsi="Arial" w:cs="Arial"/>
          <w:sz w:val="20"/>
          <w:szCs w:val="20"/>
          <w:lang w:val="en"/>
        </w:rPr>
      </w:pPr>
      <w:r w:rsidRPr="00F5579D">
        <w:rPr>
          <w:rFonts w:ascii="Arial" w:eastAsia="Times New Roman" w:hAnsi="Arial" w:cs="Arial"/>
          <w:sz w:val="20"/>
          <w:szCs w:val="20"/>
          <w:lang w:val="en"/>
        </w:rPr>
        <w:t xml:space="preserve">There has been some confusion in the reporting of the deep border of invasion or tumor front. Along the staging models, terminologies were not always sufficiently clear to communicate pathological facts. This resulted in a lack of precision and consensus in the definition of terms such as invasive vs. non-invasive and localized vs. non-localized cancers. With the purpose of clarification, we are suggesting four features </w:t>
      </w:r>
      <w:r w:rsidRPr="00F5579D">
        <w:rPr>
          <w:rFonts w:ascii="Arial" w:eastAsia="Times New Roman" w:hAnsi="Arial" w:cs="Arial"/>
          <w:sz w:val="20"/>
          <w:szCs w:val="20"/>
          <w:lang w:val="en"/>
        </w:rPr>
        <w:lastRenderedPageBreak/>
        <w:t>or patterns of tumor growth and invasion in relation to current staging</w:t>
      </w:r>
      <w:hyperlink w:anchor="R53394" w:tooltip="Sanchez DF, Fernandez-Nestosa MJ, Canete-Portillo S, et al. What Is New in the Pathologic Staging of Penile Carcinoma in the 8th Edition of AJCC TNM Model: Rationale for Changes With Practical Stage-by-stage Category Diagnostic Considerations. Adv Anat Pathol " w:history="1">
        <w:r w:rsidRPr="00F5579D">
          <w:rPr>
            <w:rStyle w:val="Hyperlink"/>
            <w:rFonts w:ascii="Arial" w:eastAsia="Times New Roman" w:hAnsi="Arial" w:cs="Arial"/>
            <w:sz w:val="20"/>
            <w:szCs w:val="20"/>
            <w:vertAlign w:val="superscript"/>
            <w:lang w:val="en"/>
          </w:rPr>
          <w:t>1</w:t>
        </w:r>
      </w:hyperlink>
      <w:r w:rsidRPr="00F5579D">
        <w:rPr>
          <w:rFonts w:ascii="Arial" w:eastAsia="Times New Roman" w:hAnsi="Arial" w:cs="Arial"/>
          <w:sz w:val="20"/>
          <w:szCs w:val="20"/>
          <w:lang w:val="en"/>
        </w:rPr>
        <w:t>: 1. Non-invasive, 2. Invasive, broadly-based non-destructive, 3. Invasive, destructive but well-delineated front en bloc, 4. Invasive, destructive, irregular, finger-like front.</w:t>
      </w:r>
    </w:p>
    <w:p w14:paraId="3122C25A" w14:textId="77777777" w:rsidR="00733C4D" w:rsidRDefault="00733C4D" w:rsidP="007E1B43">
      <w:pPr>
        <w:widowControl w:val="0"/>
        <w:spacing w:after="0"/>
        <w:jc w:val="both"/>
        <w:divId w:val="1151605142"/>
        <w:rPr>
          <w:rFonts w:ascii="Arial" w:eastAsia="Times New Roman" w:hAnsi="Arial" w:cs="Arial"/>
          <w:sz w:val="20"/>
          <w:szCs w:val="20"/>
          <w:lang w:val="en"/>
        </w:rPr>
      </w:pPr>
    </w:p>
    <w:p w14:paraId="4E9E23F4" w14:textId="77777777" w:rsidR="00733C4D" w:rsidRDefault="009961BD" w:rsidP="007E1B43">
      <w:pPr>
        <w:widowControl w:val="0"/>
        <w:spacing w:after="0"/>
        <w:jc w:val="both"/>
        <w:divId w:val="1151605142"/>
        <w:rPr>
          <w:rFonts w:ascii="Arial" w:eastAsia="Times New Roman" w:hAnsi="Arial" w:cs="Arial"/>
          <w:sz w:val="20"/>
          <w:szCs w:val="20"/>
          <w:lang w:val="en"/>
        </w:rPr>
      </w:pPr>
      <w:r w:rsidRPr="00F5579D">
        <w:rPr>
          <w:rStyle w:val="Strong"/>
          <w:rFonts w:ascii="Arial" w:eastAsia="Times New Roman" w:hAnsi="Arial" w:cs="Arial"/>
          <w:sz w:val="20"/>
          <w:szCs w:val="20"/>
          <w:lang w:val="en"/>
        </w:rPr>
        <w:t>1.</w:t>
      </w:r>
      <w:r w:rsidRPr="00F5579D">
        <w:rPr>
          <w:rFonts w:ascii="Arial" w:eastAsia="Times New Roman" w:hAnsi="Arial" w:cs="Arial"/>
          <w:sz w:val="20"/>
          <w:szCs w:val="20"/>
          <w:lang w:val="en"/>
        </w:rPr>
        <w:t xml:space="preserve"> </w:t>
      </w:r>
      <w:r w:rsidRPr="00F5579D">
        <w:rPr>
          <w:rStyle w:val="Strong"/>
          <w:rFonts w:ascii="Arial" w:eastAsia="Times New Roman" w:hAnsi="Arial" w:cs="Arial"/>
          <w:sz w:val="20"/>
          <w:szCs w:val="20"/>
          <w:lang w:val="en"/>
        </w:rPr>
        <w:t>Non-invasive neoplasm</w:t>
      </w:r>
      <w:r w:rsidRPr="00F5579D">
        <w:rPr>
          <w:rFonts w:ascii="Arial" w:eastAsia="Times New Roman" w:hAnsi="Arial" w:cs="Arial"/>
          <w:sz w:val="20"/>
          <w:szCs w:val="20"/>
          <w:lang w:val="en"/>
        </w:rPr>
        <w:t xml:space="preserve">: it is a tumor growing above the level of the squamous epithelium, sparing lamina propria of glans, coronal sulcus, and foreskin or shaft dermis (Figure 16 A). A non-invasive neoplasm is like an </w:t>
      </w:r>
      <w:proofErr w:type="gramStart"/>
      <w:r w:rsidRPr="00F5579D">
        <w:rPr>
          <w:rFonts w:ascii="Arial" w:eastAsia="Times New Roman" w:hAnsi="Arial" w:cs="Arial"/>
          <w:sz w:val="20"/>
          <w:szCs w:val="20"/>
          <w:lang w:val="en"/>
        </w:rPr>
        <w:t>in situ</w:t>
      </w:r>
      <w:proofErr w:type="gramEnd"/>
      <w:r w:rsidRPr="00F5579D">
        <w:rPr>
          <w:rFonts w:ascii="Arial" w:eastAsia="Times New Roman" w:hAnsi="Arial" w:cs="Arial"/>
          <w:sz w:val="20"/>
          <w:szCs w:val="20"/>
          <w:lang w:val="en"/>
        </w:rPr>
        <w:t xml:space="preserve"> lesion but is especially applied to exophytic or bulkier clinically evident tumor growing above the level of the basal cell layer. All lesions growing at or above the level of the basal epithelium are staged as pTa. </w:t>
      </w:r>
    </w:p>
    <w:p w14:paraId="68454390" w14:textId="77777777" w:rsidR="00733C4D" w:rsidRDefault="00733C4D" w:rsidP="007E1B43">
      <w:pPr>
        <w:widowControl w:val="0"/>
        <w:spacing w:after="0"/>
        <w:jc w:val="both"/>
        <w:divId w:val="1151605142"/>
        <w:rPr>
          <w:rFonts w:ascii="Arial" w:eastAsia="Times New Roman" w:hAnsi="Arial" w:cs="Arial"/>
          <w:sz w:val="20"/>
          <w:szCs w:val="20"/>
          <w:lang w:val="en"/>
        </w:rPr>
      </w:pPr>
    </w:p>
    <w:p w14:paraId="1B4D847D" w14:textId="77777777" w:rsidR="00733C4D" w:rsidRDefault="009961BD" w:rsidP="007E1B43">
      <w:pPr>
        <w:widowControl w:val="0"/>
        <w:spacing w:after="0"/>
        <w:jc w:val="both"/>
        <w:divId w:val="1151605142"/>
        <w:rPr>
          <w:rFonts w:ascii="Arial" w:eastAsia="Times New Roman" w:hAnsi="Arial" w:cs="Arial"/>
          <w:sz w:val="20"/>
          <w:szCs w:val="20"/>
          <w:lang w:val="en"/>
        </w:rPr>
      </w:pPr>
      <w:r w:rsidRPr="00F5579D">
        <w:rPr>
          <w:rStyle w:val="Strong"/>
          <w:rFonts w:ascii="Arial" w:eastAsia="Times New Roman" w:hAnsi="Arial" w:cs="Arial"/>
          <w:sz w:val="20"/>
          <w:szCs w:val="20"/>
          <w:lang w:val="en"/>
        </w:rPr>
        <w:t>2.</w:t>
      </w:r>
      <w:r w:rsidRPr="00F5579D">
        <w:rPr>
          <w:rFonts w:ascii="Arial" w:eastAsia="Times New Roman" w:hAnsi="Arial" w:cs="Arial"/>
          <w:sz w:val="20"/>
          <w:szCs w:val="20"/>
          <w:lang w:val="en"/>
        </w:rPr>
        <w:t xml:space="preserve"> </w:t>
      </w:r>
      <w:r w:rsidRPr="00F5579D">
        <w:rPr>
          <w:rStyle w:val="Strong"/>
          <w:rFonts w:ascii="Arial" w:eastAsia="Times New Roman" w:hAnsi="Arial" w:cs="Arial"/>
          <w:sz w:val="20"/>
          <w:szCs w:val="20"/>
          <w:lang w:val="en"/>
        </w:rPr>
        <w:t>Invasive (localized) neoplasm with a broadly-based pushing tumor front</w:t>
      </w:r>
      <w:r w:rsidRPr="00F5579D">
        <w:rPr>
          <w:rFonts w:ascii="Arial" w:eastAsia="Times New Roman" w:hAnsi="Arial" w:cs="Arial"/>
          <w:sz w:val="20"/>
          <w:szCs w:val="20"/>
          <w:lang w:val="en"/>
        </w:rPr>
        <w:t xml:space="preserve">: the tumor grows into lamina propria or corpus spongiosum or deeper, it is solid without separated nests and the interface between neoplasm and stroma is regular and broadly based. The growth may be in ample sheets or in scalloped undulating borders (Figure 16 B). Whereas there was some disagreement in the nomenclature of broadly-based tumors being invasive or non-invasive, most of our colleagues now consider broadly-based invasion to any tumor growing beyond the limits of the basal layer squamous epithelia into lamina propria. What is clinically important is the fact that differentiated tumors either non-invasive (in situ) or invasive but with a sharply delineated broadly-based tumor front have no risk of regional metastasis. Applying strictly current terminology these broadly-based but invasive tumors should be staged at least as pT1 and/or according to their anatomical level of invasion, which in case of verrucous carcinomas may be quite deep. However, analogically to bladder pTa tumors pushing into lamina propia with a </w:t>
      </w:r>
      <w:proofErr w:type="gramStart"/>
      <w:r w:rsidRPr="00F5579D">
        <w:rPr>
          <w:rFonts w:ascii="Arial" w:eastAsia="Times New Roman" w:hAnsi="Arial" w:cs="Arial"/>
          <w:sz w:val="20"/>
          <w:szCs w:val="20"/>
          <w:lang w:val="en"/>
        </w:rPr>
        <w:t>broad-base</w:t>
      </w:r>
      <w:proofErr w:type="gramEnd"/>
      <w:r w:rsidRPr="00F5579D">
        <w:rPr>
          <w:rFonts w:ascii="Arial" w:eastAsia="Times New Roman" w:hAnsi="Arial" w:cs="Arial"/>
          <w:sz w:val="20"/>
          <w:szCs w:val="20"/>
          <w:lang w:val="en"/>
        </w:rPr>
        <w:t>, these rare tumors may still be considered, albeit technically invasive, as localized. It is our opinion that since they have no metastatic potential, independent of their level of invasion, they should be classified as pTa. </w:t>
      </w:r>
    </w:p>
    <w:p w14:paraId="45A616FE" w14:textId="77777777" w:rsidR="00733C4D" w:rsidRDefault="00733C4D" w:rsidP="007E1B43">
      <w:pPr>
        <w:widowControl w:val="0"/>
        <w:spacing w:after="0"/>
        <w:jc w:val="both"/>
        <w:divId w:val="1151605142"/>
        <w:rPr>
          <w:rFonts w:ascii="Arial" w:eastAsia="Times New Roman" w:hAnsi="Arial" w:cs="Arial"/>
          <w:sz w:val="20"/>
          <w:szCs w:val="20"/>
          <w:lang w:val="en"/>
        </w:rPr>
      </w:pPr>
    </w:p>
    <w:p w14:paraId="4CD45B1D" w14:textId="77777777" w:rsidR="00733C4D" w:rsidRDefault="009961BD" w:rsidP="007E1B43">
      <w:pPr>
        <w:widowControl w:val="0"/>
        <w:spacing w:after="0"/>
        <w:jc w:val="both"/>
        <w:divId w:val="1151605142"/>
        <w:rPr>
          <w:rFonts w:ascii="Arial" w:eastAsia="Times New Roman" w:hAnsi="Arial" w:cs="Arial"/>
          <w:sz w:val="20"/>
          <w:szCs w:val="20"/>
          <w:lang w:val="en"/>
        </w:rPr>
      </w:pPr>
      <w:r w:rsidRPr="00F5579D">
        <w:rPr>
          <w:rStyle w:val="Strong"/>
          <w:rFonts w:ascii="Arial" w:eastAsia="Times New Roman" w:hAnsi="Arial" w:cs="Arial"/>
          <w:sz w:val="20"/>
          <w:szCs w:val="20"/>
          <w:lang w:val="en"/>
        </w:rPr>
        <w:t>3.</w:t>
      </w:r>
      <w:r w:rsidRPr="00F5579D">
        <w:rPr>
          <w:rFonts w:ascii="Arial" w:eastAsia="Times New Roman" w:hAnsi="Arial" w:cs="Arial"/>
          <w:sz w:val="20"/>
          <w:szCs w:val="20"/>
          <w:lang w:val="en"/>
        </w:rPr>
        <w:t xml:space="preserve"> </w:t>
      </w:r>
      <w:r w:rsidRPr="00F5579D">
        <w:rPr>
          <w:rStyle w:val="Strong"/>
          <w:rFonts w:ascii="Arial" w:eastAsia="Times New Roman" w:hAnsi="Arial" w:cs="Arial"/>
          <w:sz w:val="20"/>
          <w:szCs w:val="20"/>
          <w:lang w:val="en"/>
        </w:rPr>
        <w:t>Invasive neoplasm with a destructive irregular front but en bloc, well-delineated margins</w:t>
      </w:r>
      <w:r w:rsidRPr="00F5579D">
        <w:rPr>
          <w:rFonts w:ascii="Arial" w:eastAsia="Times New Roman" w:hAnsi="Arial" w:cs="Arial"/>
          <w:sz w:val="20"/>
          <w:szCs w:val="20"/>
          <w:lang w:val="en"/>
        </w:rPr>
        <w:t>: Front of invasion is not broadly-based but destructive, albeit there is a well-delineated border between tumor and stroma (Figure 16 C). Lamina propria and deeper anatomical levels are compromised. This pattern of invasion, described by Aita et al was found to be associated with better prognosis comparing with irregular finger-like invasion.</w:t>
      </w:r>
      <w:hyperlink w:anchor="R53395" w:tooltip="Guimaraes GC, Lopes A, Campos RS, et al. Front pattern of invasion in squamous cell carcinoma of the penis: new prognostic factor for predicting risk of lymph node metastases. Urology 2006; 68;148-153." w:history="1">
        <w:r w:rsidRPr="00F5579D">
          <w:rPr>
            <w:rStyle w:val="Hyperlink"/>
            <w:rFonts w:ascii="Arial" w:eastAsia="Times New Roman" w:hAnsi="Arial" w:cs="Arial"/>
            <w:sz w:val="20"/>
            <w:szCs w:val="20"/>
            <w:vertAlign w:val="superscript"/>
            <w:lang w:val="en"/>
          </w:rPr>
          <w:t>2</w:t>
        </w:r>
      </w:hyperlink>
      <w:r w:rsidRPr="00F5579D">
        <w:rPr>
          <w:rFonts w:ascii="Arial" w:eastAsia="Times New Roman" w:hAnsi="Arial" w:cs="Arial"/>
          <w:sz w:val="20"/>
          <w:szCs w:val="20"/>
          <w:lang w:val="en"/>
        </w:rPr>
        <w:t> It is validated and it is part of a recently proposed predictive scoring index for penile cancer.</w:t>
      </w:r>
      <w:hyperlink w:anchor="R53396" w:tooltip="Menon H, Patel RR, Ludmir EB, et al. Local management of preinvasive and clinical T1-3 penile cancer: utilization of diverse treatment modalities. Future Oncol 2020;16:955-960." w:history="1">
        <w:r w:rsidRPr="00F5579D">
          <w:rPr>
            <w:rStyle w:val="Hyperlink"/>
            <w:rFonts w:ascii="Arial" w:eastAsia="Times New Roman" w:hAnsi="Arial" w:cs="Arial"/>
            <w:sz w:val="20"/>
            <w:szCs w:val="20"/>
            <w:vertAlign w:val="superscript"/>
            <w:lang w:val="en"/>
          </w:rPr>
          <w:t>3,</w:t>
        </w:r>
      </w:hyperlink>
      <w:hyperlink w:anchor="R53397" w:tooltip="Sali AP, Menon S, Murthy V, et al. A Modified Histopathologic Staging in Penile Squamous Cell Carcinoma Predicts Nodal Metastasis and Outcome Better Than the Current AJCC Staging. Am J Surg Pathol 2020;44;1112-1117." w:history="1">
        <w:r w:rsidRPr="00F5579D">
          <w:rPr>
            <w:rStyle w:val="Hyperlink"/>
            <w:rFonts w:ascii="Arial" w:eastAsia="Times New Roman" w:hAnsi="Arial" w:cs="Arial"/>
            <w:sz w:val="20"/>
            <w:szCs w:val="20"/>
            <w:vertAlign w:val="superscript"/>
            <w:lang w:val="en"/>
          </w:rPr>
          <w:t>4</w:t>
        </w:r>
      </w:hyperlink>
      <w:r w:rsidRPr="00F5579D">
        <w:rPr>
          <w:rFonts w:ascii="Arial" w:eastAsia="Times New Roman" w:hAnsi="Arial" w:cs="Arial"/>
          <w:sz w:val="20"/>
          <w:szCs w:val="20"/>
          <w:lang w:val="en"/>
        </w:rPr>
        <w:t> Tumors with these features are staged as at least pT1. </w:t>
      </w:r>
    </w:p>
    <w:p w14:paraId="001D8A1B" w14:textId="77777777" w:rsidR="00733C4D" w:rsidRDefault="00733C4D" w:rsidP="007E1B43">
      <w:pPr>
        <w:widowControl w:val="0"/>
        <w:spacing w:after="0"/>
        <w:jc w:val="both"/>
        <w:divId w:val="1151605142"/>
        <w:rPr>
          <w:rFonts w:ascii="Arial" w:eastAsia="Times New Roman" w:hAnsi="Arial" w:cs="Arial"/>
          <w:sz w:val="20"/>
          <w:szCs w:val="20"/>
          <w:lang w:val="en"/>
        </w:rPr>
      </w:pPr>
    </w:p>
    <w:p w14:paraId="2097BEFB" w14:textId="09B8583B" w:rsidR="005E31F7" w:rsidRDefault="009961BD" w:rsidP="007E1B43">
      <w:pPr>
        <w:widowControl w:val="0"/>
        <w:spacing w:after="0"/>
        <w:jc w:val="both"/>
        <w:divId w:val="1151605142"/>
        <w:rPr>
          <w:rFonts w:ascii="Arial" w:eastAsia="Times New Roman" w:hAnsi="Arial" w:cs="Arial"/>
          <w:sz w:val="20"/>
          <w:szCs w:val="20"/>
          <w:lang w:val="en"/>
        </w:rPr>
      </w:pPr>
      <w:r w:rsidRPr="00F5579D">
        <w:rPr>
          <w:rStyle w:val="Strong"/>
          <w:rFonts w:ascii="Arial" w:eastAsia="Times New Roman" w:hAnsi="Arial" w:cs="Arial"/>
          <w:sz w:val="20"/>
          <w:szCs w:val="20"/>
          <w:lang w:val="en"/>
        </w:rPr>
        <w:t>4. Invasive neoplasm with an irregular/destructive finger-like tumor front</w:t>
      </w:r>
      <w:r w:rsidRPr="00F5579D">
        <w:rPr>
          <w:rFonts w:ascii="Arial" w:eastAsia="Times New Roman" w:hAnsi="Arial" w:cs="Arial"/>
          <w:sz w:val="20"/>
          <w:szCs w:val="20"/>
          <w:lang w:val="en"/>
        </w:rPr>
        <w:t>: the limits of tumor and the stroma are irregular, destructive, finger-like. Lamina propria or deeper anatomical levels are compromised by the tumors (Figure 16 D). Tumors in this stage of invasion are classified as at least pT1.</w:t>
      </w:r>
    </w:p>
    <w:p w14:paraId="6F82A29F" w14:textId="77777777" w:rsidR="00733C4D" w:rsidRPr="00733C4D" w:rsidRDefault="00733C4D" w:rsidP="007E1B43">
      <w:pPr>
        <w:widowControl w:val="0"/>
        <w:spacing w:after="0"/>
        <w:jc w:val="both"/>
        <w:divId w:val="1151605142"/>
        <w:rPr>
          <w:rFonts w:ascii="Arial" w:hAnsi="Arial" w:cs="Arial"/>
          <w:sz w:val="20"/>
          <w:szCs w:val="20"/>
          <w:lang w:val="en"/>
        </w:rPr>
      </w:pPr>
    </w:p>
    <w:p w14:paraId="61E51750" w14:textId="77777777" w:rsidR="00733C4D" w:rsidRDefault="009961BD" w:rsidP="007E1B43">
      <w:pPr>
        <w:pStyle w:val="NormalWeb"/>
        <w:spacing w:before="0" w:beforeAutospacing="0" w:after="0" w:afterAutospacing="0" w:line="259" w:lineRule="auto"/>
        <w:jc w:val="both"/>
        <w:divId w:val="926035015"/>
        <w:rPr>
          <w:rFonts w:ascii="Arial" w:hAnsi="Arial" w:cs="Arial"/>
          <w:sz w:val="20"/>
          <w:szCs w:val="20"/>
          <w:lang w:val="en"/>
        </w:rPr>
      </w:pPr>
      <w:r w:rsidRPr="00F5579D">
        <w:rPr>
          <w:rFonts w:ascii="Arial" w:hAnsi="Arial" w:cs="Arial"/>
          <w:sz w:val="20"/>
          <w:szCs w:val="20"/>
          <w:lang w:val="en"/>
        </w:rPr>
        <w:lastRenderedPageBreak/>
        <w:t> </w:t>
      </w:r>
      <w:r w:rsidR="00A33258" w:rsidRPr="00F5579D">
        <w:rPr>
          <w:rFonts w:ascii="Arial" w:eastAsia="Times New Roman" w:hAnsi="Arial" w:cs="Arial"/>
          <w:b/>
          <w:bCs/>
          <w:noProof/>
          <w:sz w:val="20"/>
          <w:szCs w:val="20"/>
          <w:lang w:val="en"/>
        </w:rPr>
        <w:drawing>
          <wp:inline distT="0" distB="0" distL="0" distR="0" wp14:anchorId="700A5E16" wp14:editId="0F871D24">
            <wp:extent cx="3092450" cy="2319337"/>
            <wp:effectExtent l="0" t="0" r="0" b="0"/>
            <wp:docPr id="16" name="Picture 16" descr="A diagram of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fir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3960" cy="2320469"/>
                    </a:xfrm>
                    <a:prstGeom prst="rect">
                      <a:avLst/>
                    </a:prstGeom>
                    <a:noFill/>
                    <a:ln>
                      <a:noFill/>
                    </a:ln>
                  </pic:spPr>
                </pic:pic>
              </a:graphicData>
            </a:graphic>
          </wp:inline>
        </w:drawing>
      </w:r>
    </w:p>
    <w:p w14:paraId="0503C50D" w14:textId="77777777" w:rsidR="00733C4D" w:rsidRDefault="009961BD" w:rsidP="007E1B43">
      <w:pPr>
        <w:pStyle w:val="NormalWeb"/>
        <w:spacing w:before="0" w:beforeAutospacing="0" w:after="0" w:afterAutospacing="0" w:line="259" w:lineRule="auto"/>
        <w:jc w:val="both"/>
        <w:divId w:val="926035015"/>
        <w:rPr>
          <w:rFonts w:ascii="Arial" w:hAnsi="Arial" w:cs="Arial"/>
          <w:sz w:val="20"/>
          <w:szCs w:val="20"/>
          <w:lang w:val="en"/>
        </w:rPr>
      </w:pPr>
      <w:r w:rsidRPr="00F5579D">
        <w:rPr>
          <w:rStyle w:val="Strong"/>
          <w:rFonts w:ascii="Arial" w:hAnsi="Arial" w:cs="Arial"/>
          <w:sz w:val="20"/>
          <w:szCs w:val="20"/>
          <w:lang w:val="en"/>
        </w:rPr>
        <w:t>Figure 16.</w:t>
      </w:r>
      <w:r w:rsidRPr="00F5579D">
        <w:rPr>
          <w:rFonts w:ascii="Arial" w:hAnsi="Arial" w:cs="Arial"/>
          <w:sz w:val="20"/>
          <w:szCs w:val="20"/>
          <w:lang w:val="en"/>
        </w:rPr>
        <w:t xml:space="preserve"> Patterns of invasion. Non-invasive neoplasm (A). Invasive (localized) (B) neoplasm with a broadly-based pushing tumor front. Invasive neoplasm with a destructive irregular front but en bloc, well-delineated margins (C). Invasive neoplasm with an irregular/destructive finger-like tumor front (D).</w:t>
      </w:r>
    </w:p>
    <w:p w14:paraId="4FC1ED94" w14:textId="77777777" w:rsidR="00733C4D" w:rsidRDefault="00733C4D" w:rsidP="007E1B43">
      <w:pPr>
        <w:pStyle w:val="NormalWeb"/>
        <w:spacing w:before="0" w:beforeAutospacing="0" w:after="0" w:afterAutospacing="0" w:line="259" w:lineRule="auto"/>
        <w:jc w:val="both"/>
        <w:divId w:val="926035015"/>
        <w:rPr>
          <w:rFonts w:ascii="Arial" w:hAnsi="Arial" w:cs="Arial"/>
          <w:sz w:val="20"/>
          <w:szCs w:val="20"/>
          <w:lang w:val="en"/>
        </w:rPr>
      </w:pPr>
    </w:p>
    <w:p w14:paraId="4A6A8F4A" w14:textId="77777777" w:rsidR="00733C4D" w:rsidRDefault="009961BD" w:rsidP="007E1B43">
      <w:pPr>
        <w:pStyle w:val="NormalWeb"/>
        <w:spacing w:before="0" w:beforeAutospacing="0" w:after="0" w:afterAutospacing="0" w:line="259" w:lineRule="auto"/>
        <w:jc w:val="both"/>
        <w:divId w:val="926035015"/>
        <w:rPr>
          <w:rFonts w:ascii="Arial" w:eastAsia="Times New Roman" w:hAnsi="Arial" w:cs="Arial"/>
          <w:sz w:val="20"/>
          <w:szCs w:val="20"/>
          <w:lang w:val="en"/>
        </w:rPr>
      </w:pPr>
      <w:r w:rsidRPr="00F5579D">
        <w:rPr>
          <w:rFonts w:ascii="Arial" w:eastAsia="Times New Roman" w:hAnsi="Arial" w:cs="Arial"/>
          <w:sz w:val="20"/>
          <w:szCs w:val="20"/>
          <w:lang w:val="en"/>
        </w:rPr>
        <w:t>References</w:t>
      </w:r>
      <w:bookmarkStart w:id="60" w:name="R53394"/>
    </w:p>
    <w:p w14:paraId="5281AC6B" w14:textId="77777777" w:rsidR="00733C4D" w:rsidRPr="00733C4D" w:rsidRDefault="009961BD" w:rsidP="007E1B43">
      <w:pPr>
        <w:pStyle w:val="NormalWeb"/>
        <w:numPr>
          <w:ilvl w:val="0"/>
          <w:numId w:val="33"/>
        </w:numPr>
        <w:spacing w:before="0" w:beforeAutospacing="0" w:after="0" w:afterAutospacing="0" w:line="259" w:lineRule="auto"/>
        <w:jc w:val="both"/>
        <w:divId w:val="926035015"/>
        <w:rPr>
          <w:rFonts w:ascii="Arial" w:hAnsi="Arial" w:cs="Arial"/>
          <w:sz w:val="20"/>
          <w:szCs w:val="20"/>
          <w:lang w:val="en"/>
        </w:rPr>
      </w:pPr>
      <w:r w:rsidRPr="00F5579D">
        <w:rPr>
          <w:rFonts w:ascii="Arial" w:eastAsia="Times New Roman" w:hAnsi="Arial" w:cs="Arial"/>
          <w:sz w:val="20"/>
          <w:szCs w:val="20"/>
          <w:lang w:val="en"/>
        </w:rPr>
        <w:t>Sanchez DF, Fernandez-</w:t>
      </w:r>
      <w:proofErr w:type="spellStart"/>
      <w:r w:rsidRPr="00F5579D">
        <w:rPr>
          <w:rFonts w:ascii="Arial" w:eastAsia="Times New Roman" w:hAnsi="Arial" w:cs="Arial"/>
          <w:sz w:val="20"/>
          <w:szCs w:val="20"/>
          <w:lang w:val="en"/>
        </w:rPr>
        <w:t>Nestosa</w:t>
      </w:r>
      <w:proofErr w:type="spellEnd"/>
      <w:r w:rsidRPr="00F5579D">
        <w:rPr>
          <w:rFonts w:ascii="Arial" w:eastAsia="Times New Roman" w:hAnsi="Arial" w:cs="Arial"/>
          <w:sz w:val="20"/>
          <w:szCs w:val="20"/>
          <w:lang w:val="en"/>
        </w:rPr>
        <w:t xml:space="preserve"> MJ, </w:t>
      </w:r>
      <w:proofErr w:type="spellStart"/>
      <w:r w:rsidRPr="00F5579D">
        <w:rPr>
          <w:rFonts w:ascii="Arial" w:eastAsia="Times New Roman" w:hAnsi="Arial" w:cs="Arial"/>
          <w:sz w:val="20"/>
          <w:szCs w:val="20"/>
          <w:lang w:val="en"/>
        </w:rPr>
        <w:t>Canete</w:t>
      </w:r>
      <w:proofErr w:type="spellEnd"/>
      <w:r w:rsidRPr="00F5579D">
        <w:rPr>
          <w:rFonts w:ascii="Arial" w:eastAsia="Times New Roman" w:hAnsi="Arial" w:cs="Arial"/>
          <w:sz w:val="20"/>
          <w:szCs w:val="20"/>
          <w:lang w:val="en"/>
        </w:rPr>
        <w:t xml:space="preserve">-Portillo S, et al. What Is New in the Pathologic Staging of Penile Carcinoma in the 8th Edition of AJCC TNM Model: Rationale for Changes </w:t>
      </w:r>
      <w:proofErr w:type="gramStart"/>
      <w:r w:rsidRPr="00F5579D">
        <w:rPr>
          <w:rFonts w:ascii="Arial" w:eastAsia="Times New Roman" w:hAnsi="Arial" w:cs="Arial"/>
          <w:sz w:val="20"/>
          <w:szCs w:val="20"/>
          <w:lang w:val="en"/>
        </w:rPr>
        <w:t>With</w:t>
      </w:r>
      <w:proofErr w:type="gramEnd"/>
      <w:r w:rsidRPr="00F5579D">
        <w:rPr>
          <w:rFonts w:ascii="Arial" w:eastAsia="Times New Roman" w:hAnsi="Arial" w:cs="Arial"/>
          <w:sz w:val="20"/>
          <w:szCs w:val="20"/>
          <w:lang w:val="en"/>
        </w:rPr>
        <w:t xml:space="preserve"> Practical Stage-by-stage Category Diagnostic Considerations.</w:t>
      </w:r>
      <w:r w:rsidRPr="00F5579D">
        <w:rPr>
          <w:rStyle w:val="Emphasis"/>
          <w:rFonts w:ascii="Arial" w:eastAsia="Times New Roman" w:hAnsi="Arial" w:cs="Arial"/>
          <w:sz w:val="20"/>
          <w:szCs w:val="20"/>
          <w:lang w:val="en"/>
        </w:rPr>
        <w:t xml:space="preserve"> Adv Anat Pathol.</w:t>
      </w:r>
      <w:r w:rsidRPr="00F5579D">
        <w:rPr>
          <w:rFonts w:ascii="Arial" w:eastAsia="Times New Roman" w:hAnsi="Arial" w:cs="Arial"/>
          <w:sz w:val="20"/>
          <w:szCs w:val="20"/>
          <w:lang w:val="en"/>
        </w:rPr>
        <w:t xml:space="preserve"> </w:t>
      </w:r>
      <w:proofErr w:type="gramStart"/>
      <w:r w:rsidRPr="00F5579D">
        <w:rPr>
          <w:rFonts w:ascii="Arial" w:eastAsia="Times New Roman" w:hAnsi="Arial" w:cs="Arial"/>
          <w:sz w:val="20"/>
          <w:szCs w:val="20"/>
          <w:lang w:val="en"/>
        </w:rPr>
        <w:t>2021;28:209</w:t>
      </w:r>
      <w:proofErr w:type="gramEnd"/>
      <w:r w:rsidRPr="00F5579D">
        <w:rPr>
          <w:rFonts w:ascii="Arial" w:eastAsia="Times New Roman" w:hAnsi="Arial" w:cs="Arial"/>
          <w:sz w:val="20"/>
          <w:szCs w:val="20"/>
          <w:lang w:val="en"/>
        </w:rPr>
        <w:t>-227.</w:t>
      </w:r>
      <w:bookmarkStart w:id="61" w:name="R53395"/>
      <w:bookmarkEnd w:id="60"/>
    </w:p>
    <w:p w14:paraId="605A289B" w14:textId="77777777" w:rsidR="00733C4D" w:rsidRPr="00733C4D" w:rsidRDefault="009961BD" w:rsidP="007E1B43">
      <w:pPr>
        <w:pStyle w:val="NormalWeb"/>
        <w:numPr>
          <w:ilvl w:val="0"/>
          <w:numId w:val="33"/>
        </w:numPr>
        <w:spacing w:before="0" w:beforeAutospacing="0" w:after="0" w:afterAutospacing="0" w:line="259" w:lineRule="auto"/>
        <w:jc w:val="both"/>
        <w:divId w:val="926035015"/>
        <w:rPr>
          <w:rFonts w:ascii="Arial" w:hAnsi="Arial" w:cs="Arial"/>
          <w:sz w:val="20"/>
          <w:szCs w:val="20"/>
          <w:lang w:val="en"/>
        </w:rPr>
      </w:pPr>
      <w:r w:rsidRPr="00733C4D">
        <w:rPr>
          <w:rFonts w:ascii="Arial" w:eastAsia="Times New Roman" w:hAnsi="Arial" w:cs="Arial"/>
          <w:sz w:val="20"/>
          <w:szCs w:val="20"/>
          <w:lang w:val="en"/>
        </w:rPr>
        <w:t xml:space="preserve">Guimaraes GC, Lopes A, Campos RS, et al. Front pattern of invasion in squamous cell carcinoma of the penis: new prognostic factor for predicting risk of lymph node metastases. </w:t>
      </w:r>
      <w:r w:rsidRPr="00733C4D">
        <w:rPr>
          <w:rStyle w:val="Emphasis"/>
          <w:rFonts w:ascii="Arial" w:eastAsia="Times New Roman" w:hAnsi="Arial" w:cs="Arial"/>
          <w:sz w:val="20"/>
          <w:szCs w:val="20"/>
          <w:lang w:val="en"/>
        </w:rPr>
        <w:t>Urology.</w:t>
      </w:r>
      <w:r w:rsidRPr="00733C4D">
        <w:rPr>
          <w:rFonts w:ascii="Arial" w:eastAsia="Times New Roman" w:hAnsi="Arial" w:cs="Arial"/>
          <w:sz w:val="20"/>
          <w:szCs w:val="20"/>
          <w:lang w:val="en"/>
        </w:rPr>
        <w:t xml:space="preserve"> 2006; 68;148-153.</w:t>
      </w:r>
      <w:bookmarkStart w:id="62" w:name="R53396"/>
      <w:bookmarkEnd w:id="61"/>
    </w:p>
    <w:p w14:paraId="359E64A9" w14:textId="77777777" w:rsidR="00733C4D" w:rsidRPr="00733C4D" w:rsidRDefault="009961BD" w:rsidP="007E1B43">
      <w:pPr>
        <w:pStyle w:val="NormalWeb"/>
        <w:numPr>
          <w:ilvl w:val="0"/>
          <w:numId w:val="33"/>
        </w:numPr>
        <w:spacing w:before="0" w:beforeAutospacing="0" w:after="0" w:afterAutospacing="0" w:line="259" w:lineRule="auto"/>
        <w:jc w:val="both"/>
        <w:divId w:val="926035015"/>
        <w:rPr>
          <w:rFonts w:ascii="Arial" w:hAnsi="Arial" w:cs="Arial"/>
          <w:sz w:val="20"/>
          <w:szCs w:val="20"/>
          <w:lang w:val="en"/>
        </w:rPr>
      </w:pPr>
      <w:r w:rsidRPr="00733C4D">
        <w:rPr>
          <w:rFonts w:ascii="Arial" w:eastAsia="Times New Roman" w:hAnsi="Arial" w:cs="Arial"/>
          <w:sz w:val="20"/>
          <w:szCs w:val="20"/>
          <w:lang w:val="en"/>
        </w:rPr>
        <w:t xml:space="preserve">Menon H, Patel RR, </w:t>
      </w:r>
      <w:proofErr w:type="spellStart"/>
      <w:r w:rsidRPr="00733C4D">
        <w:rPr>
          <w:rFonts w:ascii="Arial" w:eastAsia="Times New Roman" w:hAnsi="Arial" w:cs="Arial"/>
          <w:sz w:val="20"/>
          <w:szCs w:val="20"/>
          <w:lang w:val="en"/>
        </w:rPr>
        <w:t>Ludmir</w:t>
      </w:r>
      <w:proofErr w:type="spellEnd"/>
      <w:r w:rsidRPr="00733C4D">
        <w:rPr>
          <w:rFonts w:ascii="Arial" w:eastAsia="Times New Roman" w:hAnsi="Arial" w:cs="Arial"/>
          <w:sz w:val="20"/>
          <w:szCs w:val="20"/>
          <w:lang w:val="en"/>
        </w:rPr>
        <w:t xml:space="preserve"> EB, et al. Local management of preinvasive and clinical T1-3 penile cancer: utilization of diverse treatment modalities. </w:t>
      </w:r>
      <w:r w:rsidRPr="00733C4D">
        <w:rPr>
          <w:rStyle w:val="Emphasis"/>
          <w:rFonts w:ascii="Arial" w:eastAsia="Times New Roman" w:hAnsi="Arial" w:cs="Arial"/>
          <w:sz w:val="20"/>
          <w:szCs w:val="20"/>
          <w:lang w:val="en"/>
        </w:rPr>
        <w:t>Future Oncol.</w:t>
      </w:r>
      <w:r w:rsidRPr="00733C4D">
        <w:rPr>
          <w:rFonts w:ascii="Arial" w:eastAsia="Times New Roman" w:hAnsi="Arial" w:cs="Arial"/>
          <w:sz w:val="20"/>
          <w:szCs w:val="20"/>
          <w:lang w:val="en"/>
        </w:rPr>
        <w:t xml:space="preserve"> </w:t>
      </w:r>
      <w:proofErr w:type="gramStart"/>
      <w:r w:rsidRPr="00733C4D">
        <w:rPr>
          <w:rFonts w:ascii="Arial" w:eastAsia="Times New Roman" w:hAnsi="Arial" w:cs="Arial"/>
          <w:sz w:val="20"/>
          <w:szCs w:val="20"/>
          <w:lang w:val="en"/>
        </w:rPr>
        <w:t>2020;16:955</w:t>
      </w:r>
      <w:proofErr w:type="gramEnd"/>
      <w:r w:rsidRPr="00733C4D">
        <w:rPr>
          <w:rFonts w:ascii="Arial" w:eastAsia="Times New Roman" w:hAnsi="Arial" w:cs="Arial"/>
          <w:sz w:val="20"/>
          <w:szCs w:val="20"/>
          <w:lang w:val="en"/>
        </w:rPr>
        <w:t>-960.</w:t>
      </w:r>
      <w:bookmarkStart w:id="63" w:name="R53397"/>
      <w:bookmarkEnd w:id="62"/>
    </w:p>
    <w:p w14:paraId="37F42354" w14:textId="77777777" w:rsidR="00733C4D" w:rsidRPr="00733C4D" w:rsidRDefault="009961BD" w:rsidP="007E1B43">
      <w:pPr>
        <w:pStyle w:val="NormalWeb"/>
        <w:numPr>
          <w:ilvl w:val="0"/>
          <w:numId w:val="33"/>
        </w:numPr>
        <w:spacing w:before="0" w:beforeAutospacing="0" w:after="0" w:afterAutospacing="0" w:line="259" w:lineRule="auto"/>
        <w:jc w:val="both"/>
        <w:divId w:val="926035015"/>
        <w:rPr>
          <w:rFonts w:ascii="Arial" w:hAnsi="Arial" w:cs="Arial"/>
          <w:sz w:val="20"/>
          <w:szCs w:val="20"/>
          <w:lang w:val="en"/>
        </w:rPr>
      </w:pPr>
      <w:r w:rsidRPr="00733C4D">
        <w:rPr>
          <w:rFonts w:ascii="Arial" w:eastAsia="Times New Roman" w:hAnsi="Arial" w:cs="Arial"/>
          <w:sz w:val="20"/>
          <w:szCs w:val="20"/>
          <w:lang w:val="en"/>
        </w:rPr>
        <w:t xml:space="preserve">Sali AP, Menon S, Murthy V, et al. A Modified Histopathologic Staging in Penile Squamous Cell Carcinoma Predicts Nodal Metastasis and Outcome Better Than the Current AJCC Staging. </w:t>
      </w:r>
      <w:r w:rsidRPr="00733C4D">
        <w:rPr>
          <w:rStyle w:val="Emphasis"/>
          <w:rFonts w:ascii="Arial" w:eastAsia="Times New Roman" w:hAnsi="Arial" w:cs="Arial"/>
          <w:sz w:val="20"/>
          <w:szCs w:val="20"/>
          <w:lang w:val="en"/>
        </w:rPr>
        <w:t>Am J Surg Pathol.</w:t>
      </w:r>
      <w:r w:rsidRPr="00733C4D">
        <w:rPr>
          <w:rFonts w:ascii="Arial" w:eastAsia="Times New Roman" w:hAnsi="Arial" w:cs="Arial"/>
          <w:sz w:val="20"/>
          <w:szCs w:val="20"/>
          <w:lang w:val="en"/>
        </w:rPr>
        <w:t xml:space="preserve"> 2020;44;1112-1117.</w:t>
      </w:r>
      <w:bookmarkStart w:id="64" w:name="N12042"/>
      <w:bookmarkEnd w:id="63"/>
    </w:p>
    <w:p w14:paraId="4229874A" w14:textId="77777777" w:rsidR="00733C4D" w:rsidRDefault="00733C4D" w:rsidP="007E1B43">
      <w:pPr>
        <w:pStyle w:val="NormalWeb"/>
        <w:spacing w:before="0" w:beforeAutospacing="0" w:after="0" w:afterAutospacing="0" w:line="259" w:lineRule="auto"/>
        <w:jc w:val="both"/>
        <w:divId w:val="926035015"/>
        <w:rPr>
          <w:rFonts w:ascii="Arial" w:eastAsia="Times New Roman" w:hAnsi="Arial" w:cs="Arial"/>
          <w:sz w:val="20"/>
          <w:szCs w:val="20"/>
          <w:lang w:val="en"/>
        </w:rPr>
      </w:pPr>
    </w:p>
    <w:p w14:paraId="78AEDE8C" w14:textId="77777777" w:rsidR="00733C4D" w:rsidRDefault="009961BD" w:rsidP="007E1B43">
      <w:pPr>
        <w:pStyle w:val="NormalWeb"/>
        <w:spacing w:before="0" w:beforeAutospacing="0" w:after="0" w:afterAutospacing="0" w:line="259" w:lineRule="auto"/>
        <w:jc w:val="both"/>
        <w:divId w:val="926035015"/>
        <w:rPr>
          <w:rFonts w:ascii="Arial" w:hAnsi="Arial" w:cs="Arial"/>
          <w:sz w:val="20"/>
          <w:szCs w:val="20"/>
          <w:lang w:val="en"/>
        </w:rPr>
      </w:pPr>
      <w:r w:rsidRPr="00733C4D">
        <w:rPr>
          <w:rFonts w:ascii="Arial" w:eastAsia="Times New Roman" w:hAnsi="Arial" w:cs="Arial"/>
          <w:b/>
          <w:bCs/>
          <w:sz w:val="20"/>
          <w:szCs w:val="20"/>
          <w:lang w:val="en"/>
        </w:rPr>
        <w:t>N. Tumor Extent</w:t>
      </w:r>
      <w:bookmarkEnd w:id="64"/>
    </w:p>
    <w:p w14:paraId="612C0F5F" w14:textId="77777777" w:rsidR="00733C4D" w:rsidRDefault="009961BD" w:rsidP="007E1B43">
      <w:pPr>
        <w:pStyle w:val="NormalWeb"/>
        <w:spacing w:before="0" w:beforeAutospacing="0" w:after="0" w:afterAutospacing="0" w:line="259" w:lineRule="auto"/>
        <w:jc w:val="both"/>
        <w:divId w:val="926035015"/>
        <w:rPr>
          <w:rFonts w:ascii="Arial" w:hAnsi="Arial" w:cs="Arial"/>
          <w:sz w:val="20"/>
          <w:szCs w:val="20"/>
          <w:lang w:val="en"/>
        </w:rPr>
      </w:pPr>
      <w:r w:rsidRPr="00F5579D">
        <w:rPr>
          <w:rFonts w:ascii="Arial" w:hAnsi="Arial" w:cs="Arial"/>
          <w:sz w:val="20"/>
          <w:szCs w:val="20"/>
          <w:lang w:val="en"/>
        </w:rPr>
        <w:t>The anatomy of the penis is complex and there are distinctive anatomical sites with variable tissue layers composition.</w:t>
      </w:r>
      <w:hyperlink w:anchor="R53398" w:tooltip="Velazquez EF, Barreto JE, Canhete-Portillo S, Cubilla AL. Penis and Distal Urethra. In: Mills SE, ed. Histology for Pathologists. Wolters Kluwer, 2020;1009-1028." w:history="1">
        <w:r w:rsidRPr="00F5579D">
          <w:rPr>
            <w:rStyle w:val="Hyperlink"/>
            <w:rFonts w:ascii="Arial" w:hAnsi="Arial" w:cs="Arial"/>
            <w:sz w:val="20"/>
            <w:szCs w:val="20"/>
            <w:vertAlign w:val="superscript"/>
            <w:lang w:val="en"/>
          </w:rPr>
          <w:t>1</w:t>
        </w:r>
      </w:hyperlink>
      <w:r w:rsidRPr="00F5579D">
        <w:rPr>
          <w:rFonts w:ascii="Arial" w:hAnsi="Arial" w:cs="Arial"/>
          <w:sz w:val="20"/>
          <w:szCs w:val="20"/>
          <w:lang w:val="en"/>
        </w:rPr>
        <w:t> Tumors may in an exclusive manner originate in the glans, the foreskin, the coronal sulcus or the shaft, in this order of frequency. Not uncommonly, especially in specimens from patients from southern tropical countries, large tumors involve more than one site. Superficially spreading carcinomas may horizontally grow affecting more than one site (Figure 17).</w:t>
      </w:r>
      <w:hyperlink w:anchor="R53399" w:tooltip="Cubilla AL, Barreto J, Caballero C, et al. Pathologic features of epidermoid carcinoma of the penis. A prospective study of 66 cases. Am J Surg Pathol 1993;17:753-763." w:history="1">
        <w:r w:rsidRPr="00F5579D">
          <w:rPr>
            <w:rStyle w:val="Hyperlink"/>
            <w:rFonts w:ascii="Arial" w:hAnsi="Arial" w:cs="Arial"/>
            <w:sz w:val="20"/>
            <w:szCs w:val="20"/>
            <w:vertAlign w:val="superscript"/>
            <w:lang w:val="en"/>
          </w:rPr>
          <w:t>2</w:t>
        </w:r>
      </w:hyperlink>
      <w:r w:rsidRPr="00F5579D">
        <w:rPr>
          <w:rFonts w:ascii="Arial" w:hAnsi="Arial" w:cs="Arial"/>
          <w:sz w:val="20"/>
          <w:szCs w:val="20"/>
          <w:lang w:val="en"/>
        </w:rPr>
        <w:t> Tumors of the foreskin tend to be better differentiated and associated with lichen sclerosus, carrying a better prognosis than those exclusive of the glans. For this reason, is recommended to evaluate tumor extension according to separate anatomical sites.</w:t>
      </w:r>
    </w:p>
    <w:p w14:paraId="00276D9C" w14:textId="77777777" w:rsidR="00733C4D" w:rsidRDefault="00733C4D" w:rsidP="007E1B43">
      <w:pPr>
        <w:pStyle w:val="NormalWeb"/>
        <w:spacing w:before="0" w:beforeAutospacing="0" w:after="0" w:afterAutospacing="0" w:line="259" w:lineRule="auto"/>
        <w:jc w:val="both"/>
        <w:divId w:val="926035015"/>
        <w:rPr>
          <w:rFonts w:ascii="Arial" w:hAnsi="Arial" w:cs="Arial"/>
          <w:sz w:val="20"/>
          <w:szCs w:val="20"/>
          <w:lang w:val="en"/>
        </w:rPr>
      </w:pPr>
    </w:p>
    <w:p w14:paraId="27EE65CB" w14:textId="72569F3A" w:rsidR="005E31F7" w:rsidRDefault="009961BD" w:rsidP="007E1B43">
      <w:pPr>
        <w:pStyle w:val="NormalWeb"/>
        <w:spacing w:before="0" w:beforeAutospacing="0" w:after="0" w:afterAutospacing="0" w:line="259" w:lineRule="auto"/>
        <w:jc w:val="both"/>
        <w:divId w:val="926035015"/>
        <w:rPr>
          <w:rFonts w:ascii="Arial" w:hAnsi="Arial" w:cs="Arial"/>
          <w:sz w:val="20"/>
          <w:szCs w:val="20"/>
          <w:lang w:val="en"/>
        </w:rPr>
      </w:pPr>
      <w:r w:rsidRPr="00F5579D">
        <w:rPr>
          <w:rFonts w:ascii="Arial" w:hAnsi="Arial" w:cs="Arial"/>
          <w:sz w:val="20"/>
          <w:szCs w:val="20"/>
          <w:lang w:val="en"/>
        </w:rPr>
        <w:t>In the glans, tissue layers for tumor invasion are lamina propria, corpus spongiosum, tunica albuginea and corpus cavernosum. The tunica is part of the corpus cavernosum. In the foreskin the layers are lamina propria, dartos and skin (dermis and epidermis) (Figure 18).</w:t>
      </w:r>
      <w:hyperlink w:anchor="R53398" w:tooltip="Velazquez EF, Barreto JE, Canhete-Portillo S, Cubilla AL. Penis and Distal Urethra. In: Mills SE, ed. Histology for Pathologists. Wolters Kluwer, 2020;1009-1028." w:history="1">
        <w:r w:rsidRPr="00F5579D">
          <w:rPr>
            <w:rStyle w:val="Hyperlink"/>
            <w:rFonts w:ascii="Arial" w:hAnsi="Arial" w:cs="Arial"/>
            <w:sz w:val="20"/>
            <w:szCs w:val="20"/>
            <w:vertAlign w:val="superscript"/>
            <w:lang w:val="en"/>
          </w:rPr>
          <w:t>1</w:t>
        </w:r>
      </w:hyperlink>
      <w:r w:rsidRPr="00F5579D">
        <w:rPr>
          <w:rFonts w:ascii="Arial" w:hAnsi="Arial" w:cs="Arial"/>
          <w:sz w:val="20"/>
          <w:szCs w:val="20"/>
          <w:lang w:val="en"/>
        </w:rPr>
        <w:t> In the shaft, a recent evaluation of primary tumors exclusive of this site observed the following layers in relation to tumor invasion: skin, dartos, penile (Buck) fascia, tunica albuginea and corpus cavernosum (Figure 19).</w:t>
      </w:r>
      <w:hyperlink w:anchor="R53400" w:tooltip="Tekin B, Guo R, Cheville JC, Canete-Portillo S, et al. Penile squamous cell carcinoma exclusive to the shaft, with a proposal for a novel staging system. Hum Pathol 2023;134:92-101." w:history="1">
        <w:r w:rsidRPr="00F5579D">
          <w:rPr>
            <w:rStyle w:val="Hyperlink"/>
            <w:rFonts w:ascii="Arial" w:hAnsi="Arial" w:cs="Arial"/>
            <w:sz w:val="20"/>
            <w:szCs w:val="20"/>
            <w:vertAlign w:val="superscript"/>
            <w:lang w:val="en"/>
          </w:rPr>
          <w:t>3</w:t>
        </w:r>
      </w:hyperlink>
      <w:r w:rsidRPr="00F5579D">
        <w:rPr>
          <w:rFonts w:ascii="Arial" w:hAnsi="Arial" w:cs="Arial"/>
          <w:sz w:val="20"/>
          <w:szCs w:val="20"/>
          <w:lang w:val="en"/>
        </w:rPr>
        <w:t> Tumors primary at the sulcus are very rare and we did not find a histological evaluation of tumor invasion of this site according to anatomical layers.</w:t>
      </w:r>
    </w:p>
    <w:p w14:paraId="5D6B754F" w14:textId="77777777" w:rsidR="00733C4D" w:rsidRPr="00F5579D" w:rsidRDefault="00733C4D" w:rsidP="007E1B43">
      <w:pPr>
        <w:pStyle w:val="NormalWeb"/>
        <w:spacing w:before="0" w:beforeAutospacing="0" w:after="0" w:afterAutospacing="0" w:line="259" w:lineRule="auto"/>
        <w:jc w:val="both"/>
        <w:divId w:val="926035015"/>
        <w:rPr>
          <w:rFonts w:ascii="Arial" w:hAnsi="Arial" w:cs="Arial"/>
          <w:sz w:val="20"/>
          <w:szCs w:val="20"/>
          <w:lang w:val="en"/>
        </w:rPr>
      </w:pPr>
    </w:p>
    <w:p w14:paraId="4AB1E70C" w14:textId="77777777" w:rsidR="00733C4D" w:rsidRDefault="009961BD" w:rsidP="007E1B43">
      <w:pPr>
        <w:pStyle w:val="NormalWeb"/>
        <w:spacing w:before="0" w:beforeAutospacing="0" w:after="0" w:afterAutospacing="0" w:line="259" w:lineRule="auto"/>
        <w:jc w:val="both"/>
        <w:divId w:val="425267629"/>
        <w:rPr>
          <w:rStyle w:val="Strong"/>
          <w:rFonts w:ascii="Arial" w:eastAsia="Times New Roman" w:hAnsi="Arial" w:cs="Arial"/>
          <w:sz w:val="20"/>
          <w:szCs w:val="20"/>
          <w:lang w:val="en"/>
        </w:rPr>
      </w:pPr>
      <w:r w:rsidRPr="00F5579D">
        <w:rPr>
          <w:rFonts w:ascii="Arial" w:eastAsia="Times New Roman" w:hAnsi="Arial" w:cs="Arial"/>
          <w:b/>
          <w:bCs/>
          <w:noProof/>
          <w:sz w:val="20"/>
          <w:szCs w:val="20"/>
          <w:lang w:val="en"/>
        </w:rPr>
        <w:drawing>
          <wp:inline distT="0" distB="0" distL="0" distR="0" wp14:anchorId="0AC4A924" wp14:editId="6DBEF196">
            <wp:extent cx="3136900" cy="13429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5129" cy="1350725"/>
                    </a:xfrm>
                    <a:prstGeom prst="rect">
                      <a:avLst/>
                    </a:prstGeom>
                    <a:noFill/>
                    <a:ln>
                      <a:noFill/>
                    </a:ln>
                  </pic:spPr>
                </pic:pic>
              </a:graphicData>
            </a:graphic>
          </wp:inline>
        </w:drawing>
      </w:r>
    </w:p>
    <w:p w14:paraId="1673E83E" w14:textId="16E783A4" w:rsidR="005E31F7" w:rsidRPr="00733C4D" w:rsidRDefault="009961BD" w:rsidP="007E1B43">
      <w:pPr>
        <w:pStyle w:val="NormalWeb"/>
        <w:spacing w:before="0" w:beforeAutospacing="0" w:after="0" w:afterAutospacing="0" w:line="259" w:lineRule="auto"/>
        <w:jc w:val="both"/>
        <w:divId w:val="425267629"/>
        <w:rPr>
          <w:rFonts w:ascii="Arial" w:hAnsi="Arial" w:cs="Arial"/>
          <w:sz w:val="20"/>
          <w:szCs w:val="20"/>
          <w:lang w:val="en"/>
        </w:rPr>
      </w:pPr>
      <w:r w:rsidRPr="00F5579D">
        <w:rPr>
          <w:rStyle w:val="Strong"/>
          <w:rFonts w:ascii="Arial" w:eastAsia="Times New Roman" w:hAnsi="Arial" w:cs="Arial"/>
          <w:sz w:val="20"/>
          <w:szCs w:val="20"/>
          <w:lang w:val="en"/>
        </w:rPr>
        <w:t>Figure 17.</w:t>
      </w:r>
      <w:r w:rsidRPr="00F5579D">
        <w:rPr>
          <w:rFonts w:ascii="Arial" w:eastAsia="Times New Roman" w:hAnsi="Arial" w:cs="Arial"/>
          <w:sz w:val="20"/>
          <w:szCs w:val="20"/>
          <w:lang w:val="en"/>
        </w:rPr>
        <w:t xml:space="preserve"> Tumor extension. Extension of tumor (in green) from glans to penile fascia (A). Lamina propria spread (B): Tumor growths along the lamina propria in glans, coronal </w:t>
      </w:r>
      <w:proofErr w:type="gramStart"/>
      <w:r w:rsidRPr="00F5579D">
        <w:rPr>
          <w:rFonts w:ascii="Arial" w:eastAsia="Times New Roman" w:hAnsi="Arial" w:cs="Arial"/>
          <w:sz w:val="20"/>
          <w:szCs w:val="20"/>
          <w:lang w:val="en"/>
        </w:rPr>
        <w:t>sulcus</w:t>
      </w:r>
      <w:proofErr w:type="gramEnd"/>
      <w:r w:rsidRPr="00F5579D">
        <w:rPr>
          <w:rFonts w:ascii="Arial" w:eastAsia="Times New Roman" w:hAnsi="Arial" w:cs="Arial"/>
          <w:sz w:val="20"/>
          <w:szCs w:val="20"/>
          <w:lang w:val="en"/>
        </w:rPr>
        <w:t xml:space="preserve"> and foreskin.</w:t>
      </w:r>
    </w:p>
    <w:p w14:paraId="77A15B47" w14:textId="77777777" w:rsidR="005E31F7" w:rsidRPr="00F5579D" w:rsidRDefault="009961BD" w:rsidP="007E1B43">
      <w:pPr>
        <w:spacing w:after="0"/>
        <w:ind w:right="378"/>
        <w:jc w:val="both"/>
        <w:divId w:val="425267629"/>
        <w:rPr>
          <w:rFonts w:ascii="Arial" w:hAnsi="Arial" w:cs="Arial"/>
          <w:sz w:val="20"/>
          <w:szCs w:val="20"/>
          <w:lang w:val="en"/>
        </w:rPr>
      </w:pPr>
      <w:r w:rsidRPr="00F5579D">
        <w:rPr>
          <w:rFonts w:ascii="Arial" w:hAnsi="Arial" w:cs="Arial"/>
          <w:sz w:val="20"/>
          <w:szCs w:val="20"/>
          <w:lang w:val="en-AU"/>
        </w:rPr>
        <w:t> </w:t>
      </w:r>
    </w:p>
    <w:p w14:paraId="7A711A34" w14:textId="77777777" w:rsidR="00733C4D" w:rsidRDefault="009961BD" w:rsidP="007E1B43">
      <w:pPr>
        <w:pStyle w:val="NormalWeb"/>
        <w:spacing w:before="0" w:beforeAutospacing="0" w:after="0" w:afterAutospacing="0" w:line="259" w:lineRule="auto"/>
        <w:jc w:val="both"/>
        <w:divId w:val="425267629"/>
        <w:rPr>
          <w:rStyle w:val="Strong"/>
          <w:rFonts w:ascii="Arial" w:hAnsi="Arial" w:cs="Arial"/>
          <w:sz w:val="20"/>
          <w:szCs w:val="20"/>
          <w:lang w:val="en-AU"/>
        </w:rPr>
      </w:pPr>
      <w:r w:rsidRPr="00F5579D">
        <w:rPr>
          <w:rFonts w:ascii="Arial" w:eastAsia="Times New Roman" w:hAnsi="Arial" w:cs="Arial"/>
          <w:b/>
          <w:bCs/>
          <w:noProof/>
          <w:sz w:val="20"/>
          <w:szCs w:val="20"/>
          <w:lang w:val="en"/>
        </w:rPr>
        <w:drawing>
          <wp:inline distT="0" distB="0" distL="0" distR="0" wp14:anchorId="5E808A97" wp14:editId="41055373">
            <wp:extent cx="3455093" cy="1111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7298" cy="1115175"/>
                    </a:xfrm>
                    <a:prstGeom prst="rect">
                      <a:avLst/>
                    </a:prstGeom>
                    <a:noFill/>
                    <a:ln>
                      <a:noFill/>
                    </a:ln>
                  </pic:spPr>
                </pic:pic>
              </a:graphicData>
            </a:graphic>
          </wp:inline>
        </w:drawing>
      </w:r>
    </w:p>
    <w:p w14:paraId="643FFBF8" w14:textId="6FDFDEBE" w:rsidR="005E31F7" w:rsidRPr="00F5579D" w:rsidRDefault="009961BD" w:rsidP="007E1B43">
      <w:pPr>
        <w:pStyle w:val="NormalWeb"/>
        <w:spacing w:before="0" w:beforeAutospacing="0" w:after="0" w:afterAutospacing="0" w:line="259" w:lineRule="auto"/>
        <w:jc w:val="both"/>
        <w:divId w:val="425267629"/>
        <w:rPr>
          <w:rFonts w:ascii="Arial" w:hAnsi="Arial" w:cs="Arial"/>
          <w:sz w:val="20"/>
          <w:szCs w:val="20"/>
          <w:lang w:val="en"/>
        </w:rPr>
      </w:pPr>
      <w:r w:rsidRPr="00F5579D">
        <w:rPr>
          <w:rStyle w:val="Strong"/>
          <w:rFonts w:ascii="Arial" w:hAnsi="Arial" w:cs="Arial"/>
          <w:sz w:val="20"/>
          <w:szCs w:val="20"/>
          <w:lang w:val="en-AU"/>
        </w:rPr>
        <w:t>Figure 18.</w:t>
      </w:r>
      <w:r w:rsidRPr="00F5579D">
        <w:rPr>
          <w:rFonts w:ascii="Arial" w:hAnsi="Arial" w:cs="Arial"/>
          <w:sz w:val="20"/>
          <w:szCs w:val="20"/>
          <w:lang w:val="en-AU"/>
        </w:rPr>
        <w:t xml:space="preserve"> Extent, anatomical levels of invasion. Carcinomas of Glans: Each spot represents one case invading a specific anatomical level. Cases above the broken horizontal line (in blue) had negative inguinal nodes. Cases below the line (in red) had positive nodes. Carcinomas exclusive of the Foreskin: Tumor invasion is from inner mucosa to skin (arrow). Blue and red spots indicate tumor deepest invasion point by anatomical level.</w:t>
      </w:r>
    </w:p>
    <w:p w14:paraId="0E8C2CD1" w14:textId="77777777" w:rsidR="00733C4D" w:rsidRDefault="00733C4D" w:rsidP="007E1B43">
      <w:pPr>
        <w:pStyle w:val="NormalWeb"/>
        <w:spacing w:before="0" w:beforeAutospacing="0" w:after="0" w:afterAutospacing="0" w:line="259" w:lineRule="auto"/>
        <w:jc w:val="both"/>
        <w:divId w:val="425267629"/>
        <w:rPr>
          <w:rFonts w:ascii="Arial" w:hAnsi="Arial" w:cs="Arial"/>
          <w:sz w:val="20"/>
          <w:szCs w:val="20"/>
          <w:lang w:val="en"/>
        </w:rPr>
      </w:pPr>
    </w:p>
    <w:p w14:paraId="4EF9432C" w14:textId="77777777" w:rsidR="00733C4D" w:rsidRDefault="009961BD" w:rsidP="007E1B43">
      <w:pPr>
        <w:pStyle w:val="NormalWeb"/>
        <w:spacing w:before="0" w:beforeAutospacing="0" w:after="0" w:afterAutospacing="0" w:line="259" w:lineRule="auto"/>
        <w:jc w:val="both"/>
        <w:divId w:val="425267629"/>
        <w:rPr>
          <w:rFonts w:ascii="Arial" w:hAnsi="Arial" w:cs="Arial"/>
          <w:sz w:val="20"/>
          <w:szCs w:val="20"/>
          <w:lang w:val="en"/>
        </w:rPr>
      </w:pPr>
      <w:r w:rsidRPr="00F5579D">
        <w:rPr>
          <w:rFonts w:ascii="Arial" w:eastAsia="Times New Roman" w:hAnsi="Arial" w:cs="Arial"/>
          <w:b/>
          <w:bCs/>
          <w:noProof/>
          <w:sz w:val="20"/>
          <w:szCs w:val="20"/>
          <w:lang w:val="en"/>
        </w:rPr>
        <w:drawing>
          <wp:inline distT="0" distB="0" distL="0" distR="0" wp14:anchorId="4BDAF47B" wp14:editId="3C7F2ED1">
            <wp:extent cx="2064695" cy="1587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1018" cy="1592362"/>
                    </a:xfrm>
                    <a:prstGeom prst="rect">
                      <a:avLst/>
                    </a:prstGeom>
                    <a:noFill/>
                    <a:ln>
                      <a:noFill/>
                    </a:ln>
                  </pic:spPr>
                </pic:pic>
              </a:graphicData>
            </a:graphic>
          </wp:inline>
        </w:drawing>
      </w:r>
    </w:p>
    <w:p w14:paraId="5D76F399" w14:textId="77777777" w:rsidR="00733C4D" w:rsidRDefault="009961BD" w:rsidP="007E1B43">
      <w:pPr>
        <w:pStyle w:val="NormalWeb"/>
        <w:spacing w:before="0" w:beforeAutospacing="0" w:after="0" w:afterAutospacing="0" w:line="259" w:lineRule="auto"/>
        <w:jc w:val="both"/>
        <w:divId w:val="425267629"/>
        <w:rPr>
          <w:rFonts w:ascii="Arial" w:hAnsi="Arial" w:cs="Arial"/>
          <w:sz w:val="20"/>
          <w:szCs w:val="20"/>
          <w:lang w:val="en"/>
        </w:rPr>
      </w:pPr>
      <w:r w:rsidRPr="00F5579D">
        <w:rPr>
          <w:rStyle w:val="Strong"/>
          <w:rFonts w:ascii="Arial" w:hAnsi="Arial" w:cs="Arial"/>
          <w:sz w:val="20"/>
          <w:szCs w:val="20"/>
          <w:lang w:val="en"/>
        </w:rPr>
        <w:t>Figure 19.</w:t>
      </w:r>
      <w:r w:rsidRPr="00F5579D">
        <w:rPr>
          <w:rFonts w:ascii="Arial" w:hAnsi="Arial" w:cs="Arial"/>
          <w:sz w:val="20"/>
          <w:szCs w:val="20"/>
          <w:lang w:val="en"/>
        </w:rPr>
        <w:t xml:space="preserve"> Cross section of penile shaft. Anatomical levels from Surface to Deep: epidermis, dermis, dartos, penile (Buck) fascia, tunica albuginea and corpus cavernosum.</w:t>
      </w:r>
    </w:p>
    <w:p w14:paraId="4C09C203" w14:textId="77777777" w:rsidR="00733C4D" w:rsidRDefault="00733C4D" w:rsidP="007E1B43">
      <w:pPr>
        <w:pStyle w:val="NormalWeb"/>
        <w:spacing w:before="0" w:beforeAutospacing="0" w:after="0" w:afterAutospacing="0" w:line="259" w:lineRule="auto"/>
        <w:jc w:val="both"/>
        <w:divId w:val="425267629"/>
        <w:rPr>
          <w:rFonts w:ascii="Arial" w:hAnsi="Arial" w:cs="Arial"/>
          <w:sz w:val="20"/>
          <w:szCs w:val="20"/>
          <w:lang w:val="en"/>
        </w:rPr>
      </w:pPr>
    </w:p>
    <w:p w14:paraId="135B2FF8" w14:textId="77777777" w:rsidR="00733C4D" w:rsidRDefault="009961BD" w:rsidP="007E1B43">
      <w:pPr>
        <w:pStyle w:val="NormalWeb"/>
        <w:spacing w:before="0" w:beforeAutospacing="0" w:after="0" w:afterAutospacing="0" w:line="259" w:lineRule="auto"/>
        <w:jc w:val="both"/>
        <w:divId w:val="425267629"/>
        <w:rPr>
          <w:rFonts w:ascii="Arial" w:eastAsia="Times New Roman" w:hAnsi="Arial" w:cs="Arial"/>
          <w:sz w:val="20"/>
          <w:szCs w:val="20"/>
          <w:lang w:val="en"/>
        </w:rPr>
      </w:pPr>
      <w:r w:rsidRPr="00F5579D">
        <w:rPr>
          <w:rFonts w:ascii="Arial" w:eastAsia="Times New Roman" w:hAnsi="Arial" w:cs="Arial"/>
          <w:sz w:val="20"/>
          <w:szCs w:val="20"/>
          <w:lang w:val="en"/>
        </w:rPr>
        <w:t>References</w:t>
      </w:r>
      <w:bookmarkStart w:id="65" w:name="R53398"/>
    </w:p>
    <w:p w14:paraId="2B8EB1E8" w14:textId="77777777" w:rsidR="00733C4D" w:rsidRPr="00733C4D" w:rsidRDefault="009961BD" w:rsidP="007E1B43">
      <w:pPr>
        <w:pStyle w:val="NormalWeb"/>
        <w:numPr>
          <w:ilvl w:val="0"/>
          <w:numId w:val="34"/>
        </w:numPr>
        <w:spacing w:before="0" w:beforeAutospacing="0" w:after="0" w:afterAutospacing="0" w:line="259" w:lineRule="auto"/>
        <w:jc w:val="both"/>
        <w:divId w:val="425267629"/>
        <w:rPr>
          <w:rFonts w:ascii="Arial" w:hAnsi="Arial" w:cs="Arial"/>
          <w:sz w:val="20"/>
          <w:szCs w:val="20"/>
          <w:lang w:val="en"/>
        </w:rPr>
      </w:pPr>
      <w:r w:rsidRPr="00F5579D">
        <w:rPr>
          <w:rFonts w:ascii="Arial" w:eastAsia="Times New Roman" w:hAnsi="Arial" w:cs="Arial"/>
          <w:sz w:val="20"/>
          <w:szCs w:val="20"/>
          <w:lang w:val="en"/>
        </w:rPr>
        <w:t xml:space="preserve">Velazquez EF, Barreto JE, </w:t>
      </w:r>
      <w:proofErr w:type="spellStart"/>
      <w:r w:rsidRPr="00F5579D">
        <w:rPr>
          <w:rFonts w:ascii="Arial" w:eastAsia="Times New Roman" w:hAnsi="Arial" w:cs="Arial"/>
          <w:sz w:val="20"/>
          <w:szCs w:val="20"/>
          <w:lang w:val="en"/>
        </w:rPr>
        <w:t>Canhete</w:t>
      </w:r>
      <w:proofErr w:type="spellEnd"/>
      <w:r w:rsidRPr="00F5579D">
        <w:rPr>
          <w:rFonts w:ascii="Arial" w:eastAsia="Times New Roman" w:hAnsi="Arial" w:cs="Arial"/>
          <w:sz w:val="20"/>
          <w:szCs w:val="20"/>
          <w:lang w:val="en"/>
        </w:rPr>
        <w:t xml:space="preserve">-Portillo S, </w:t>
      </w:r>
      <w:proofErr w:type="spellStart"/>
      <w:r w:rsidRPr="00F5579D">
        <w:rPr>
          <w:rFonts w:ascii="Arial" w:eastAsia="Times New Roman" w:hAnsi="Arial" w:cs="Arial"/>
          <w:sz w:val="20"/>
          <w:szCs w:val="20"/>
          <w:lang w:val="en"/>
        </w:rPr>
        <w:t>Cubilla</w:t>
      </w:r>
      <w:proofErr w:type="spellEnd"/>
      <w:r w:rsidRPr="00F5579D">
        <w:rPr>
          <w:rFonts w:ascii="Arial" w:eastAsia="Times New Roman" w:hAnsi="Arial" w:cs="Arial"/>
          <w:sz w:val="20"/>
          <w:szCs w:val="20"/>
          <w:lang w:val="en"/>
        </w:rPr>
        <w:t xml:space="preserve"> AL. Penis and Distal Urethra. In: Mills SE, ed. </w:t>
      </w:r>
      <w:r w:rsidRPr="00F5579D">
        <w:rPr>
          <w:rStyle w:val="Emphasis"/>
          <w:rFonts w:ascii="Arial" w:eastAsia="Times New Roman" w:hAnsi="Arial" w:cs="Arial"/>
          <w:sz w:val="20"/>
          <w:szCs w:val="20"/>
          <w:lang w:val="en"/>
        </w:rPr>
        <w:t>Histology for Pathologists.</w:t>
      </w:r>
      <w:r w:rsidRPr="00F5579D">
        <w:rPr>
          <w:rFonts w:ascii="Arial" w:eastAsia="Times New Roman" w:hAnsi="Arial" w:cs="Arial"/>
          <w:sz w:val="20"/>
          <w:szCs w:val="20"/>
          <w:lang w:val="en"/>
        </w:rPr>
        <w:t xml:space="preserve"> Wolters Kluwer, 2020;1009-1028.</w:t>
      </w:r>
      <w:bookmarkStart w:id="66" w:name="R53399"/>
      <w:bookmarkEnd w:id="65"/>
    </w:p>
    <w:p w14:paraId="6F52A584" w14:textId="77777777" w:rsidR="00733C4D" w:rsidRPr="00733C4D" w:rsidRDefault="009961BD" w:rsidP="007E1B43">
      <w:pPr>
        <w:pStyle w:val="NormalWeb"/>
        <w:numPr>
          <w:ilvl w:val="0"/>
          <w:numId w:val="34"/>
        </w:numPr>
        <w:spacing w:before="0" w:beforeAutospacing="0" w:after="0" w:afterAutospacing="0" w:line="259" w:lineRule="auto"/>
        <w:jc w:val="both"/>
        <w:divId w:val="425267629"/>
        <w:rPr>
          <w:rFonts w:ascii="Arial" w:hAnsi="Arial" w:cs="Arial"/>
          <w:sz w:val="20"/>
          <w:szCs w:val="20"/>
          <w:lang w:val="en"/>
        </w:rPr>
      </w:pPr>
      <w:proofErr w:type="spellStart"/>
      <w:r w:rsidRPr="00733C4D">
        <w:rPr>
          <w:rFonts w:ascii="Arial" w:eastAsia="Times New Roman" w:hAnsi="Arial" w:cs="Arial"/>
          <w:sz w:val="20"/>
          <w:szCs w:val="20"/>
          <w:lang w:val="en"/>
        </w:rPr>
        <w:t>Cubilla</w:t>
      </w:r>
      <w:proofErr w:type="spellEnd"/>
      <w:r w:rsidRPr="00733C4D">
        <w:rPr>
          <w:rFonts w:ascii="Arial" w:eastAsia="Times New Roman" w:hAnsi="Arial" w:cs="Arial"/>
          <w:sz w:val="20"/>
          <w:szCs w:val="20"/>
          <w:lang w:val="en"/>
        </w:rPr>
        <w:t xml:space="preserve"> AL, Barreto J, Caballero C, et al. Pathologic features of epidermoid carcinoma of the penis. A prospective study of 66 cases. </w:t>
      </w:r>
      <w:r w:rsidRPr="00733C4D">
        <w:rPr>
          <w:rStyle w:val="Emphasis"/>
          <w:rFonts w:ascii="Arial" w:eastAsia="Times New Roman" w:hAnsi="Arial" w:cs="Arial"/>
          <w:sz w:val="20"/>
          <w:szCs w:val="20"/>
          <w:lang w:val="en"/>
        </w:rPr>
        <w:t>Am J Surg Pathol. </w:t>
      </w:r>
      <w:proofErr w:type="gramStart"/>
      <w:r w:rsidRPr="00733C4D">
        <w:rPr>
          <w:rFonts w:ascii="Arial" w:eastAsia="Times New Roman" w:hAnsi="Arial" w:cs="Arial"/>
          <w:sz w:val="20"/>
          <w:szCs w:val="20"/>
          <w:lang w:val="en"/>
        </w:rPr>
        <w:t>1993;17:753</w:t>
      </w:r>
      <w:proofErr w:type="gramEnd"/>
      <w:r w:rsidRPr="00733C4D">
        <w:rPr>
          <w:rFonts w:ascii="Arial" w:eastAsia="Times New Roman" w:hAnsi="Arial" w:cs="Arial"/>
          <w:sz w:val="20"/>
          <w:szCs w:val="20"/>
          <w:lang w:val="en"/>
        </w:rPr>
        <w:t>-763.</w:t>
      </w:r>
      <w:bookmarkStart w:id="67" w:name="R53400"/>
      <w:bookmarkEnd w:id="66"/>
    </w:p>
    <w:p w14:paraId="152DF84F" w14:textId="77777777" w:rsidR="00733C4D" w:rsidRPr="00733C4D" w:rsidRDefault="009961BD" w:rsidP="007E1B43">
      <w:pPr>
        <w:pStyle w:val="NormalWeb"/>
        <w:numPr>
          <w:ilvl w:val="0"/>
          <w:numId w:val="34"/>
        </w:numPr>
        <w:spacing w:before="0" w:beforeAutospacing="0" w:after="0" w:afterAutospacing="0" w:line="259" w:lineRule="auto"/>
        <w:jc w:val="both"/>
        <w:divId w:val="425267629"/>
        <w:rPr>
          <w:rFonts w:ascii="Arial" w:hAnsi="Arial" w:cs="Arial"/>
          <w:sz w:val="20"/>
          <w:szCs w:val="20"/>
          <w:lang w:val="en"/>
        </w:rPr>
      </w:pPr>
      <w:proofErr w:type="spellStart"/>
      <w:r w:rsidRPr="00733C4D">
        <w:rPr>
          <w:rFonts w:ascii="Arial" w:eastAsia="Times New Roman" w:hAnsi="Arial" w:cs="Arial"/>
          <w:sz w:val="20"/>
          <w:szCs w:val="20"/>
          <w:lang w:val="en"/>
        </w:rPr>
        <w:t>Tekin</w:t>
      </w:r>
      <w:proofErr w:type="spellEnd"/>
      <w:r w:rsidRPr="00733C4D">
        <w:rPr>
          <w:rFonts w:ascii="Arial" w:eastAsia="Times New Roman" w:hAnsi="Arial" w:cs="Arial"/>
          <w:sz w:val="20"/>
          <w:szCs w:val="20"/>
          <w:lang w:val="en"/>
        </w:rPr>
        <w:t xml:space="preserve"> B, Guo R, Cheville JC, </w:t>
      </w:r>
      <w:proofErr w:type="spellStart"/>
      <w:r w:rsidRPr="00733C4D">
        <w:rPr>
          <w:rFonts w:ascii="Arial" w:eastAsia="Times New Roman" w:hAnsi="Arial" w:cs="Arial"/>
          <w:sz w:val="20"/>
          <w:szCs w:val="20"/>
          <w:lang w:val="en"/>
        </w:rPr>
        <w:t>Canete</w:t>
      </w:r>
      <w:proofErr w:type="spellEnd"/>
      <w:r w:rsidRPr="00733C4D">
        <w:rPr>
          <w:rFonts w:ascii="Arial" w:eastAsia="Times New Roman" w:hAnsi="Arial" w:cs="Arial"/>
          <w:sz w:val="20"/>
          <w:szCs w:val="20"/>
          <w:lang w:val="en"/>
        </w:rPr>
        <w:t xml:space="preserve">-Portillo S, et al. Penile squamous cell carcinoma exclusive to the shaft, with a proposal for a novel staging system. </w:t>
      </w:r>
      <w:r w:rsidRPr="00733C4D">
        <w:rPr>
          <w:rStyle w:val="Emphasis"/>
          <w:rFonts w:ascii="Arial" w:eastAsia="Times New Roman" w:hAnsi="Arial" w:cs="Arial"/>
          <w:sz w:val="20"/>
          <w:szCs w:val="20"/>
          <w:lang w:val="en"/>
        </w:rPr>
        <w:t>Hum Pathol.</w:t>
      </w:r>
      <w:r w:rsidRPr="00733C4D">
        <w:rPr>
          <w:rFonts w:ascii="Arial" w:eastAsia="Times New Roman" w:hAnsi="Arial" w:cs="Arial"/>
          <w:sz w:val="20"/>
          <w:szCs w:val="20"/>
          <w:lang w:val="en"/>
        </w:rPr>
        <w:t xml:space="preserve"> </w:t>
      </w:r>
      <w:proofErr w:type="gramStart"/>
      <w:r w:rsidRPr="00733C4D">
        <w:rPr>
          <w:rFonts w:ascii="Arial" w:eastAsia="Times New Roman" w:hAnsi="Arial" w:cs="Arial"/>
          <w:sz w:val="20"/>
          <w:szCs w:val="20"/>
          <w:lang w:val="en"/>
        </w:rPr>
        <w:t>2023;134:92</w:t>
      </w:r>
      <w:proofErr w:type="gramEnd"/>
      <w:r w:rsidRPr="00733C4D">
        <w:rPr>
          <w:rFonts w:ascii="Arial" w:eastAsia="Times New Roman" w:hAnsi="Arial" w:cs="Arial"/>
          <w:sz w:val="20"/>
          <w:szCs w:val="20"/>
          <w:lang w:val="en"/>
        </w:rPr>
        <w:t>-101.</w:t>
      </w:r>
      <w:bookmarkStart w:id="68" w:name="N7498"/>
      <w:bookmarkEnd w:id="67"/>
    </w:p>
    <w:p w14:paraId="31E87BAA" w14:textId="77777777" w:rsidR="00733C4D" w:rsidRDefault="00733C4D" w:rsidP="007E1B43">
      <w:pPr>
        <w:pStyle w:val="NormalWeb"/>
        <w:spacing w:before="0" w:beforeAutospacing="0" w:after="0" w:afterAutospacing="0" w:line="259" w:lineRule="auto"/>
        <w:jc w:val="both"/>
        <w:divId w:val="425267629"/>
        <w:rPr>
          <w:rFonts w:ascii="Arial" w:eastAsia="Times New Roman" w:hAnsi="Arial" w:cs="Arial"/>
          <w:sz w:val="20"/>
          <w:szCs w:val="20"/>
          <w:lang w:val="en"/>
        </w:rPr>
      </w:pPr>
    </w:p>
    <w:p w14:paraId="00813266" w14:textId="77777777" w:rsidR="00733C4D" w:rsidRDefault="009961BD" w:rsidP="007E1B43">
      <w:pPr>
        <w:pStyle w:val="NormalWeb"/>
        <w:spacing w:before="0" w:beforeAutospacing="0" w:after="0" w:afterAutospacing="0" w:line="259" w:lineRule="auto"/>
        <w:jc w:val="both"/>
        <w:divId w:val="425267629"/>
        <w:rPr>
          <w:rFonts w:ascii="Arial" w:eastAsia="Times New Roman" w:hAnsi="Arial" w:cs="Arial"/>
          <w:b/>
          <w:bCs/>
          <w:sz w:val="20"/>
          <w:szCs w:val="20"/>
          <w:lang w:val="en"/>
        </w:rPr>
      </w:pPr>
      <w:r w:rsidRPr="00733C4D">
        <w:rPr>
          <w:rFonts w:ascii="Arial" w:eastAsia="Times New Roman" w:hAnsi="Arial" w:cs="Arial"/>
          <w:b/>
          <w:bCs/>
          <w:sz w:val="20"/>
          <w:szCs w:val="20"/>
          <w:lang w:val="en"/>
        </w:rPr>
        <w:t>O. Lymphatic and/or Vascular Invasion</w:t>
      </w:r>
      <w:bookmarkEnd w:id="68"/>
    </w:p>
    <w:p w14:paraId="500C641A" w14:textId="77777777" w:rsidR="00733C4D" w:rsidRDefault="009961BD" w:rsidP="007E1B43">
      <w:pPr>
        <w:pStyle w:val="NormalWeb"/>
        <w:spacing w:before="0" w:beforeAutospacing="0" w:after="0" w:afterAutospacing="0" w:line="259" w:lineRule="auto"/>
        <w:jc w:val="both"/>
        <w:divId w:val="425267629"/>
        <w:rPr>
          <w:rFonts w:ascii="Arial" w:eastAsia="Times New Roman" w:hAnsi="Arial" w:cs="Arial"/>
          <w:sz w:val="20"/>
          <w:szCs w:val="20"/>
          <w:lang w:val="en"/>
        </w:rPr>
      </w:pPr>
      <w:r w:rsidRPr="00F5579D">
        <w:rPr>
          <w:rFonts w:ascii="Arial" w:eastAsia="Times New Roman" w:hAnsi="Arial" w:cs="Arial"/>
          <w:sz w:val="20"/>
          <w:szCs w:val="20"/>
          <w:lang w:val="en"/>
        </w:rPr>
        <w:t>Vascular invasion, lymphatic or venous, adversely affects prognosis of penile cancer.</w:t>
      </w:r>
      <w:hyperlink w:anchor="R32553" w:tooltip="Lopes A, Hidalgo GS, Kowalski LP, et al.  Prognostic factors in carcinoma of the penis: multivariate analysis of 145 patients treated with amputation and lymphadenectomy. J Urol 1996;156:1637-1642." w:history="1">
        <w:r w:rsidRPr="00F5579D">
          <w:rPr>
            <w:rStyle w:val="Hyperlink"/>
            <w:rFonts w:ascii="Arial" w:eastAsia="Times New Roman" w:hAnsi="Arial" w:cs="Arial"/>
            <w:sz w:val="20"/>
            <w:szCs w:val="20"/>
            <w:vertAlign w:val="superscript"/>
            <w:lang w:val="en"/>
          </w:rPr>
          <w:t>1,</w:t>
        </w:r>
      </w:hyperlink>
      <w:hyperlink w:anchor="R32554" w:tooltip="Ficarra V, Zattoni F, Cunisco SC, et al. Lymphatic and vascular embolizations are independent predictive variables of inguinal node involvement in patients with squamous cell carcinoma of the penis: Gruppo Uro-Oncologico del Nord Est (Northeast Uro-Oncological" w:history="1">
        <w:r w:rsidRPr="00F5579D">
          <w:rPr>
            <w:rStyle w:val="Hyperlink"/>
            <w:rFonts w:ascii="Arial" w:eastAsia="Times New Roman" w:hAnsi="Arial" w:cs="Arial"/>
            <w:sz w:val="20"/>
            <w:szCs w:val="20"/>
            <w:vertAlign w:val="superscript"/>
            <w:lang w:val="en"/>
          </w:rPr>
          <w:t>2,</w:t>
        </w:r>
      </w:hyperlink>
      <w:hyperlink w:anchor="R32555" w:tooltip="Ficarra V, Zattoni F, Artibani W, et al; GUONE Penile Cancer Project Members. Nomogram predictive of pathological inguinal lymph node involvement in patients with squamous cell carcinoma of the penis. J Urol 2006;175:1700-1705." w:history="1">
        <w:r w:rsidRPr="00F5579D">
          <w:rPr>
            <w:rStyle w:val="Hyperlink"/>
            <w:rFonts w:ascii="Arial" w:eastAsia="Times New Roman" w:hAnsi="Arial" w:cs="Arial"/>
            <w:sz w:val="20"/>
            <w:szCs w:val="20"/>
            <w:vertAlign w:val="superscript"/>
            <w:lang w:val="en"/>
          </w:rPr>
          <w:t>3,</w:t>
        </w:r>
      </w:hyperlink>
      <w:hyperlink w:anchor="R32556" w:tooltip="Kattan MW, Ficarra V, Artibani W, et al; GUONE Penile Cancer Project Members. Nomogram predictive of cancer specific survival in patients undergoing partial or total amputation for squamous cell carcinoma of the penis. J Urol 2006;175:2103-2108." w:history="1">
        <w:r w:rsidRPr="00F5579D">
          <w:rPr>
            <w:rStyle w:val="Hyperlink"/>
            <w:rFonts w:ascii="Arial" w:eastAsia="Times New Roman" w:hAnsi="Arial" w:cs="Arial"/>
            <w:sz w:val="20"/>
            <w:szCs w:val="20"/>
            <w:vertAlign w:val="superscript"/>
            <w:lang w:val="en"/>
          </w:rPr>
          <w:t>4,</w:t>
        </w:r>
      </w:hyperlink>
      <w:hyperlink w:anchor="R32557" w:tooltip="Novara G, Galfano A, De Marco V, et al. Prognostic factors in squamous cell carcinoma of the penis. Nat Clin Pract Urol. 2007;4:140-146." w:history="1">
        <w:r w:rsidRPr="00F5579D">
          <w:rPr>
            <w:rStyle w:val="Hyperlink"/>
            <w:rFonts w:ascii="Arial" w:eastAsia="Times New Roman" w:hAnsi="Arial" w:cs="Arial"/>
            <w:sz w:val="20"/>
            <w:szCs w:val="20"/>
            <w:vertAlign w:val="superscript"/>
            <w:lang w:val="en"/>
          </w:rPr>
          <w:t>5</w:t>
        </w:r>
      </w:hyperlink>
      <w:r w:rsidRPr="00F5579D">
        <w:rPr>
          <w:rFonts w:ascii="Arial" w:eastAsia="Times New Roman" w:hAnsi="Arial" w:cs="Arial"/>
          <w:sz w:val="20"/>
          <w:szCs w:val="20"/>
          <w:lang w:val="en"/>
        </w:rPr>
        <w:t xml:space="preserve">The TNM staging classification in the 8th edition of the AJCC Cancer Staging Manual subdivides T1 tumors into </w:t>
      </w:r>
      <w:r w:rsidRPr="00F5579D">
        <w:rPr>
          <w:rFonts w:ascii="Arial" w:eastAsia="Times New Roman" w:hAnsi="Arial" w:cs="Arial"/>
          <w:sz w:val="20"/>
          <w:szCs w:val="20"/>
          <w:lang w:val="en"/>
        </w:rPr>
        <w:lastRenderedPageBreak/>
        <w:t>T1a and T1b based on the absence or presence of lymphatic and/or vascular invasion or poorly differentiated tumors.</w:t>
      </w:r>
      <w:hyperlink w:anchor="R32558" w:tooltip="Amin MB, Edge SB, Greene FL, et al, eds. AJCC Cancer Staging Manual. 8th ed. New York, NY: Springer; 2017." w:history="1">
        <w:r w:rsidRPr="00F5579D">
          <w:rPr>
            <w:rStyle w:val="Hyperlink"/>
            <w:rFonts w:ascii="Arial" w:eastAsia="Times New Roman" w:hAnsi="Arial" w:cs="Arial"/>
            <w:sz w:val="20"/>
            <w:szCs w:val="20"/>
            <w:vertAlign w:val="superscript"/>
            <w:lang w:val="en"/>
          </w:rPr>
          <w:t>6</w:t>
        </w:r>
      </w:hyperlink>
      <w:r w:rsidRPr="00F5579D">
        <w:rPr>
          <w:rFonts w:ascii="Arial" w:eastAsia="Times New Roman" w:hAnsi="Arial" w:cs="Arial"/>
          <w:sz w:val="20"/>
          <w:szCs w:val="20"/>
          <w:lang w:val="en"/>
        </w:rPr>
        <w:t> Embolic involvement of lymphatic vascular spaces occurs usually near the invasive tumor front, but it may also be found at a certain distance from the primary tumor in anatomical areas such as the lamina propria, penile fascia, and especially in the subepithelial connective tissues surrounding penile urethra. Venous invasion indicates a more advanced stage of the disease and is related to the compromise of the specialized erectile venous structures of corpora spongiosa and cavernosa.</w:t>
      </w:r>
    </w:p>
    <w:p w14:paraId="06BF9896" w14:textId="77777777" w:rsidR="00733C4D" w:rsidRDefault="00733C4D" w:rsidP="007E1B43">
      <w:pPr>
        <w:pStyle w:val="NormalWeb"/>
        <w:spacing w:before="0" w:beforeAutospacing="0" w:after="0" w:afterAutospacing="0" w:line="259" w:lineRule="auto"/>
        <w:jc w:val="both"/>
        <w:divId w:val="425267629"/>
        <w:rPr>
          <w:rFonts w:ascii="Arial" w:eastAsia="Times New Roman" w:hAnsi="Arial" w:cs="Arial"/>
          <w:sz w:val="20"/>
          <w:szCs w:val="20"/>
          <w:lang w:val="en"/>
        </w:rPr>
      </w:pPr>
    </w:p>
    <w:p w14:paraId="73BB4F75" w14:textId="77777777" w:rsidR="00733C4D" w:rsidRDefault="009961BD" w:rsidP="007E1B43">
      <w:pPr>
        <w:pStyle w:val="NormalWeb"/>
        <w:spacing w:before="0" w:beforeAutospacing="0" w:after="0" w:afterAutospacing="0" w:line="259" w:lineRule="auto"/>
        <w:jc w:val="both"/>
        <w:divId w:val="425267629"/>
        <w:rPr>
          <w:rFonts w:ascii="Arial" w:eastAsia="Times New Roman" w:hAnsi="Arial" w:cs="Arial"/>
          <w:sz w:val="20"/>
          <w:szCs w:val="20"/>
          <w:lang w:val="en"/>
        </w:rPr>
      </w:pPr>
      <w:r w:rsidRPr="00F5579D">
        <w:rPr>
          <w:rFonts w:ascii="Arial" w:eastAsia="Times New Roman" w:hAnsi="Arial" w:cs="Arial"/>
          <w:sz w:val="20"/>
          <w:szCs w:val="20"/>
          <w:lang w:val="en"/>
        </w:rPr>
        <w:t>References</w:t>
      </w:r>
      <w:bookmarkStart w:id="69" w:name="R32553"/>
    </w:p>
    <w:p w14:paraId="18735502" w14:textId="77777777" w:rsidR="00733C4D" w:rsidRDefault="009961BD" w:rsidP="007E1B43">
      <w:pPr>
        <w:pStyle w:val="NormalWeb"/>
        <w:numPr>
          <w:ilvl w:val="0"/>
          <w:numId w:val="35"/>
        </w:numPr>
        <w:spacing w:before="0" w:beforeAutospacing="0" w:after="0" w:afterAutospacing="0" w:line="259" w:lineRule="auto"/>
        <w:jc w:val="both"/>
        <w:divId w:val="425267629"/>
        <w:rPr>
          <w:rFonts w:ascii="Arial" w:hAnsi="Arial" w:cs="Arial"/>
          <w:sz w:val="20"/>
          <w:szCs w:val="20"/>
          <w:lang w:val="en"/>
        </w:rPr>
      </w:pPr>
      <w:r w:rsidRPr="00F5579D">
        <w:rPr>
          <w:rFonts w:ascii="Arial" w:hAnsi="Arial" w:cs="Arial"/>
          <w:sz w:val="20"/>
          <w:szCs w:val="20"/>
          <w:lang w:val="en"/>
        </w:rPr>
        <w:t xml:space="preserve">Lopes A, Hidalgo GS, Kowalski LP, et al.  Prognostic factors in carcinoma of the penis: multivariate analysis of 145 patients treated with amputation and lymphadenectomy. </w:t>
      </w:r>
      <w:r w:rsidRPr="00F5579D">
        <w:rPr>
          <w:rStyle w:val="Emphasis"/>
          <w:rFonts w:ascii="Arial" w:hAnsi="Arial" w:cs="Arial"/>
          <w:sz w:val="20"/>
          <w:szCs w:val="20"/>
          <w:lang w:val="en"/>
        </w:rPr>
        <w:t>J Urol. </w:t>
      </w:r>
      <w:proofErr w:type="gramStart"/>
      <w:r w:rsidRPr="00F5579D">
        <w:rPr>
          <w:rFonts w:ascii="Arial" w:hAnsi="Arial" w:cs="Arial"/>
          <w:sz w:val="20"/>
          <w:szCs w:val="20"/>
          <w:lang w:val="en"/>
        </w:rPr>
        <w:t>1996;156:1637</w:t>
      </w:r>
      <w:proofErr w:type="gramEnd"/>
      <w:r w:rsidRPr="00F5579D">
        <w:rPr>
          <w:rFonts w:ascii="Arial" w:hAnsi="Arial" w:cs="Arial"/>
          <w:sz w:val="20"/>
          <w:szCs w:val="20"/>
          <w:lang w:val="en"/>
        </w:rPr>
        <w:t>-1642.</w:t>
      </w:r>
      <w:bookmarkStart w:id="70" w:name="R32554"/>
      <w:bookmarkEnd w:id="69"/>
    </w:p>
    <w:p w14:paraId="373F0376" w14:textId="77777777" w:rsidR="00733C4D" w:rsidRDefault="009961BD" w:rsidP="007E1B43">
      <w:pPr>
        <w:pStyle w:val="NormalWeb"/>
        <w:numPr>
          <w:ilvl w:val="0"/>
          <w:numId w:val="35"/>
        </w:numPr>
        <w:spacing w:before="0" w:beforeAutospacing="0" w:after="0" w:afterAutospacing="0" w:line="259" w:lineRule="auto"/>
        <w:jc w:val="both"/>
        <w:divId w:val="425267629"/>
        <w:rPr>
          <w:rFonts w:ascii="Arial" w:hAnsi="Arial" w:cs="Arial"/>
          <w:sz w:val="20"/>
          <w:szCs w:val="20"/>
          <w:lang w:val="en"/>
        </w:rPr>
      </w:pPr>
      <w:r w:rsidRPr="00733C4D">
        <w:rPr>
          <w:rFonts w:ascii="Arial" w:hAnsi="Arial" w:cs="Arial"/>
          <w:sz w:val="20"/>
          <w:szCs w:val="20"/>
          <w:lang w:val="en"/>
        </w:rPr>
        <w:t xml:space="preserve">Ficarra V, </w:t>
      </w:r>
      <w:proofErr w:type="spellStart"/>
      <w:r w:rsidRPr="00733C4D">
        <w:rPr>
          <w:rFonts w:ascii="Arial" w:hAnsi="Arial" w:cs="Arial"/>
          <w:sz w:val="20"/>
          <w:szCs w:val="20"/>
          <w:lang w:val="en"/>
        </w:rPr>
        <w:t>Zattoni</w:t>
      </w:r>
      <w:proofErr w:type="spellEnd"/>
      <w:r w:rsidRPr="00733C4D">
        <w:rPr>
          <w:rFonts w:ascii="Arial" w:hAnsi="Arial" w:cs="Arial"/>
          <w:sz w:val="20"/>
          <w:szCs w:val="20"/>
          <w:lang w:val="en"/>
        </w:rPr>
        <w:t xml:space="preserve"> F, </w:t>
      </w:r>
      <w:proofErr w:type="spellStart"/>
      <w:r w:rsidRPr="00733C4D">
        <w:rPr>
          <w:rFonts w:ascii="Arial" w:hAnsi="Arial" w:cs="Arial"/>
          <w:sz w:val="20"/>
          <w:szCs w:val="20"/>
          <w:lang w:val="en"/>
        </w:rPr>
        <w:t>Cunisco</w:t>
      </w:r>
      <w:proofErr w:type="spellEnd"/>
      <w:r w:rsidRPr="00733C4D">
        <w:rPr>
          <w:rFonts w:ascii="Arial" w:hAnsi="Arial" w:cs="Arial"/>
          <w:sz w:val="20"/>
          <w:szCs w:val="20"/>
          <w:lang w:val="en"/>
        </w:rPr>
        <w:t xml:space="preserve"> SC, et al. Lymphatic and vascular embolizations are independent predictive variables of inguinal node involvement in patients with squamous cell carcinoma of the penis: Gruppo Uro-Oncologico del Nord Est (Northeast Uro-Oncological Group) Penile Cancer data base data. </w:t>
      </w:r>
      <w:r w:rsidRPr="00733C4D">
        <w:rPr>
          <w:rStyle w:val="Emphasis"/>
          <w:rFonts w:ascii="Arial" w:hAnsi="Arial" w:cs="Arial"/>
          <w:sz w:val="20"/>
          <w:szCs w:val="20"/>
          <w:lang w:val="en"/>
        </w:rPr>
        <w:t>Cancer.</w:t>
      </w:r>
      <w:r w:rsidRPr="00733C4D">
        <w:rPr>
          <w:rFonts w:ascii="Arial" w:hAnsi="Arial" w:cs="Arial"/>
          <w:sz w:val="20"/>
          <w:szCs w:val="20"/>
          <w:lang w:val="en"/>
        </w:rPr>
        <w:t xml:space="preserve"> </w:t>
      </w:r>
      <w:proofErr w:type="gramStart"/>
      <w:r w:rsidRPr="00733C4D">
        <w:rPr>
          <w:rFonts w:ascii="Arial" w:hAnsi="Arial" w:cs="Arial"/>
          <w:sz w:val="20"/>
          <w:szCs w:val="20"/>
          <w:lang w:val="en"/>
        </w:rPr>
        <w:t>2005;103:2507</w:t>
      </w:r>
      <w:proofErr w:type="gramEnd"/>
      <w:r w:rsidRPr="00733C4D">
        <w:rPr>
          <w:rFonts w:ascii="Arial" w:hAnsi="Arial" w:cs="Arial"/>
          <w:sz w:val="20"/>
          <w:szCs w:val="20"/>
          <w:lang w:val="en"/>
        </w:rPr>
        <w:t>-2516.</w:t>
      </w:r>
      <w:bookmarkStart w:id="71" w:name="R32555"/>
      <w:bookmarkEnd w:id="70"/>
    </w:p>
    <w:p w14:paraId="01018472" w14:textId="77777777" w:rsidR="00733C4D" w:rsidRDefault="009961BD" w:rsidP="007E1B43">
      <w:pPr>
        <w:pStyle w:val="NormalWeb"/>
        <w:numPr>
          <w:ilvl w:val="0"/>
          <w:numId w:val="35"/>
        </w:numPr>
        <w:spacing w:before="0" w:beforeAutospacing="0" w:after="0" w:afterAutospacing="0" w:line="259" w:lineRule="auto"/>
        <w:jc w:val="both"/>
        <w:divId w:val="425267629"/>
        <w:rPr>
          <w:rFonts w:ascii="Arial" w:hAnsi="Arial" w:cs="Arial"/>
          <w:sz w:val="20"/>
          <w:szCs w:val="20"/>
          <w:lang w:val="en"/>
        </w:rPr>
      </w:pPr>
      <w:r w:rsidRPr="00733C4D">
        <w:rPr>
          <w:rFonts w:ascii="Arial" w:hAnsi="Arial" w:cs="Arial"/>
          <w:sz w:val="20"/>
          <w:szCs w:val="20"/>
          <w:lang w:val="en"/>
        </w:rPr>
        <w:t xml:space="preserve">Ficarra V, </w:t>
      </w:r>
      <w:proofErr w:type="spellStart"/>
      <w:r w:rsidRPr="00733C4D">
        <w:rPr>
          <w:rFonts w:ascii="Arial" w:hAnsi="Arial" w:cs="Arial"/>
          <w:sz w:val="20"/>
          <w:szCs w:val="20"/>
          <w:lang w:val="en"/>
        </w:rPr>
        <w:t>Zattoni</w:t>
      </w:r>
      <w:proofErr w:type="spellEnd"/>
      <w:r w:rsidRPr="00733C4D">
        <w:rPr>
          <w:rFonts w:ascii="Arial" w:hAnsi="Arial" w:cs="Arial"/>
          <w:sz w:val="20"/>
          <w:szCs w:val="20"/>
          <w:lang w:val="en"/>
        </w:rPr>
        <w:t xml:space="preserve"> F, </w:t>
      </w:r>
      <w:proofErr w:type="spellStart"/>
      <w:r w:rsidRPr="00733C4D">
        <w:rPr>
          <w:rFonts w:ascii="Arial" w:hAnsi="Arial" w:cs="Arial"/>
          <w:sz w:val="20"/>
          <w:szCs w:val="20"/>
          <w:lang w:val="en"/>
        </w:rPr>
        <w:t>Artibani</w:t>
      </w:r>
      <w:proofErr w:type="spellEnd"/>
      <w:r w:rsidRPr="00733C4D">
        <w:rPr>
          <w:rFonts w:ascii="Arial" w:hAnsi="Arial" w:cs="Arial"/>
          <w:sz w:val="20"/>
          <w:szCs w:val="20"/>
          <w:lang w:val="en"/>
        </w:rPr>
        <w:t xml:space="preserve"> W, et al; GUONE Penile Cancer Project Members. Nomogram predictive of pathological inguinal lymph node involvement in patients with squamous cell carcinoma of the penis. </w:t>
      </w:r>
      <w:r w:rsidRPr="00733C4D">
        <w:rPr>
          <w:rStyle w:val="Emphasis"/>
          <w:rFonts w:ascii="Arial" w:hAnsi="Arial" w:cs="Arial"/>
          <w:sz w:val="20"/>
          <w:szCs w:val="20"/>
          <w:lang w:val="en"/>
        </w:rPr>
        <w:t>J Urol. </w:t>
      </w:r>
      <w:proofErr w:type="gramStart"/>
      <w:r w:rsidRPr="00733C4D">
        <w:rPr>
          <w:rFonts w:ascii="Arial" w:hAnsi="Arial" w:cs="Arial"/>
          <w:sz w:val="20"/>
          <w:szCs w:val="20"/>
          <w:lang w:val="en"/>
        </w:rPr>
        <w:t>2006;175:1700</w:t>
      </w:r>
      <w:proofErr w:type="gramEnd"/>
      <w:r w:rsidRPr="00733C4D">
        <w:rPr>
          <w:rFonts w:ascii="Arial" w:hAnsi="Arial" w:cs="Arial"/>
          <w:sz w:val="20"/>
          <w:szCs w:val="20"/>
          <w:lang w:val="en"/>
        </w:rPr>
        <w:t>-1705.</w:t>
      </w:r>
      <w:bookmarkStart w:id="72" w:name="R32556"/>
      <w:bookmarkEnd w:id="71"/>
    </w:p>
    <w:p w14:paraId="37999BC7" w14:textId="77777777" w:rsidR="00733C4D" w:rsidRDefault="009961BD" w:rsidP="007E1B43">
      <w:pPr>
        <w:pStyle w:val="NormalWeb"/>
        <w:numPr>
          <w:ilvl w:val="0"/>
          <w:numId w:val="35"/>
        </w:numPr>
        <w:spacing w:before="0" w:beforeAutospacing="0" w:after="0" w:afterAutospacing="0" w:line="259" w:lineRule="auto"/>
        <w:jc w:val="both"/>
        <w:divId w:val="425267629"/>
        <w:rPr>
          <w:rFonts w:ascii="Arial" w:hAnsi="Arial" w:cs="Arial"/>
          <w:sz w:val="20"/>
          <w:szCs w:val="20"/>
          <w:lang w:val="en"/>
        </w:rPr>
      </w:pPr>
      <w:proofErr w:type="spellStart"/>
      <w:r w:rsidRPr="00733C4D">
        <w:rPr>
          <w:rFonts w:ascii="Arial" w:hAnsi="Arial" w:cs="Arial"/>
          <w:sz w:val="20"/>
          <w:szCs w:val="20"/>
          <w:lang w:val="en"/>
        </w:rPr>
        <w:t>Kattan</w:t>
      </w:r>
      <w:proofErr w:type="spellEnd"/>
      <w:r w:rsidRPr="00733C4D">
        <w:rPr>
          <w:rFonts w:ascii="Arial" w:hAnsi="Arial" w:cs="Arial"/>
          <w:sz w:val="20"/>
          <w:szCs w:val="20"/>
          <w:lang w:val="en"/>
        </w:rPr>
        <w:t xml:space="preserve"> MW, Ficarra V, Artibani W, et al; GUONE Penile Cancer Project Members. Nomogram predictive of cancer specific survival in patients undergoing partial or total amputation for squamous cell carcinoma of the penis.</w:t>
      </w:r>
      <w:r w:rsidRPr="00733C4D">
        <w:rPr>
          <w:rStyle w:val="Emphasis"/>
          <w:rFonts w:ascii="Arial" w:hAnsi="Arial" w:cs="Arial"/>
          <w:sz w:val="20"/>
          <w:szCs w:val="20"/>
          <w:lang w:val="en"/>
        </w:rPr>
        <w:t xml:space="preserve"> J Urol.</w:t>
      </w:r>
      <w:r w:rsidRPr="00733C4D">
        <w:rPr>
          <w:rFonts w:ascii="Arial" w:hAnsi="Arial" w:cs="Arial"/>
          <w:sz w:val="20"/>
          <w:szCs w:val="20"/>
          <w:lang w:val="en"/>
        </w:rPr>
        <w:t xml:space="preserve"> </w:t>
      </w:r>
      <w:proofErr w:type="gramStart"/>
      <w:r w:rsidRPr="00733C4D">
        <w:rPr>
          <w:rFonts w:ascii="Arial" w:hAnsi="Arial" w:cs="Arial"/>
          <w:sz w:val="20"/>
          <w:szCs w:val="20"/>
          <w:lang w:val="en"/>
        </w:rPr>
        <w:t>2006;175:2103</w:t>
      </w:r>
      <w:proofErr w:type="gramEnd"/>
      <w:r w:rsidRPr="00733C4D">
        <w:rPr>
          <w:rFonts w:ascii="Arial" w:hAnsi="Arial" w:cs="Arial"/>
          <w:sz w:val="20"/>
          <w:szCs w:val="20"/>
          <w:lang w:val="en"/>
        </w:rPr>
        <w:t>-2108.</w:t>
      </w:r>
      <w:bookmarkStart w:id="73" w:name="R32557"/>
      <w:bookmarkEnd w:id="72"/>
    </w:p>
    <w:p w14:paraId="60003C69" w14:textId="77777777" w:rsidR="00733C4D" w:rsidRDefault="009961BD" w:rsidP="007E1B43">
      <w:pPr>
        <w:pStyle w:val="NormalWeb"/>
        <w:numPr>
          <w:ilvl w:val="0"/>
          <w:numId w:val="35"/>
        </w:numPr>
        <w:spacing w:before="0" w:beforeAutospacing="0" w:after="0" w:afterAutospacing="0" w:line="259" w:lineRule="auto"/>
        <w:jc w:val="both"/>
        <w:divId w:val="425267629"/>
        <w:rPr>
          <w:rFonts w:ascii="Arial" w:hAnsi="Arial" w:cs="Arial"/>
          <w:sz w:val="20"/>
          <w:szCs w:val="20"/>
          <w:lang w:val="en"/>
        </w:rPr>
      </w:pPr>
      <w:r w:rsidRPr="00733C4D">
        <w:rPr>
          <w:rFonts w:ascii="Arial" w:hAnsi="Arial" w:cs="Arial"/>
          <w:sz w:val="20"/>
          <w:szCs w:val="20"/>
          <w:lang w:val="en"/>
        </w:rPr>
        <w:t xml:space="preserve">Novara G, </w:t>
      </w:r>
      <w:proofErr w:type="spellStart"/>
      <w:r w:rsidRPr="00733C4D">
        <w:rPr>
          <w:rFonts w:ascii="Arial" w:hAnsi="Arial" w:cs="Arial"/>
          <w:sz w:val="20"/>
          <w:szCs w:val="20"/>
          <w:lang w:val="en"/>
        </w:rPr>
        <w:t>Galfano</w:t>
      </w:r>
      <w:proofErr w:type="spellEnd"/>
      <w:r w:rsidRPr="00733C4D">
        <w:rPr>
          <w:rFonts w:ascii="Arial" w:hAnsi="Arial" w:cs="Arial"/>
          <w:sz w:val="20"/>
          <w:szCs w:val="20"/>
          <w:lang w:val="en"/>
        </w:rPr>
        <w:t xml:space="preserve"> A, De Marco V, et al. Prognostic factors in squamous cell carcinoma of the penis.</w:t>
      </w:r>
      <w:r w:rsidRPr="00733C4D">
        <w:rPr>
          <w:rStyle w:val="Emphasis"/>
          <w:rFonts w:ascii="Arial" w:hAnsi="Arial" w:cs="Arial"/>
          <w:sz w:val="20"/>
          <w:szCs w:val="20"/>
          <w:lang w:val="en"/>
        </w:rPr>
        <w:t xml:space="preserve"> Nat Clin Pract Urol</w:t>
      </w:r>
      <w:r w:rsidRPr="00733C4D">
        <w:rPr>
          <w:rFonts w:ascii="Arial" w:hAnsi="Arial" w:cs="Arial"/>
          <w:sz w:val="20"/>
          <w:szCs w:val="20"/>
          <w:lang w:val="en"/>
        </w:rPr>
        <w:t xml:space="preserve">. </w:t>
      </w:r>
      <w:proofErr w:type="gramStart"/>
      <w:r w:rsidRPr="00733C4D">
        <w:rPr>
          <w:rFonts w:ascii="Arial" w:hAnsi="Arial" w:cs="Arial"/>
          <w:sz w:val="20"/>
          <w:szCs w:val="20"/>
          <w:lang w:val="en"/>
        </w:rPr>
        <w:t>2007;4:140</w:t>
      </w:r>
      <w:proofErr w:type="gramEnd"/>
      <w:r w:rsidRPr="00733C4D">
        <w:rPr>
          <w:rFonts w:ascii="Arial" w:hAnsi="Arial" w:cs="Arial"/>
          <w:sz w:val="20"/>
          <w:szCs w:val="20"/>
          <w:lang w:val="en"/>
        </w:rPr>
        <w:t>-146.</w:t>
      </w:r>
      <w:bookmarkStart w:id="74" w:name="R32558"/>
      <w:bookmarkEnd w:id="73"/>
    </w:p>
    <w:p w14:paraId="2DCBBB6D" w14:textId="77777777" w:rsidR="00733C4D" w:rsidRDefault="009961BD" w:rsidP="007E1B43">
      <w:pPr>
        <w:pStyle w:val="NormalWeb"/>
        <w:numPr>
          <w:ilvl w:val="0"/>
          <w:numId w:val="35"/>
        </w:numPr>
        <w:spacing w:before="0" w:beforeAutospacing="0" w:after="0" w:afterAutospacing="0" w:line="259" w:lineRule="auto"/>
        <w:jc w:val="both"/>
        <w:divId w:val="425267629"/>
        <w:rPr>
          <w:rFonts w:ascii="Arial" w:hAnsi="Arial" w:cs="Arial"/>
          <w:sz w:val="20"/>
          <w:szCs w:val="20"/>
          <w:lang w:val="en"/>
        </w:rPr>
      </w:pPr>
      <w:r w:rsidRPr="00733C4D">
        <w:rPr>
          <w:rFonts w:ascii="Arial" w:hAnsi="Arial" w:cs="Arial"/>
          <w:sz w:val="20"/>
          <w:szCs w:val="20"/>
          <w:lang w:val="en"/>
        </w:rPr>
        <w:t xml:space="preserve">Amin MB, Edge SB, Greene FL, et al, eds. </w:t>
      </w:r>
      <w:r w:rsidRPr="00733C4D">
        <w:rPr>
          <w:rStyle w:val="Emphasis"/>
          <w:rFonts w:ascii="Arial" w:hAnsi="Arial" w:cs="Arial"/>
          <w:sz w:val="20"/>
          <w:szCs w:val="20"/>
          <w:lang w:val="en"/>
        </w:rPr>
        <w:t xml:space="preserve">AJCC Cancer Staging Manual. </w:t>
      </w:r>
      <w:r w:rsidRPr="00733C4D">
        <w:rPr>
          <w:rFonts w:ascii="Arial" w:hAnsi="Arial" w:cs="Arial"/>
          <w:sz w:val="20"/>
          <w:szCs w:val="20"/>
          <w:lang w:val="en"/>
        </w:rPr>
        <w:t>8th ed. New York, NY: Springer; 2017.</w:t>
      </w:r>
      <w:bookmarkStart w:id="75" w:name="N7499"/>
      <w:bookmarkEnd w:id="74"/>
    </w:p>
    <w:p w14:paraId="29412832" w14:textId="77777777" w:rsidR="00733C4D" w:rsidRDefault="00733C4D" w:rsidP="007E1B43">
      <w:pPr>
        <w:pStyle w:val="NormalWeb"/>
        <w:spacing w:before="0" w:beforeAutospacing="0" w:after="0" w:afterAutospacing="0" w:line="259" w:lineRule="auto"/>
        <w:jc w:val="both"/>
        <w:divId w:val="425267629"/>
        <w:rPr>
          <w:rFonts w:ascii="Arial" w:hAnsi="Arial" w:cs="Arial"/>
          <w:sz w:val="20"/>
          <w:szCs w:val="20"/>
          <w:lang w:val="en"/>
        </w:rPr>
      </w:pPr>
    </w:p>
    <w:p w14:paraId="2737EE45" w14:textId="77777777" w:rsidR="00733C4D" w:rsidRDefault="009961BD" w:rsidP="007E1B43">
      <w:pPr>
        <w:pStyle w:val="NormalWeb"/>
        <w:spacing w:before="0" w:beforeAutospacing="0" w:after="0" w:afterAutospacing="0" w:line="259" w:lineRule="auto"/>
        <w:jc w:val="both"/>
        <w:divId w:val="425267629"/>
        <w:rPr>
          <w:rFonts w:ascii="Arial" w:eastAsia="Times New Roman" w:hAnsi="Arial" w:cs="Arial"/>
          <w:b/>
          <w:bCs/>
          <w:sz w:val="20"/>
          <w:szCs w:val="20"/>
          <w:lang w:val="en"/>
        </w:rPr>
      </w:pPr>
      <w:r w:rsidRPr="00733C4D">
        <w:rPr>
          <w:rFonts w:ascii="Arial" w:eastAsia="Times New Roman" w:hAnsi="Arial" w:cs="Arial"/>
          <w:b/>
          <w:bCs/>
          <w:sz w:val="20"/>
          <w:szCs w:val="20"/>
          <w:lang w:val="en"/>
        </w:rPr>
        <w:t>P. Nomograms, Risk Groups, and Perineural Invasion</w:t>
      </w:r>
      <w:bookmarkEnd w:id="75"/>
    </w:p>
    <w:p w14:paraId="64894CD8" w14:textId="77777777" w:rsidR="00733C4D" w:rsidRDefault="009961BD" w:rsidP="007E1B43">
      <w:pPr>
        <w:pStyle w:val="NormalWeb"/>
        <w:spacing w:before="0" w:beforeAutospacing="0" w:after="0" w:afterAutospacing="0" w:line="259" w:lineRule="auto"/>
        <w:jc w:val="both"/>
        <w:divId w:val="425267629"/>
        <w:rPr>
          <w:rFonts w:ascii="Arial" w:hAnsi="Arial" w:cs="Arial"/>
          <w:sz w:val="20"/>
          <w:szCs w:val="20"/>
          <w:lang w:val="en"/>
        </w:rPr>
      </w:pPr>
      <w:r w:rsidRPr="00F5579D">
        <w:rPr>
          <w:rFonts w:ascii="Arial" w:hAnsi="Arial" w:cs="Arial"/>
          <w:sz w:val="20"/>
          <w:szCs w:val="20"/>
          <w:lang w:val="en"/>
        </w:rPr>
        <w:t>An evaluation of clinical and pathological variables using a nomogram was recently developed.</w:t>
      </w:r>
      <w:hyperlink w:anchor="R32559" w:tooltip="Ficarra V, Zattoni F, Artibani W, et al; GUONE Penile Cancer Project Members. Nomogram predictive of pathological inguinal lymph node involvement in patients with squamous cell carcinoma of the penis. J Urol 2006;175:1700-1705." w:history="1">
        <w:r w:rsidRPr="00F5579D">
          <w:rPr>
            <w:rStyle w:val="Hyperlink"/>
            <w:rFonts w:ascii="Arial" w:hAnsi="Arial" w:cs="Arial"/>
            <w:sz w:val="20"/>
            <w:szCs w:val="20"/>
            <w:vertAlign w:val="superscript"/>
            <w:lang w:val="en"/>
          </w:rPr>
          <w:t>1</w:t>
        </w:r>
      </w:hyperlink>
      <w:r w:rsidRPr="00F5579D">
        <w:rPr>
          <w:rFonts w:ascii="Arial" w:hAnsi="Arial" w:cs="Arial"/>
          <w:sz w:val="20"/>
          <w:szCs w:val="20"/>
          <w:lang w:val="en"/>
        </w:rPr>
        <w:t> The selected factors were clinical stage of lymph nodes, microscopic growth pattern, grade, vascular invasion, and invasion of corpora spongiosa and cavernosa and urethra. The probability of nodal metastasis as predicted by the nomogram was close to the real incidence of metastasis observed at follow-up. A second nomogram to estimate predictions of survival at 5 years with the same clinical and pathological factors gave similar results.</w:t>
      </w:r>
      <w:hyperlink w:anchor="R32560" w:tooltip="Kattan MW, Ficarra V, Artibani W, et al; GUONE Penile Cancer Project Members. Nomogram predictive of cancer specific survival in patients undergoing partial or total amputation for squamous cell carcinoma of the penis. J Urol 2006;175:2103-2108." w:history="1">
        <w:r w:rsidRPr="00F5579D">
          <w:rPr>
            <w:rStyle w:val="Hyperlink"/>
            <w:rFonts w:ascii="Arial" w:hAnsi="Arial" w:cs="Arial"/>
            <w:sz w:val="20"/>
            <w:szCs w:val="20"/>
            <w:vertAlign w:val="superscript"/>
            <w:lang w:val="en"/>
          </w:rPr>
          <w:t>2</w:t>
        </w:r>
      </w:hyperlink>
    </w:p>
    <w:p w14:paraId="33FD9282" w14:textId="77777777" w:rsidR="00733C4D" w:rsidRDefault="00733C4D" w:rsidP="007E1B43">
      <w:pPr>
        <w:pStyle w:val="NormalWeb"/>
        <w:spacing w:before="0" w:beforeAutospacing="0" w:after="0" w:afterAutospacing="0" w:line="259" w:lineRule="auto"/>
        <w:jc w:val="both"/>
        <w:divId w:val="425267629"/>
        <w:rPr>
          <w:rFonts w:ascii="Arial" w:hAnsi="Arial" w:cs="Arial"/>
          <w:sz w:val="20"/>
          <w:szCs w:val="20"/>
          <w:lang w:val="en"/>
        </w:rPr>
      </w:pPr>
    </w:p>
    <w:p w14:paraId="5B4D264A" w14:textId="77777777" w:rsidR="00733C4D" w:rsidRDefault="009961BD" w:rsidP="007E1B43">
      <w:pPr>
        <w:pStyle w:val="NormalWeb"/>
        <w:spacing w:before="0" w:beforeAutospacing="0" w:after="0" w:afterAutospacing="0" w:line="259" w:lineRule="auto"/>
        <w:jc w:val="both"/>
        <w:divId w:val="425267629"/>
        <w:rPr>
          <w:rStyle w:val="Hyperlink"/>
          <w:rFonts w:ascii="Arial" w:hAnsi="Arial" w:cs="Arial"/>
          <w:sz w:val="20"/>
          <w:szCs w:val="20"/>
          <w:vertAlign w:val="superscript"/>
          <w:lang w:val="en"/>
        </w:rPr>
      </w:pPr>
      <w:r w:rsidRPr="00F5579D">
        <w:rPr>
          <w:rFonts w:ascii="Arial" w:hAnsi="Arial" w:cs="Arial"/>
          <w:sz w:val="20"/>
          <w:szCs w:val="20"/>
          <w:lang w:val="en"/>
        </w:rPr>
        <w:t>More recently, perineural invasion and histological grade were found to be the strongest independent predictors of mortality in penile tumors 5 to 10 mm thick. A nomogram considering the predictive value of perineural invasion and histological grade was accordingly constructed.</w:t>
      </w:r>
      <w:hyperlink w:anchor="R32561" w:tooltip="Cubilla AL, Velazquez EF, Ayala GE, et al. Identification of prognostic pathologic parameters in squamous cell carcinoma of the penis: significance and difficulties. Pathol Case Rev 2005;10:3-13." w:history="1">
        <w:r w:rsidRPr="00F5579D">
          <w:rPr>
            <w:rStyle w:val="Hyperlink"/>
            <w:rFonts w:ascii="Arial" w:hAnsi="Arial" w:cs="Arial"/>
            <w:sz w:val="20"/>
            <w:szCs w:val="20"/>
            <w:vertAlign w:val="superscript"/>
            <w:lang w:val="en"/>
          </w:rPr>
          <w:t>3</w:t>
        </w:r>
      </w:hyperlink>
      <w:r w:rsidRPr="00F5579D">
        <w:rPr>
          <w:rFonts w:ascii="Arial" w:hAnsi="Arial" w:cs="Arial"/>
          <w:sz w:val="20"/>
          <w:szCs w:val="20"/>
          <w:lang w:val="en"/>
        </w:rPr>
        <w:t> Risk groups stratification systems are available to predict the likelihood of inguinal nodal involvement and for therapeutic planning and are based on a combination of histological grade and pT stage.</w:t>
      </w:r>
      <w:hyperlink w:anchor="R32563" w:tooltip="Solsona E, Iborra I, Rubio J, et al. Prospective validation of the association of local tumor stage and grade as a predictive factor for occult lymph node micrometastasis in patients with penile carcinoma and clinically negative inguinal lymph nodes. J Urol 20" w:history="1">
        <w:r w:rsidRPr="00F5579D">
          <w:rPr>
            <w:rStyle w:val="Hyperlink"/>
            <w:rFonts w:ascii="Arial" w:hAnsi="Arial" w:cs="Arial"/>
            <w:sz w:val="20"/>
            <w:szCs w:val="20"/>
            <w:vertAlign w:val="superscript"/>
            <w:lang w:val="en"/>
          </w:rPr>
          <w:t>4,</w:t>
        </w:r>
      </w:hyperlink>
      <w:hyperlink w:anchor="R32562" w:tooltip="Solsona E, Algaba F, Horenblas S, et al. EAU guidelines on penile cancer. Eur Urol. 2004;46:1-8." w:history="1">
        <w:r w:rsidRPr="00F5579D">
          <w:rPr>
            <w:rStyle w:val="Hyperlink"/>
            <w:rFonts w:ascii="Arial" w:hAnsi="Arial" w:cs="Arial"/>
            <w:sz w:val="20"/>
            <w:szCs w:val="20"/>
            <w:vertAlign w:val="superscript"/>
            <w:lang w:val="en"/>
          </w:rPr>
          <w:t>5,</w:t>
        </w:r>
      </w:hyperlink>
      <w:hyperlink w:anchor="R53628" w:tooltip="Hungerhuber E, Schlenker B, et al. Risk stratification in penile carcinoma: 25-year experience with surgical inguinal lymph node staging. Urology. 2006;68:621-625." w:history="1">
        <w:r w:rsidRPr="00F5579D">
          <w:rPr>
            <w:rStyle w:val="Hyperlink"/>
            <w:rFonts w:ascii="Arial" w:hAnsi="Arial" w:cs="Arial"/>
            <w:sz w:val="20"/>
            <w:szCs w:val="20"/>
            <w:vertAlign w:val="superscript"/>
            <w:lang w:val="en"/>
          </w:rPr>
          <w:t>6,</w:t>
        </w:r>
      </w:hyperlink>
      <w:hyperlink w:anchor="R32565" w:tooltip="Ornellas AA, Nóbrega BL, Wei Kin Chin E, et al. Prognostic factors in invasive squamous cell carcinoma of the penis: analysis of 196 patients treated at the Brazilian National Cancer Institute. J Urol 2008;180:1354-1359." w:history="1">
        <w:r w:rsidRPr="00F5579D">
          <w:rPr>
            <w:rStyle w:val="Hyperlink"/>
            <w:rFonts w:ascii="Arial" w:hAnsi="Arial" w:cs="Arial"/>
            <w:sz w:val="20"/>
            <w:szCs w:val="20"/>
            <w:vertAlign w:val="superscript"/>
            <w:lang w:val="en"/>
          </w:rPr>
          <w:t>7</w:t>
        </w:r>
      </w:hyperlink>
      <w:r w:rsidRPr="00F5579D">
        <w:rPr>
          <w:rFonts w:ascii="Arial" w:hAnsi="Arial" w:cs="Arial"/>
          <w:sz w:val="20"/>
          <w:szCs w:val="20"/>
          <w:lang w:val="en"/>
        </w:rPr>
        <w:t> Strongest predictive power results from the combination of histological grade, deepest anatomical level of infiltration, and presence of perineural invasion. These factors are used for constructing the prognostic index.</w:t>
      </w:r>
      <w:hyperlink w:anchor="R32566" w:tooltip="Chaux A, Caballero C, Soares F, et al. The prognostic index: a useful pathologic guide for prediction of nodal metastases and survival in penile squamous cell carcinoma. Am J Surg Pathol 2009;33:1049-1057" w:history="1">
        <w:r w:rsidRPr="00F5579D">
          <w:rPr>
            <w:rStyle w:val="Hyperlink"/>
            <w:rFonts w:ascii="Arial" w:hAnsi="Arial" w:cs="Arial"/>
            <w:sz w:val="20"/>
            <w:szCs w:val="20"/>
            <w:vertAlign w:val="superscript"/>
            <w:lang w:val="en"/>
          </w:rPr>
          <w:t>8</w:t>
        </w:r>
      </w:hyperlink>
    </w:p>
    <w:p w14:paraId="007A411B" w14:textId="77777777" w:rsidR="00733C4D" w:rsidRDefault="00733C4D" w:rsidP="007E1B43">
      <w:pPr>
        <w:pStyle w:val="NormalWeb"/>
        <w:spacing w:before="0" w:beforeAutospacing="0" w:after="0" w:afterAutospacing="0" w:line="259" w:lineRule="auto"/>
        <w:jc w:val="both"/>
        <w:divId w:val="425267629"/>
        <w:rPr>
          <w:rStyle w:val="Hyperlink"/>
          <w:rFonts w:ascii="Arial" w:hAnsi="Arial" w:cs="Arial"/>
          <w:sz w:val="20"/>
          <w:szCs w:val="20"/>
          <w:vertAlign w:val="superscript"/>
          <w:lang w:val="en"/>
        </w:rPr>
      </w:pPr>
    </w:p>
    <w:p w14:paraId="5755214A" w14:textId="77777777" w:rsidR="00733C4D" w:rsidRDefault="009961BD" w:rsidP="007E1B43">
      <w:pPr>
        <w:pStyle w:val="NormalWeb"/>
        <w:spacing w:before="0" w:beforeAutospacing="0" w:after="0" w:afterAutospacing="0" w:line="259" w:lineRule="auto"/>
        <w:jc w:val="both"/>
        <w:divId w:val="425267629"/>
        <w:rPr>
          <w:rFonts w:ascii="Arial" w:eastAsia="Times New Roman" w:hAnsi="Arial" w:cs="Arial"/>
          <w:sz w:val="20"/>
          <w:szCs w:val="20"/>
          <w:lang w:val="en"/>
        </w:rPr>
      </w:pPr>
      <w:r w:rsidRPr="00F5579D">
        <w:rPr>
          <w:rFonts w:ascii="Arial" w:eastAsia="Times New Roman" w:hAnsi="Arial" w:cs="Arial"/>
          <w:sz w:val="20"/>
          <w:szCs w:val="20"/>
          <w:lang w:val="en"/>
        </w:rPr>
        <w:t>References</w:t>
      </w:r>
      <w:bookmarkStart w:id="76" w:name="R32559"/>
    </w:p>
    <w:p w14:paraId="4DBD6B82" w14:textId="77777777" w:rsidR="00733C4D" w:rsidRDefault="009961BD" w:rsidP="007E1B43">
      <w:pPr>
        <w:pStyle w:val="NormalWeb"/>
        <w:numPr>
          <w:ilvl w:val="0"/>
          <w:numId w:val="36"/>
        </w:numPr>
        <w:spacing w:before="0" w:beforeAutospacing="0" w:after="0" w:afterAutospacing="0" w:line="259" w:lineRule="auto"/>
        <w:jc w:val="both"/>
        <w:divId w:val="425267629"/>
        <w:rPr>
          <w:rFonts w:ascii="Arial" w:hAnsi="Arial" w:cs="Arial"/>
          <w:sz w:val="20"/>
          <w:szCs w:val="20"/>
          <w:lang w:val="en"/>
        </w:rPr>
      </w:pPr>
      <w:r w:rsidRPr="00F5579D">
        <w:rPr>
          <w:rFonts w:ascii="Arial" w:hAnsi="Arial" w:cs="Arial"/>
          <w:sz w:val="20"/>
          <w:szCs w:val="20"/>
          <w:lang w:val="en"/>
        </w:rPr>
        <w:t xml:space="preserve">Ficarra V, </w:t>
      </w:r>
      <w:proofErr w:type="spellStart"/>
      <w:r w:rsidRPr="00F5579D">
        <w:rPr>
          <w:rFonts w:ascii="Arial" w:hAnsi="Arial" w:cs="Arial"/>
          <w:sz w:val="20"/>
          <w:szCs w:val="20"/>
          <w:lang w:val="en"/>
        </w:rPr>
        <w:t>Zattoni</w:t>
      </w:r>
      <w:proofErr w:type="spellEnd"/>
      <w:r w:rsidRPr="00F5579D">
        <w:rPr>
          <w:rFonts w:ascii="Arial" w:hAnsi="Arial" w:cs="Arial"/>
          <w:sz w:val="20"/>
          <w:szCs w:val="20"/>
          <w:lang w:val="en"/>
        </w:rPr>
        <w:t xml:space="preserve"> F, </w:t>
      </w:r>
      <w:proofErr w:type="spellStart"/>
      <w:r w:rsidRPr="00F5579D">
        <w:rPr>
          <w:rFonts w:ascii="Arial" w:hAnsi="Arial" w:cs="Arial"/>
          <w:sz w:val="20"/>
          <w:szCs w:val="20"/>
          <w:lang w:val="en"/>
        </w:rPr>
        <w:t>Artibani</w:t>
      </w:r>
      <w:proofErr w:type="spellEnd"/>
      <w:r w:rsidRPr="00F5579D">
        <w:rPr>
          <w:rFonts w:ascii="Arial" w:hAnsi="Arial" w:cs="Arial"/>
          <w:sz w:val="20"/>
          <w:szCs w:val="20"/>
          <w:lang w:val="en"/>
        </w:rPr>
        <w:t xml:space="preserve"> W, et al; GUONE Penile Cancer Project Members. Nomogram predictive of pathological inguinal lymph node involvement in patients with squamous cell carcinoma of the penis. </w:t>
      </w:r>
      <w:r w:rsidRPr="00F5579D">
        <w:rPr>
          <w:rStyle w:val="Emphasis"/>
          <w:rFonts w:ascii="Arial" w:hAnsi="Arial" w:cs="Arial"/>
          <w:sz w:val="20"/>
          <w:szCs w:val="20"/>
          <w:lang w:val="en"/>
        </w:rPr>
        <w:t>J Urol.</w:t>
      </w:r>
      <w:r w:rsidRPr="00F5579D">
        <w:rPr>
          <w:rFonts w:ascii="Arial" w:hAnsi="Arial" w:cs="Arial"/>
          <w:sz w:val="20"/>
          <w:szCs w:val="20"/>
          <w:lang w:val="en"/>
        </w:rPr>
        <w:t xml:space="preserve"> </w:t>
      </w:r>
      <w:proofErr w:type="gramStart"/>
      <w:r w:rsidRPr="00F5579D">
        <w:rPr>
          <w:rFonts w:ascii="Arial" w:hAnsi="Arial" w:cs="Arial"/>
          <w:sz w:val="20"/>
          <w:szCs w:val="20"/>
          <w:lang w:val="en"/>
        </w:rPr>
        <w:t>2006;175:1700</w:t>
      </w:r>
      <w:proofErr w:type="gramEnd"/>
      <w:r w:rsidRPr="00F5579D">
        <w:rPr>
          <w:rFonts w:ascii="Arial" w:hAnsi="Arial" w:cs="Arial"/>
          <w:sz w:val="20"/>
          <w:szCs w:val="20"/>
          <w:lang w:val="en"/>
        </w:rPr>
        <w:t>-1705.</w:t>
      </w:r>
      <w:bookmarkStart w:id="77" w:name="R32560"/>
      <w:bookmarkEnd w:id="76"/>
    </w:p>
    <w:p w14:paraId="760B0098" w14:textId="77777777" w:rsidR="00733C4D" w:rsidRDefault="009961BD" w:rsidP="007E1B43">
      <w:pPr>
        <w:pStyle w:val="NormalWeb"/>
        <w:numPr>
          <w:ilvl w:val="0"/>
          <w:numId w:val="36"/>
        </w:numPr>
        <w:spacing w:before="0" w:beforeAutospacing="0" w:after="0" w:afterAutospacing="0" w:line="259" w:lineRule="auto"/>
        <w:jc w:val="both"/>
        <w:divId w:val="425267629"/>
        <w:rPr>
          <w:rFonts w:ascii="Arial" w:hAnsi="Arial" w:cs="Arial"/>
          <w:sz w:val="20"/>
          <w:szCs w:val="20"/>
          <w:lang w:val="en"/>
        </w:rPr>
      </w:pPr>
      <w:proofErr w:type="spellStart"/>
      <w:r w:rsidRPr="00733C4D">
        <w:rPr>
          <w:rFonts w:ascii="Arial" w:hAnsi="Arial" w:cs="Arial"/>
          <w:sz w:val="20"/>
          <w:szCs w:val="20"/>
          <w:lang w:val="en"/>
        </w:rPr>
        <w:t>Kattan</w:t>
      </w:r>
      <w:proofErr w:type="spellEnd"/>
      <w:r w:rsidRPr="00733C4D">
        <w:rPr>
          <w:rFonts w:ascii="Arial" w:hAnsi="Arial" w:cs="Arial"/>
          <w:sz w:val="20"/>
          <w:szCs w:val="20"/>
          <w:lang w:val="en"/>
        </w:rPr>
        <w:t xml:space="preserve"> MW, Ficarra V, </w:t>
      </w:r>
      <w:proofErr w:type="spellStart"/>
      <w:r w:rsidRPr="00733C4D">
        <w:rPr>
          <w:rFonts w:ascii="Arial" w:hAnsi="Arial" w:cs="Arial"/>
          <w:sz w:val="20"/>
          <w:szCs w:val="20"/>
          <w:lang w:val="en"/>
        </w:rPr>
        <w:t>Artibani</w:t>
      </w:r>
      <w:proofErr w:type="spellEnd"/>
      <w:r w:rsidRPr="00733C4D">
        <w:rPr>
          <w:rFonts w:ascii="Arial" w:hAnsi="Arial" w:cs="Arial"/>
          <w:sz w:val="20"/>
          <w:szCs w:val="20"/>
          <w:lang w:val="en"/>
        </w:rPr>
        <w:t xml:space="preserve"> W, et al; GUONE Penile Cancer Project Members. Nomogram predictive of cancer specific survival in patients undergoing partial or total amputation for squamous cell carcinoma of the penis.</w:t>
      </w:r>
      <w:r w:rsidRPr="00733C4D">
        <w:rPr>
          <w:rStyle w:val="Emphasis"/>
          <w:rFonts w:ascii="Arial" w:hAnsi="Arial" w:cs="Arial"/>
          <w:sz w:val="20"/>
          <w:szCs w:val="20"/>
          <w:lang w:val="en"/>
        </w:rPr>
        <w:t xml:space="preserve"> J Urol.</w:t>
      </w:r>
      <w:r w:rsidRPr="00733C4D">
        <w:rPr>
          <w:rFonts w:ascii="Arial" w:hAnsi="Arial" w:cs="Arial"/>
          <w:sz w:val="20"/>
          <w:szCs w:val="20"/>
          <w:lang w:val="en"/>
        </w:rPr>
        <w:t xml:space="preserve"> </w:t>
      </w:r>
      <w:proofErr w:type="gramStart"/>
      <w:r w:rsidRPr="00733C4D">
        <w:rPr>
          <w:rFonts w:ascii="Arial" w:hAnsi="Arial" w:cs="Arial"/>
          <w:sz w:val="20"/>
          <w:szCs w:val="20"/>
          <w:lang w:val="en"/>
        </w:rPr>
        <w:t>2006;175:2103</w:t>
      </w:r>
      <w:proofErr w:type="gramEnd"/>
      <w:r w:rsidRPr="00733C4D">
        <w:rPr>
          <w:rFonts w:ascii="Arial" w:hAnsi="Arial" w:cs="Arial"/>
          <w:sz w:val="20"/>
          <w:szCs w:val="20"/>
          <w:lang w:val="en"/>
        </w:rPr>
        <w:t>-2108.</w:t>
      </w:r>
      <w:bookmarkStart w:id="78" w:name="R32561"/>
      <w:bookmarkEnd w:id="77"/>
    </w:p>
    <w:p w14:paraId="67F07634" w14:textId="77777777" w:rsidR="00733C4D" w:rsidRDefault="009961BD" w:rsidP="007E1B43">
      <w:pPr>
        <w:pStyle w:val="NormalWeb"/>
        <w:numPr>
          <w:ilvl w:val="0"/>
          <w:numId w:val="36"/>
        </w:numPr>
        <w:spacing w:before="0" w:beforeAutospacing="0" w:after="0" w:afterAutospacing="0" w:line="259" w:lineRule="auto"/>
        <w:jc w:val="both"/>
        <w:divId w:val="425267629"/>
        <w:rPr>
          <w:rFonts w:ascii="Arial" w:hAnsi="Arial" w:cs="Arial"/>
          <w:sz w:val="20"/>
          <w:szCs w:val="20"/>
          <w:lang w:val="en"/>
        </w:rPr>
      </w:pPr>
      <w:proofErr w:type="spellStart"/>
      <w:r w:rsidRPr="00733C4D">
        <w:rPr>
          <w:rFonts w:ascii="Arial" w:hAnsi="Arial" w:cs="Arial"/>
          <w:sz w:val="20"/>
          <w:szCs w:val="20"/>
          <w:lang w:val="en"/>
        </w:rPr>
        <w:lastRenderedPageBreak/>
        <w:t>Cubilla</w:t>
      </w:r>
      <w:proofErr w:type="spellEnd"/>
      <w:r w:rsidRPr="00733C4D">
        <w:rPr>
          <w:rFonts w:ascii="Arial" w:hAnsi="Arial" w:cs="Arial"/>
          <w:sz w:val="20"/>
          <w:szCs w:val="20"/>
          <w:lang w:val="en"/>
        </w:rPr>
        <w:t xml:space="preserve"> AL, Velazquez EF, Ayala GE, et al. Identification of prognostic pathologic parameters in squamous cell carcinoma of the penis: significance and difficulties. </w:t>
      </w:r>
      <w:r w:rsidRPr="00733C4D">
        <w:rPr>
          <w:rStyle w:val="Emphasis"/>
          <w:rFonts w:ascii="Arial" w:hAnsi="Arial" w:cs="Arial"/>
          <w:sz w:val="20"/>
          <w:szCs w:val="20"/>
          <w:lang w:val="en"/>
        </w:rPr>
        <w:t>Pathol Case Rev.</w:t>
      </w:r>
      <w:r w:rsidRPr="00733C4D">
        <w:rPr>
          <w:rFonts w:ascii="Arial" w:hAnsi="Arial" w:cs="Arial"/>
          <w:sz w:val="20"/>
          <w:szCs w:val="20"/>
          <w:lang w:val="en"/>
        </w:rPr>
        <w:t xml:space="preserve"> </w:t>
      </w:r>
      <w:proofErr w:type="gramStart"/>
      <w:r w:rsidRPr="00733C4D">
        <w:rPr>
          <w:rFonts w:ascii="Arial" w:hAnsi="Arial" w:cs="Arial"/>
          <w:sz w:val="20"/>
          <w:szCs w:val="20"/>
          <w:lang w:val="en"/>
        </w:rPr>
        <w:t>2005;10:3</w:t>
      </w:r>
      <w:proofErr w:type="gramEnd"/>
      <w:r w:rsidRPr="00733C4D">
        <w:rPr>
          <w:rFonts w:ascii="Arial" w:hAnsi="Arial" w:cs="Arial"/>
          <w:sz w:val="20"/>
          <w:szCs w:val="20"/>
          <w:lang w:val="en"/>
        </w:rPr>
        <w:t>-13.</w:t>
      </w:r>
      <w:bookmarkStart w:id="79" w:name="R32563"/>
      <w:bookmarkEnd w:id="78"/>
    </w:p>
    <w:p w14:paraId="5CAA6843" w14:textId="77777777" w:rsidR="00733C4D" w:rsidRDefault="009961BD" w:rsidP="007E1B43">
      <w:pPr>
        <w:pStyle w:val="NormalWeb"/>
        <w:numPr>
          <w:ilvl w:val="0"/>
          <w:numId w:val="36"/>
        </w:numPr>
        <w:spacing w:before="0" w:beforeAutospacing="0" w:after="0" w:afterAutospacing="0" w:line="259" w:lineRule="auto"/>
        <w:jc w:val="both"/>
        <w:divId w:val="425267629"/>
        <w:rPr>
          <w:rFonts w:ascii="Arial" w:hAnsi="Arial" w:cs="Arial"/>
          <w:sz w:val="20"/>
          <w:szCs w:val="20"/>
          <w:lang w:val="en"/>
        </w:rPr>
      </w:pPr>
      <w:proofErr w:type="spellStart"/>
      <w:r w:rsidRPr="00733C4D">
        <w:rPr>
          <w:rFonts w:ascii="Arial" w:hAnsi="Arial" w:cs="Arial"/>
          <w:sz w:val="20"/>
          <w:szCs w:val="20"/>
          <w:lang w:val="en"/>
        </w:rPr>
        <w:t>Solsona</w:t>
      </w:r>
      <w:proofErr w:type="spellEnd"/>
      <w:r w:rsidRPr="00733C4D">
        <w:rPr>
          <w:rFonts w:ascii="Arial" w:hAnsi="Arial" w:cs="Arial"/>
          <w:sz w:val="20"/>
          <w:szCs w:val="20"/>
          <w:lang w:val="en"/>
        </w:rPr>
        <w:t xml:space="preserve"> E, </w:t>
      </w:r>
      <w:proofErr w:type="spellStart"/>
      <w:r w:rsidRPr="00733C4D">
        <w:rPr>
          <w:rFonts w:ascii="Arial" w:hAnsi="Arial" w:cs="Arial"/>
          <w:sz w:val="20"/>
          <w:szCs w:val="20"/>
          <w:lang w:val="en"/>
        </w:rPr>
        <w:t>Iborra</w:t>
      </w:r>
      <w:proofErr w:type="spellEnd"/>
      <w:r w:rsidRPr="00733C4D">
        <w:rPr>
          <w:rFonts w:ascii="Arial" w:hAnsi="Arial" w:cs="Arial"/>
          <w:sz w:val="20"/>
          <w:szCs w:val="20"/>
          <w:lang w:val="en"/>
        </w:rPr>
        <w:t xml:space="preserve"> I, Rubio J, et al. Prospective validation of the association of local tumor stage and grade as a predictive factor for occult lymph node micrometastasis in patients with penile carcinoma and clinically negative inguinal lymph nodes. </w:t>
      </w:r>
      <w:r w:rsidRPr="00733C4D">
        <w:rPr>
          <w:rStyle w:val="Emphasis"/>
          <w:rFonts w:ascii="Arial" w:hAnsi="Arial" w:cs="Arial"/>
          <w:sz w:val="20"/>
          <w:szCs w:val="20"/>
          <w:lang w:val="en"/>
        </w:rPr>
        <w:t>J Urol.</w:t>
      </w:r>
      <w:r w:rsidRPr="00733C4D">
        <w:rPr>
          <w:rFonts w:ascii="Arial" w:hAnsi="Arial" w:cs="Arial"/>
          <w:sz w:val="20"/>
          <w:szCs w:val="20"/>
          <w:lang w:val="en"/>
        </w:rPr>
        <w:t xml:space="preserve"> </w:t>
      </w:r>
      <w:proofErr w:type="gramStart"/>
      <w:r w:rsidRPr="00733C4D">
        <w:rPr>
          <w:rFonts w:ascii="Arial" w:hAnsi="Arial" w:cs="Arial"/>
          <w:sz w:val="20"/>
          <w:szCs w:val="20"/>
          <w:lang w:val="en"/>
        </w:rPr>
        <w:t>2001;165:1506</w:t>
      </w:r>
      <w:proofErr w:type="gramEnd"/>
      <w:r w:rsidRPr="00733C4D">
        <w:rPr>
          <w:rFonts w:ascii="Arial" w:hAnsi="Arial" w:cs="Arial"/>
          <w:sz w:val="20"/>
          <w:szCs w:val="20"/>
          <w:lang w:val="en"/>
        </w:rPr>
        <w:t>-1509.</w:t>
      </w:r>
      <w:bookmarkStart w:id="80" w:name="R32562"/>
      <w:bookmarkEnd w:id="79"/>
    </w:p>
    <w:p w14:paraId="50625378" w14:textId="77777777" w:rsidR="00733C4D" w:rsidRDefault="009961BD" w:rsidP="007E1B43">
      <w:pPr>
        <w:pStyle w:val="NormalWeb"/>
        <w:numPr>
          <w:ilvl w:val="0"/>
          <w:numId w:val="36"/>
        </w:numPr>
        <w:spacing w:before="0" w:beforeAutospacing="0" w:after="0" w:afterAutospacing="0" w:line="259" w:lineRule="auto"/>
        <w:jc w:val="both"/>
        <w:divId w:val="425267629"/>
        <w:rPr>
          <w:rFonts w:ascii="Arial" w:hAnsi="Arial" w:cs="Arial"/>
          <w:sz w:val="20"/>
          <w:szCs w:val="20"/>
          <w:lang w:val="en"/>
        </w:rPr>
      </w:pPr>
      <w:proofErr w:type="spellStart"/>
      <w:r w:rsidRPr="00733C4D">
        <w:rPr>
          <w:rFonts w:ascii="Arial" w:hAnsi="Arial" w:cs="Arial"/>
          <w:sz w:val="20"/>
          <w:szCs w:val="20"/>
          <w:lang w:val="en"/>
        </w:rPr>
        <w:t>Solsona</w:t>
      </w:r>
      <w:proofErr w:type="spellEnd"/>
      <w:r w:rsidRPr="00733C4D">
        <w:rPr>
          <w:rFonts w:ascii="Arial" w:hAnsi="Arial" w:cs="Arial"/>
          <w:sz w:val="20"/>
          <w:szCs w:val="20"/>
          <w:lang w:val="en"/>
        </w:rPr>
        <w:t xml:space="preserve"> E, </w:t>
      </w:r>
      <w:proofErr w:type="spellStart"/>
      <w:r w:rsidRPr="00733C4D">
        <w:rPr>
          <w:rFonts w:ascii="Arial" w:hAnsi="Arial" w:cs="Arial"/>
          <w:sz w:val="20"/>
          <w:szCs w:val="20"/>
          <w:lang w:val="en"/>
        </w:rPr>
        <w:t>Algaba</w:t>
      </w:r>
      <w:proofErr w:type="spellEnd"/>
      <w:r w:rsidRPr="00733C4D">
        <w:rPr>
          <w:rFonts w:ascii="Arial" w:hAnsi="Arial" w:cs="Arial"/>
          <w:sz w:val="20"/>
          <w:szCs w:val="20"/>
          <w:lang w:val="en"/>
        </w:rPr>
        <w:t xml:space="preserve"> F, </w:t>
      </w:r>
      <w:proofErr w:type="spellStart"/>
      <w:r w:rsidRPr="00733C4D">
        <w:rPr>
          <w:rFonts w:ascii="Arial" w:hAnsi="Arial" w:cs="Arial"/>
          <w:sz w:val="20"/>
          <w:szCs w:val="20"/>
          <w:lang w:val="en"/>
        </w:rPr>
        <w:t>Horenblas</w:t>
      </w:r>
      <w:proofErr w:type="spellEnd"/>
      <w:r w:rsidRPr="00733C4D">
        <w:rPr>
          <w:rFonts w:ascii="Arial" w:hAnsi="Arial" w:cs="Arial"/>
          <w:sz w:val="20"/>
          <w:szCs w:val="20"/>
          <w:lang w:val="en"/>
        </w:rPr>
        <w:t xml:space="preserve"> S, et al. EAU guidelines on penile cancer. </w:t>
      </w:r>
      <w:r w:rsidRPr="00733C4D">
        <w:rPr>
          <w:rStyle w:val="Emphasis"/>
          <w:rFonts w:ascii="Arial" w:hAnsi="Arial" w:cs="Arial"/>
          <w:sz w:val="20"/>
          <w:szCs w:val="20"/>
          <w:lang w:val="en"/>
        </w:rPr>
        <w:t>Eur Urol.</w:t>
      </w:r>
      <w:r w:rsidRPr="00733C4D">
        <w:rPr>
          <w:rFonts w:ascii="Arial" w:hAnsi="Arial" w:cs="Arial"/>
          <w:sz w:val="20"/>
          <w:szCs w:val="20"/>
          <w:lang w:val="en"/>
        </w:rPr>
        <w:t xml:space="preserve"> </w:t>
      </w:r>
      <w:proofErr w:type="gramStart"/>
      <w:r w:rsidRPr="00733C4D">
        <w:rPr>
          <w:rFonts w:ascii="Arial" w:hAnsi="Arial" w:cs="Arial"/>
          <w:sz w:val="20"/>
          <w:szCs w:val="20"/>
          <w:lang w:val="en"/>
        </w:rPr>
        <w:t>2004;46:1</w:t>
      </w:r>
      <w:proofErr w:type="gramEnd"/>
      <w:r w:rsidRPr="00733C4D">
        <w:rPr>
          <w:rFonts w:ascii="Arial" w:hAnsi="Arial" w:cs="Arial"/>
          <w:sz w:val="20"/>
          <w:szCs w:val="20"/>
          <w:lang w:val="en"/>
        </w:rPr>
        <w:t>-8.</w:t>
      </w:r>
      <w:bookmarkStart w:id="81" w:name="R53628"/>
      <w:bookmarkEnd w:id="80"/>
    </w:p>
    <w:p w14:paraId="1D09ADF2" w14:textId="77777777" w:rsidR="00733C4D" w:rsidRPr="00733C4D" w:rsidRDefault="009961BD" w:rsidP="007E1B43">
      <w:pPr>
        <w:pStyle w:val="NormalWeb"/>
        <w:numPr>
          <w:ilvl w:val="0"/>
          <w:numId w:val="36"/>
        </w:numPr>
        <w:spacing w:before="0" w:beforeAutospacing="0" w:after="0" w:afterAutospacing="0" w:line="259" w:lineRule="auto"/>
        <w:jc w:val="both"/>
        <w:divId w:val="425267629"/>
        <w:rPr>
          <w:rFonts w:ascii="Arial" w:hAnsi="Arial" w:cs="Arial"/>
          <w:sz w:val="20"/>
          <w:szCs w:val="20"/>
          <w:lang w:val="en"/>
        </w:rPr>
      </w:pPr>
      <w:proofErr w:type="spellStart"/>
      <w:r w:rsidRPr="00733C4D">
        <w:rPr>
          <w:rFonts w:ascii="Arial" w:eastAsia="Times New Roman" w:hAnsi="Arial" w:cs="Arial"/>
          <w:sz w:val="20"/>
          <w:szCs w:val="20"/>
          <w:lang w:val="en"/>
        </w:rPr>
        <w:t>Hungerhuber</w:t>
      </w:r>
      <w:proofErr w:type="spellEnd"/>
      <w:r w:rsidRPr="00733C4D">
        <w:rPr>
          <w:rFonts w:ascii="Arial" w:eastAsia="Times New Roman" w:hAnsi="Arial" w:cs="Arial"/>
          <w:sz w:val="20"/>
          <w:szCs w:val="20"/>
          <w:lang w:val="en"/>
        </w:rPr>
        <w:t xml:space="preserve"> E, </w:t>
      </w:r>
      <w:proofErr w:type="spellStart"/>
      <w:r w:rsidRPr="00733C4D">
        <w:rPr>
          <w:rFonts w:ascii="Arial" w:eastAsia="Times New Roman" w:hAnsi="Arial" w:cs="Arial"/>
          <w:sz w:val="20"/>
          <w:szCs w:val="20"/>
          <w:lang w:val="en"/>
        </w:rPr>
        <w:t>Schlenker</w:t>
      </w:r>
      <w:proofErr w:type="spellEnd"/>
      <w:r w:rsidRPr="00733C4D">
        <w:rPr>
          <w:rFonts w:ascii="Arial" w:eastAsia="Times New Roman" w:hAnsi="Arial" w:cs="Arial"/>
          <w:sz w:val="20"/>
          <w:szCs w:val="20"/>
          <w:lang w:val="en"/>
        </w:rPr>
        <w:t xml:space="preserve"> B, et al. Risk stratification in penile carcinoma: 25-year experience with surgical inguinal lymph node staging. </w:t>
      </w:r>
      <w:r w:rsidRPr="00733C4D">
        <w:rPr>
          <w:rStyle w:val="Emphasis"/>
          <w:rFonts w:ascii="Arial" w:eastAsia="Times New Roman" w:hAnsi="Arial" w:cs="Arial"/>
          <w:sz w:val="20"/>
          <w:szCs w:val="20"/>
          <w:lang w:val="en"/>
        </w:rPr>
        <w:t>Urology.</w:t>
      </w:r>
      <w:r w:rsidRPr="00733C4D">
        <w:rPr>
          <w:rFonts w:ascii="Arial" w:eastAsia="Times New Roman" w:hAnsi="Arial" w:cs="Arial"/>
          <w:sz w:val="20"/>
          <w:szCs w:val="20"/>
          <w:lang w:val="en"/>
        </w:rPr>
        <w:t xml:space="preserve"> </w:t>
      </w:r>
      <w:proofErr w:type="gramStart"/>
      <w:r w:rsidRPr="00733C4D">
        <w:rPr>
          <w:rFonts w:ascii="Arial" w:eastAsia="Times New Roman" w:hAnsi="Arial" w:cs="Arial"/>
          <w:sz w:val="20"/>
          <w:szCs w:val="20"/>
          <w:lang w:val="en"/>
        </w:rPr>
        <w:t>2006;68:621</w:t>
      </w:r>
      <w:proofErr w:type="gramEnd"/>
      <w:r w:rsidRPr="00733C4D">
        <w:rPr>
          <w:rFonts w:ascii="Arial" w:eastAsia="Times New Roman" w:hAnsi="Arial" w:cs="Arial"/>
          <w:sz w:val="20"/>
          <w:szCs w:val="20"/>
          <w:lang w:val="en"/>
        </w:rPr>
        <w:t>-625.</w:t>
      </w:r>
      <w:bookmarkStart w:id="82" w:name="R32565"/>
      <w:bookmarkEnd w:id="81"/>
    </w:p>
    <w:p w14:paraId="26DC8075" w14:textId="77777777" w:rsidR="00733C4D" w:rsidRDefault="009961BD" w:rsidP="007E1B43">
      <w:pPr>
        <w:pStyle w:val="NormalWeb"/>
        <w:numPr>
          <w:ilvl w:val="0"/>
          <w:numId w:val="36"/>
        </w:numPr>
        <w:spacing w:before="0" w:beforeAutospacing="0" w:after="0" w:afterAutospacing="0" w:line="259" w:lineRule="auto"/>
        <w:jc w:val="both"/>
        <w:divId w:val="425267629"/>
        <w:rPr>
          <w:rFonts w:ascii="Arial" w:hAnsi="Arial" w:cs="Arial"/>
          <w:sz w:val="20"/>
          <w:szCs w:val="20"/>
          <w:lang w:val="en"/>
        </w:rPr>
      </w:pPr>
      <w:proofErr w:type="spellStart"/>
      <w:r w:rsidRPr="00733C4D">
        <w:rPr>
          <w:rFonts w:ascii="Arial" w:hAnsi="Arial" w:cs="Arial"/>
          <w:sz w:val="20"/>
          <w:szCs w:val="20"/>
          <w:lang w:val="en"/>
        </w:rPr>
        <w:t>Ornellas</w:t>
      </w:r>
      <w:proofErr w:type="spellEnd"/>
      <w:r w:rsidRPr="00733C4D">
        <w:rPr>
          <w:rFonts w:ascii="Arial" w:hAnsi="Arial" w:cs="Arial"/>
          <w:sz w:val="20"/>
          <w:szCs w:val="20"/>
          <w:lang w:val="en"/>
        </w:rPr>
        <w:t xml:space="preserve"> AA, </w:t>
      </w:r>
      <w:proofErr w:type="spellStart"/>
      <w:r w:rsidRPr="00733C4D">
        <w:rPr>
          <w:rFonts w:ascii="Arial" w:hAnsi="Arial" w:cs="Arial"/>
          <w:sz w:val="20"/>
          <w:szCs w:val="20"/>
          <w:lang w:val="en"/>
        </w:rPr>
        <w:t>Nóbrega</w:t>
      </w:r>
      <w:proofErr w:type="spellEnd"/>
      <w:r w:rsidRPr="00733C4D">
        <w:rPr>
          <w:rFonts w:ascii="Arial" w:hAnsi="Arial" w:cs="Arial"/>
          <w:sz w:val="20"/>
          <w:szCs w:val="20"/>
          <w:lang w:val="en"/>
        </w:rPr>
        <w:t xml:space="preserve"> BL, Wei Kin Chin E, et al. Prognostic factors in invasive squamous cell carcinoma of the penis: analysis of 196 patients treated at the Brazilian National Cancer Institute.</w:t>
      </w:r>
      <w:r w:rsidRPr="00733C4D">
        <w:rPr>
          <w:rStyle w:val="Emphasis"/>
          <w:rFonts w:ascii="Arial" w:hAnsi="Arial" w:cs="Arial"/>
          <w:sz w:val="20"/>
          <w:szCs w:val="20"/>
          <w:lang w:val="en"/>
        </w:rPr>
        <w:t xml:space="preserve"> J Urol.</w:t>
      </w:r>
      <w:r w:rsidRPr="00733C4D">
        <w:rPr>
          <w:rFonts w:ascii="Arial" w:hAnsi="Arial" w:cs="Arial"/>
          <w:sz w:val="20"/>
          <w:szCs w:val="20"/>
          <w:lang w:val="en"/>
        </w:rPr>
        <w:t xml:space="preserve"> </w:t>
      </w:r>
      <w:proofErr w:type="gramStart"/>
      <w:r w:rsidRPr="00733C4D">
        <w:rPr>
          <w:rFonts w:ascii="Arial" w:hAnsi="Arial" w:cs="Arial"/>
          <w:sz w:val="20"/>
          <w:szCs w:val="20"/>
          <w:lang w:val="en"/>
        </w:rPr>
        <w:t>2008;180:1354</w:t>
      </w:r>
      <w:proofErr w:type="gramEnd"/>
      <w:r w:rsidRPr="00733C4D">
        <w:rPr>
          <w:rFonts w:ascii="Arial" w:hAnsi="Arial" w:cs="Arial"/>
          <w:sz w:val="20"/>
          <w:szCs w:val="20"/>
          <w:lang w:val="en"/>
        </w:rPr>
        <w:t>-1359.</w:t>
      </w:r>
      <w:bookmarkStart w:id="83" w:name="R32566"/>
      <w:bookmarkEnd w:id="82"/>
    </w:p>
    <w:p w14:paraId="2FB44F25" w14:textId="77777777" w:rsidR="00733C4D" w:rsidRDefault="009961BD" w:rsidP="007E1B43">
      <w:pPr>
        <w:pStyle w:val="NormalWeb"/>
        <w:numPr>
          <w:ilvl w:val="0"/>
          <w:numId w:val="36"/>
        </w:numPr>
        <w:spacing w:before="0" w:beforeAutospacing="0" w:after="0" w:afterAutospacing="0" w:line="259" w:lineRule="auto"/>
        <w:jc w:val="both"/>
        <w:divId w:val="425267629"/>
        <w:rPr>
          <w:rFonts w:ascii="Arial" w:hAnsi="Arial" w:cs="Arial"/>
          <w:sz w:val="20"/>
          <w:szCs w:val="20"/>
          <w:lang w:val="en"/>
        </w:rPr>
      </w:pPr>
      <w:proofErr w:type="spellStart"/>
      <w:r w:rsidRPr="00733C4D">
        <w:rPr>
          <w:rFonts w:ascii="Arial" w:hAnsi="Arial" w:cs="Arial"/>
          <w:sz w:val="20"/>
          <w:szCs w:val="20"/>
          <w:lang w:val="en"/>
        </w:rPr>
        <w:t>Chaux</w:t>
      </w:r>
      <w:proofErr w:type="spellEnd"/>
      <w:r w:rsidRPr="00733C4D">
        <w:rPr>
          <w:rFonts w:ascii="Arial" w:hAnsi="Arial" w:cs="Arial"/>
          <w:sz w:val="20"/>
          <w:szCs w:val="20"/>
          <w:lang w:val="en"/>
        </w:rPr>
        <w:t xml:space="preserve"> A, Caballero C, Soares F, et al. The prognostic index: a useful pathologic guide for prediction of nodal metastases and survival in penile squamous cell carcinoma.</w:t>
      </w:r>
      <w:r w:rsidRPr="00733C4D">
        <w:rPr>
          <w:rStyle w:val="Emphasis"/>
          <w:rFonts w:ascii="Arial" w:hAnsi="Arial" w:cs="Arial"/>
          <w:sz w:val="20"/>
          <w:szCs w:val="20"/>
          <w:lang w:val="en"/>
        </w:rPr>
        <w:t xml:space="preserve"> Am J Surg Pathol. </w:t>
      </w:r>
      <w:proofErr w:type="gramStart"/>
      <w:r w:rsidRPr="00733C4D">
        <w:rPr>
          <w:rFonts w:ascii="Arial" w:hAnsi="Arial" w:cs="Arial"/>
          <w:sz w:val="20"/>
          <w:szCs w:val="20"/>
          <w:lang w:val="en"/>
        </w:rPr>
        <w:t>2009;33:1049</w:t>
      </w:r>
      <w:proofErr w:type="gramEnd"/>
      <w:r w:rsidRPr="00733C4D">
        <w:rPr>
          <w:rFonts w:ascii="Arial" w:hAnsi="Arial" w:cs="Arial"/>
          <w:sz w:val="20"/>
          <w:szCs w:val="20"/>
          <w:lang w:val="en"/>
        </w:rPr>
        <w:t>-1057</w:t>
      </w:r>
      <w:bookmarkStart w:id="84" w:name="N7497"/>
      <w:bookmarkEnd w:id="83"/>
    </w:p>
    <w:p w14:paraId="2FA0B438" w14:textId="77777777" w:rsidR="00733C4D" w:rsidRDefault="00733C4D" w:rsidP="007E1B43">
      <w:pPr>
        <w:pStyle w:val="NormalWeb"/>
        <w:spacing w:before="0" w:beforeAutospacing="0" w:after="0" w:afterAutospacing="0" w:line="259" w:lineRule="auto"/>
        <w:jc w:val="both"/>
        <w:divId w:val="425267629"/>
        <w:rPr>
          <w:rFonts w:ascii="Arial" w:hAnsi="Arial" w:cs="Arial"/>
          <w:sz w:val="20"/>
          <w:szCs w:val="20"/>
          <w:lang w:val="en"/>
        </w:rPr>
      </w:pPr>
    </w:p>
    <w:p w14:paraId="6027935F" w14:textId="77777777" w:rsidR="00733C4D" w:rsidRDefault="009961BD" w:rsidP="007E1B43">
      <w:pPr>
        <w:pStyle w:val="NormalWeb"/>
        <w:spacing w:before="0" w:beforeAutospacing="0" w:after="0" w:afterAutospacing="0" w:line="259" w:lineRule="auto"/>
        <w:jc w:val="both"/>
        <w:divId w:val="425267629"/>
        <w:rPr>
          <w:rFonts w:ascii="Arial" w:hAnsi="Arial" w:cs="Arial"/>
          <w:sz w:val="20"/>
          <w:szCs w:val="20"/>
          <w:lang w:val="en"/>
        </w:rPr>
      </w:pPr>
      <w:r w:rsidRPr="00733C4D">
        <w:rPr>
          <w:rFonts w:ascii="Arial" w:eastAsia="Times New Roman" w:hAnsi="Arial" w:cs="Arial"/>
          <w:b/>
          <w:bCs/>
          <w:sz w:val="20"/>
          <w:szCs w:val="20"/>
          <w:lang w:val="en"/>
        </w:rPr>
        <w:t xml:space="preserve">Q. Resection Margins </w:t>
      </w:r>
      <w:bookmarkEnd w:id="84"/>
    </w:p>
    <w:p w14:paraId="34901C11" w14:textId="6B1A0465" w:rsidR="005E31F7" w:rsidRDefault="009961BD" w:rsidP="007E1B43">
      <w:pPr>
        <w:pStyle w:val="NormalWeb"/>
        <w:spacing w:before="0" w:beforeAutospacing="0" w:after="0" w:afterAutospacing="0" w:line="259" w:lineRule="auto"/>
        <w:jc w:val="both"/>
        <w:divId w:val="425267629"/>
        <w:rPr>
          <w:rFonts w:ascii="Arial" w:hAnsi="Arial" w:cs="Arial"/>
          <w:sz w:val="20"/>
          <w:szCs w:val="20"/>
          <w:lang w:val="en"/>
        </w:rPr>
      </w:pPr>
      <w:r w:rsidRPr="00F5579D">
        <w:rPr>
          <w:rFonts w:ascii="Arial" w:hAnsi="Arial" w:cs="Arial"/>
          <w:sz w:val="20"/>
          <w:szCs w:val="20"/>
          <w:lang w:val="en"/>
        </w:rPr>
        <w:t>Positive margins adversely affect prognosis in patients with penile squamous cell carcinomas.</w:t>
      </w:r>
      <w:hyperlink w:anchor="R32549" w:tooltip="Epstein JH, Humphrey PA, Cubilla AL. Tumors of the Prostate Gland, Seminal Vesicles, Male Urethra, Penis and Scrotum. Washington, DC: Armed Forces Institute of Pathology; 2011 Atlas of Tumor Pathology." w:history="1">
        <w:r w:rsidRPr="00F5579D">
          <w:rPr>
            <w:rStyle w:val="Hyperlink"/>
            <w:rFonts w:ascii="Arial" w:hAnsi="Arial" w:cs="Arial"/>
            <w:sz w:val="20"/>
            <w:szCs w:val="20"/>
            <w:vertAlign w:val="superscript"/>
            <w:lang w:val="en"/>
          </w:rPr>
          <w:t>1,</w:t>
        </w:r>
      </w:hyperlink>
      <w:hyperlink w:anchor="R32550" w:tooltip="Velazquez EF, Barreto JE, Ayala G, Cubilla AL. Penis. In: Mills SE, Carter D, Greenson JK, et al, eds. Sternberg’s Diagnostic Surgical Pathology. 5th ed. Philadelphia, PA: Lippincot Williams &amp; Wilkins; 2009." w:history="1">
        <w:r w:rsidRPr="00F5579D">
          <w:rPr>
            <w:rStyle w:val="Hyperlink"/>
            <w:rFonts w:ascii="Arial" w:hAnsi="Arial" w:cs="Arial"/>
            <w:sz w:val="20"/>
            <w:szCs w:val="20"/>
            <w:vertAlign w:val="superscript"/>
            <w:lang w:val="en"/>
          </w:rPr>
          <w:t>2,</w:t>
        </w:r>
      </w:hyperlink>
      <w:hyperlink w:anchor="R32551" w:tooltip="Velazquez EF, Soskin A, Bock A, et al. Positive resection margins in partial penectomies: sites of involvement and proposal of local routes of spread of penile squamous cell carcinoma. Am J Surg Pathol 2004;28:384-389." w:history="1">
        <w:r w:rsidRPr="00F5579D">
          <w:rPr>
            <w:rStyle w:val="Hyperlink"/>
            <w:rFonts w:ascii="Arial" w:hAnsi="Arial" w:cs="Arial"/>
            <w:sz w:val="20"/>
            <w:szCs w:val="20"/>
            <w:vertAlign w:val="superscript"/>
            <w:lang w:val="en"/>
          </w:rPr>
          <w:t>3</w:t>
        </w:r>
      </w:hyperlink>
      <w:r w:rsidRPr="00F5579D">
        <w:rPr>
          <w:rFonts w:ascii="Arial" w:hAnsi="Arial" w:cs="Arial"/>
          <w:sz w:val="20"/>
          <w:szCs w:val="20"/>
          <w:lang w:val="en"/>
        </w:rPr>
        <w:t> Important margins to be examined in partial penectomy specimens include: (1) proximal urethra and surrounding periurethral cylinder consisting of epithelium, subepithelial connective tissue (lamina propria), corpus spongiosum, and penile fascia; (2) proximal shaft with corresponding corpora cavernosa separated and surrounded by the tunica albuginea and Buck’s fascia; and (3) skin of shaft with underlying corporal dartos</w:t>
      </w:r>
      <w:hyperlink w:anchor="R32552" w:tooltip="Chaux A, Caballero C, Soares F, et al. The prognostic index: a useful pathologic guide for prediction of nodal metastases and survival in penile squamous cell carcinoma. Am J Surg Pathol 2009;33:1049-1057." w:history="1">
        <w:r w:rsidRPr="00F5579D">
          <w:rPr>
            <w:rStyle w:val="Hyperlink"/>
            <w:rFonts w:ascii="Arial" w:hAnsi="Arial" w:cs="Arial"/>
            <w:sz w:val="20"/>
            <w:szCs w:val="20"/>
            <w:vertAlign w:val="superscript"/>
            <w:lang w:val="en"/>
          </w:rPr>
          <w:t>4</w:t>
        </w:r>
      </w:hyperlink>
      <w:r w:rsidRPr="00F5579D">
        <w:rPr>
          <w:rFonts w:ascii="Arial" w:hAnsi="Arial" w:cs="Arial"/>
          <w:sz w:val="20"/>
          <w:szCs w:val="20"/>
          <w:lang w:val="en"/>
        </w:rPr>
        <w:t> (Figure 20 and 21). The coronal sulcus mucosal margin and cutaneous margin should be entirely examined when evaluating circumcision specimens.</w:t>
      </w:r>
    </w:p>
    <w:p w14:paraId="5E3EA6D0" w14:textId="77777777" w:rsidR="00733C4D" w:rsidRPr="00F5579D" w:rsidRDefault="00733C4D" w:rsidP="007E1B43">
      <w:pPr>
        <w:pStyle w:val="NormalWeb"/>
        <w:spacing w:before="0" w:beforeAutospacing="0" w:after="0" w:afterAutospacing="0" w:line="259" w:lineRule="auto"/>
        <w:jc w:val="both"/>
        <w:divId w:val="425267629"/>
        <w:rPr>
          <w:rFonts w:ascii="Arial" w:hAnsi="Arial" w:cs="Arial"/>
          <w:sz w:val="20"/>
          <w:szCs w:val="20"/>
          <w:lang w:val="en"/>
        </w:rPr>
      </w:pPr>
    </w:p>
    <w:p w14:paraId="5EB28A67" w14:textId="77777777" w:rsidR="00733C4D" w:rsidRDefault="009961BD" w:rsidP="007E1B43">
      <w:pPr>
        <w:pStyle w:val="NormalWeb"/>
        <w:spacing w:before="0" w:beforeAutospacing="0" w:after="0" w:afterAutospacing="0" w:line="259" w:lineRule="auto"/>
        <w:jc w:val="both"/>
        <w:divId w:val="759448320"/>
        <w:rPr>
          <w:rStyle w:val="Strong"/>
          <w:rFonts w:ascii="Arial" w:eastAsia="Times New Roman" w:hAnsi="Arial" w:cs="Arial"/>
          <w:sz w:val="20"/>
          <w:szCs w:val="20"/>
          <w:lang w:val="en"/>
        </w:rPr>
      </w:pPr>
      <w:r w:rsidRPr="00F5579D">
        <w:rPr>
          <w:rFonts w:ascii="Arial" w:eastAsia="Times New Roman" w:hAnsi="Arial" w:cs="Arial"/>
          <w:b/>
          <w:bCs/>
          <w:noProof/>
          <w:sz w:val="20"/>
          <w:szCs w:val="20"/>
          <w:lang w:val="en"/>
        </w:rPr>
        <w:drawing>
          <wp:inline distT="0" distB="0" distL="0" distR="0" wp14:anchorId="5A474D58" wp14:editId="135153AC">
            <wp:extent cx="2640306" cy="2159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6611" cy="2164156"/>
                    </a:xfrm>
                    <a:prstGeom prst="rect">
                      <a:avLst/>
                    </a:prstGeom>
                    <a:noFill/>
                    <a:ln>
                      <a:noFill/>
                    </a:ln>
                  </pic:spPr>
                </pic:pic>
              </a:graphicData>
            </a:graphic>
          </wp:inline>
        </w:drawing>
      </w:r>
    </w:p>
    <w:p w14:paraId="45C6BEB2" w14:textId="1DF51851" w:rsidR="005E31F7" w:rsidRPr="00733C4D" w:rsidRDefault="009961BD" w:rsidP="007E1B43">
      <w:pPr>
        <w:pStyle w:val="NormalWeb"/>
        <w:spacing w:before="0" w:beforeAutospacing="0" w:after="0" w:afterAutospacing="0" w:line="259" w:lineRule="auto"/>
        <w:jc w:val="both"/>
        <w:divId w:val="759448320"/>
        <w:rPr>
          <w:rFonts w:ascii="Arial" w:hAnsi="Arial" w:cs="Arial"/>
          <w:sz w:val="20"/>
          <w:szCs w:val="20"/>
          <w:lang w:val="en"/>
        </w:rPr>
      </w:pPr>
      <w:r w:rsidRPr="00F5579D">
        <w:rPr>
          <w:rStyle w:val="Strong"/>
          <w:rFonts w:ascii="Arial" w:eastAsia="Times New Roman" w:hAnsi="Arial" w:cs="Arial"/>
          <w:sz w:val="20"/>
          <w:szCs w:val="20"/>
          <w:lang w:val="en"/>
        </w:rPr>
        <w:t>Figure 20</w:t>
      </w:r>
      <w:r w:rsidRPr="00F5579D">
        <w:rPr>
          <w:rFonts w:ascii="Arial" w:eastAsia="Times New Roman" w:hAnsi="Arial" w:cs="Arial"/>
          <w:sz w:val="20"/>
          <w:szCs w:val="20"/>
          <w:lang w:val="en"/>
        </w:rPr>
        <w:t>. Partial penectomy specimen; anatomical structures of proximal resection margin. The ventral urethra (U) is surrounded by the corpus spongiosum (CS) and a delicate white tunica albuginea (A). The latter is also surrounding the corpora cavernosa (CC). The penile fascia (Buck’s fascia) (BF) is located underneath skin (S) and dartos (D). The proximal margin of resection should be cut en face and all the structures including the entire circumference of the urethra with periurethral cylinder should be examined.The 3 important margins to be examined include (1) skin of the shaft with underlying dartos and penile fascia, (2) the corpora cavernosa with surrounding tunica albuginea, and (3) the urethra and periurethral cylinder that includes the lamina propria, corpus spongiosum, albuginea, and penile fascia. Abbreviations: CCA, cavernous artery; DDV, deep dorsal vein; SDV, superficial dorsal vein.</w:t>
      </w:r>
    </w:p>
    <w:p w14:paraId="4C5F79CE" w14:textId="77777777" w:rsidR="00733C4D" w:rsidRDefault="009961BD" w:rsidP="007E1B43">
      <w:pPr>
        <w:pStyle w:val="NormalWeb"/>
        <w:spacing w:before="0" w:beforeAutospacing="0" w:after="0" w:afterAutospacing="0" w:line="259" w:lineRule="auto"/>
        <w:jc w:val="both"/>
        <w:divId w:val="759448320"/>
        <w:rPr>
          <w:rFonts w:ascii="Arial" w:hAnsi="Arial" w:cs="Arial"/>
          <w:sz w:val="20"/>
          <w:szCs w:val="20"/>
          <w:lang w:val="en"/>
        </w:rPr>
      </w:pPr>
      <w:r w:rsidRPr="00F5579D">
        <w:rPr>
          <w:rFonts w:ascii="Arial" w:hAnsi="Arial" w:cs="Arial"/>
          <w:sz w:val="20"/>
          <w:szCs w:val="20"/>
          <w:lang w:val="en"/>
        </w:rPr>
        <w:t> </w:t>
      </w:r>
    </w:p>
    <w:p w14:paraId="7D18AEC4" w14:textId="77777777" w:rsidR="00733C4D" w:rsidRDefault="009961BD" w:rsidP="007E1B43">
      <w:pPr>
        <w:pStyle w:val="NormalWeb"/>
        <w:spacing w:before="0" w:beforeAutospacing="0" w:after="0" w:afterAutospacing="0" w:line="259" w:lineRule="auto"/>
        <w:jc w:val="both"/>
        <w:divId w:val="759448320"/>
        <w:rPr>
          <w:rStyle w:val="Strong"/>
          <w:rFonts w:ascii="Arial" w:hAnsi="Arial" w:cs="Arial"/>
          <w:sz w:val="20"/>
          <w:szCs w:val="20"/>
          <w:lang w:val="en"/>
        </w:rPr>
      </w:pPr>
      <w:r w:rsidRPr="00F5579D">
        <w:rPr>
          <w:rFonts w:ascii="Arial" w:eastAsia="Times New Roman" w:hAnsi="Arial" w:cs="Arial"/>
          <w:b/>
          <w:bCs/>
          <w:noProof/>
          <w:sz w:val="20"/>
          <w:szCs w:val="20"/>
          <w:lang w:val="en"/>
        </w:rPr>
        <w:lastRenderedPageBreak/>
        <w:drawing>
          <wp:inline distT="0" distB="0" distL="0" distR="0" wp14:anchorId="4BBFC215" wp14:editId="3B0F13E2">
            <wp:extent cx="2609850" cy="1742690"/>
            <wp:effectExtent l="0" t="0" r="0" b="0"/>
            <wp:docPr id="21" name="Picture 21"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cell&#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4288" cy="1759008"/>
                    </a:xfrm>
                    <a:prstGeom prst="rect">
                      <a:avLst/>
                    </a:prstGeom>
                    <a:noFill/>
                    <a:ln>
                      <a:noFill/>
                    </a:ln>
                  </pic:spPr>
                </pic:pic>
              </a:graphicData>
            </a:graphic>
          </wp:inline>
        </w:drawing>
      </w:r>
    </w:p>
    <w:p w14:paraId="0954F61E" w14:textId="77777777" w:rsidR="00733C4D" w:rsidRDefault="009961BD" w:rsidP="007E1B43">
      <w:pPr>
        <w:pStyle w:val="NormalWeb"/>
        <w:spacing w:before="0" w:beforeAutospacing="0" w:after="0" w:afterAutospacing="0" w:line="259" w:lineRule="auto"/>
        <w:jc w:val="both"/>
        <w:divId w:val="759448320"/>
        <w:rPr>
          <w:rFonts w:ascii="Arial" w:hAnsi="Arial" w:cs="Arial"/>
          <w:sz w:val="20"/>
          <w:szCs w:val="20"/>
          <w:lang w:val="en"/>
        </w:rPr>
      </w:pPr>
      <w:r w:rsidRPr="00F5579D">
        <w:rPr>
          <w:rStyle w:val="Strong"/>
          <w:rFonts w:ascii="Arial" w:hAnsi="Arial" w:cs="Arial"/>
          <w:sz w:val="20"/>
          <w:szCs w:val="20"/>
          <w:lang w:val="en"/>
        </w:rPr>
        <w:t>Figure 21.</w:t>
      </w:r>
      <w:r w:rsidRPr="00F5579D">
        <w:rPr>
          <w:rFonts w:ascii="Arial" w:hAnsi="Arial" w:cs="Arial"/>
          <w:sz w:val="20"/>
          <w:szCs w:val="20"/>
          <w:lang w:val="en"/>
        </w:rPr>
        <w:t xml:space="preserve"> Urethral margin. Common sites of positive urethral margin of resection are indicated by the blue dots: 1. Intraepithelial, 2. lamina propria, 3. lymphatic vessels-corpus spongiosum and 4. Penile fascia. LU, lumen; E, epithelium; CS: corpus spongiosum; PF, penile fascia.</w:t>
      </w:r>
    </w:p>
    <w:p w14:paraId="1586BFA3" w14:textId="77777777" w:rsidR="00733C4D" w:rsidRDefault="00733C4D" w:rsidP="007E1B43">
      <w:pPr>
        <w:pStyle w:val="NormalWeb"/>
        <w:spacing w:before="0" w:beforeAutospacing="0" w:after="0" w:afterAutospacing="0" w:line="259" w:lineRule="auto"/>
        <w:jc w:val="both"/>
        <w:divId w:val="759448320"/>
        <w:rPr>
          <w:rFonts w:ascii="Arial" w:hAnsi="Arial" w:cs="Arial"/>
          <w:sz w:val="20"/>
          <w:szCs w:val="20"/>
          <w:lang w:val="en"/>
        </w:rPr>
      </w:pPr>
    </w:p>
    <w:p w14:paraId="58D2C53E" w14:textId="77777777" w:rsidR="00733C4D" w:rsidRDefault="009961BD" w:rsidP="007E1B43">
      <w:pPr>
        <w:pStyle w:val="NormalWeb"/>
        <w:spacing w:before="0" w:beforeAutospacing="0" w:after="0" w:afterAutospacing="0" w:line="259" w:lineRule="auto"/>
        <w:jc w:val="both"/>
        <w:divId w:val="759448320"/>
        <w:rPr>
          <w:rFonts w:ascii="Arial" w:eastAsia="Times New Roman" w:hAnsi="Arial" w:cs="Arial"/>
          <w:sz w:val="20"/>
          <w:szCs w:val="20"/>
          <w:lang w:val="en"/>
        </w:rPr>
      </w:pPr>
      <w:r w:rsidRPr="00F5579D">
        <w:rPr>
          <w:rFonts w:ascii="Arial" w:eastAsia="Times New Roman" w:hAnsi="Arial" w:cs="Arial"/>
          <w:sz w:val="20"/>
          <w:szCs w:val="20"/>
          <w:lang w:val="en"/>
        </w:rPr>
        <w:t>References</w:t>
      </w:r>
      <w:bookmarkStart w:id="85" w:name="R32549"/>
    </w:p>
    <w:p w14:paraId="24436ED7" w14:textId="77777777" w:rsidR="00733C4D" w:rsidRDefault="009961BD" w:rsidP="007E1B43">
      <w:pPr>
        <w:pStyle w:val="NormalWeb"/>
        <w:numPr>
          <w:ilvl w:val="0"/>
          <w:numId w:val="37"/>
        </w:numPr>
        <w:spacing w:before="0" w:beforeAutospacing="0" w:after="0" w:afterAutospacing="0" w:line="259" w:lineRule="auto"/>
        <w:jc w:val="both"/>
        <w:divId w:val="759448320"/>
        <w:rPr>
          <w:rFonts w:ascii="Arial" w:hAnsi="Arial" w:cs="Arial"/>
          <w:sz w:val="20"/>
          <w:szCs w:val="20"/>
          <w:lang w:val="en"/>
        </w:rPr>
      </w:pPr>
      <w:r w:rsidRPr="00F5579D">
        <w:rPr>
          <w:rFonts w:ascii="Arial" w:hAnsi="Arial" w:cs="Arial"/>
          <w:sz w:val="20"/>
          <w:szCs w:val="20"/>
          <w:lang w:val="en"/>
        </w:rPr>
        <w:t xml:space="preserve">Epstein JH, Humphrey PA, </w:t>
      </w:r>
      <w:proofErr w:type="spellStart"/>
      <w:r w:rsidRPr="00F5579D">
        <w:rPr>
          <w:rFonts w:ascii="Arial" w:hAnsi="Arial" w:cs="Arial"/>
          <w:sz w:val="20"/>
          <w:szCs w:val="20"/>
          <w:lang w:val="en"/>
        </w:rPr>
        <w:t>Cubilla</w:t>
      </w:r>
      <w:proofErr w:type="spellEnd"/>
      <w:r w:rsidRPr="00F5579D">
        <w:rPr>
          <w:rFonts w:ascii="Arial" w:hAnsi="Arial" w:cs="Arial"/>
          <w:sz w:val="20"/>
          <w:szCs w:val="20"/>
          <w:lang w:val="en"/>
        </w:rPr>
        <w:t xml:space="preserve"> AL. </w:t>
      </w:r>
      <w:r w:rsidRPr="00F5579D">
        <w:rPr>
          <w:rStyle w:val="Emphasis"/>
          <w:rFonts w:ascii="Arial" w:hAnsi="Arial" w:cs="Arial"/>
          <w:sz w:val="20"/>
          <w:szCs w:val="20"/>
          <w:lang w:val="en"/>
        </w:rPr>
        <w:t>Tumors of the Prostate Gland, Seminal Vesicles, Male Urethra, Penis and Scrotum.</w:t>
      </w:r>
      <w:r w:rsidRPr="00F5579D">
        <w:rPr>
          <w:rFonts w:ascii="Arial" w:hAnsi="Arial" w:cs="Arial"/>
          <w:sz w:val="20"/>
          <w:szCs w:val="20"/>
          <w:lang w:val="en"/>
        </w:rPr>
        <w:t xml:space="preserve"> Washington, DC: Armed Forces Institute of Pathology; 2011 Atlas of Tumor Pathology.</w:t>
      </w:r>
      <w:bookmarkStart w:id="86" w:name="R32550"/>
      <w:bookmarkEnd w:id="85"/>
    </w:p>
    <w:p w14:paraId="78D025AE" w14:textId="77777777" w:rsidR="00733C4D" w:rsidRDefault="009961BD" w:rsidP="007E1B43">
      <w:pPr>
        <w:pStyle w:val="NormalWeb"/>
        <w:numPr>
          <w:ilvl w:val="0"/>
          <w:numId w:val="37"/>
        </w:numPr>
        <w:spacing w:before="0" w:beforeAutospacing="0" w:after="0" w:afterAutospacing="0" w:line="259" w:lineRule="auto"/>
        <w:jc w:val="both"/>
        <w:divId w:val="759448320"/>
        <w:rPr>
          <w:rFonts w:ascii="Arial" w:hAnsi="Arial" w:cs="Arial"/>
          <w:sz w:val="20"/>
          <w:szCs w:val="20"/>
          <w:lang w:val="en"/>
        </w:rPr>
      </w:pPr>
      <w:r w:rsidRPr="00733C4D">
        <w:rPr>
          <w:rFonts w:ascii="Arial" w:hAnsi="Arial" w:cs="Arial"/>
          <w:sz w:val="20"/>
          <w:szCs w:val="20"/>
          <w:lang w:val="en"/>
        </w:rPr>
        <w:t xml:space="preserve">Velazquez EF, Barreto JE, Ayala G, Cubilla AL. Penis. In: Mills SE, Carter D, Greenson JK, et al, eds. </w:t>
      </w:r>
      <w:r w:rsidRPr="00733C4D">
        <w:rPr>
          <w:rStyle w:val="Emphasis"/>
          <w:rFonts w:ascii="Arial" w:hAnsi="Arial" w:cs="Arial"/>
          <w:sz w:val="20"/>
          <w:szCs w:val="20"/>
          <w:lang w:val="en"/>
        </w:rPr>
        <w:t>Sternberg’s Diagnostic Surgical Pathology.</w:t>
      </w:r>
      <w:r w:rsidRPr="00733C4D">
        <w:rPr>
          <w:rFonts w:ascii="Arial" w:hAnsi="Arial" w:cs="Arial"/>
          <w:sz w:val="20"/>
          <w:szCs w:val="20"/>
          <w:lang w:val="en"/>
        </w:rPr>
        <w:t xml:space="preserve"> 5th ed. Philadelphia, PA: Lippincot Williams &amp; Wilkins; 2009.</w:t>
      </w:r>
      <w:bookmarkStart w:id="87" w:name="R32551"/>
      <w:bookmarkEnd w:id="86"/>
    </w:p>
    <w:p w14:paraId="22D4DFCC" w14:textId="77777777" w:rsidR="00733C4D" w:rsidRDefault="009961BD" w:rsidP="007E1B43">
      <w:pPr>
        <w:pStyle w:val="NormalWeb"/>
        <w:numPr>
          <w:ilvl w:val="0"/>
          <w:numId w:val="37"/>
        </w:numPr>
        <w:spacing w:before="0" w:beforeAutospacing="0" w:after="0" w:afterAutospacing="0" w:line="259" w:lineRule="auto"/>
        <w:jc w:val="both"/>
        <w:divId w:val="759448320"/>
        <w:rPr>
          <w:rFonts w:ascii="Arial" w:hAnsi="Arial" w:cs="Arial"/>
          <w:sz w:val="20"/>
          <w:szCs w:val="20"/>
          <w:lang w:val="en"/>
        </w:rPr>
      </w:pPr>
      <w:r w:rsidRPr="00733C4D">
        <w:rPr>
          <w:rFonts w:ascii="Arial" w:hAnsi="Arial" w:cs="Arial"/>
          <w:sz w:val="20"/>
          <w:szCs w:val="20"/>
          <w:lang w:val="en"/>
        </w:rPr>
        <w:t xml:space="preserve">Velazquez EF, </w:t>
      </w:r>
      <w:proofErr w:type="spellStart"/>
      <w:r w:rsidRPr="00733C4D">
        <w:rPr>
          <w:rFonts w:ascii="Arial" w:hAnsi="Arial" w:cs="Arial"/>
          <w:sz w:val="20"/>
          <w:szCs w:val="20"/>
          <w:lang w:val="en"/>
        </w:rPr>
        <w:t>Soskin</w:t>
      </w:r>
      <w:proofErr w:type="spellEnd"/>
      <w:r w:rsidRPr="00733C4D">
        <w:rPr>
          <w:rFonts w:ascii="Arial" w:hAnsi="Arial" w:cs="Arial"/>
          <w:sz w:val="20"/>
          <w:szCs w:val="20"/>
          <w:lang w:val="en"/>
        </w:rPr>
        <w:t xml:space="preserve"> A, Bock A, et al. Positive resection margins in partial penectomies: sites of involvement and proposal of local routes of spread of penile squamous cell carcinoma. </w:t>
      </w:r>
      <w:r w:rsidRPr="00733C4D">
        <w:rPr>
          <w:rStyle w:val="Emphasis"/>
          <w:rFonts w:ascii="Arial" w:hAnsi="Arial" w:cs="Arial"/>
          <w:sz w:val="20"/>
          <w:szCs w:val="20"/>
          <w:lang w:val="en"/>
        </w:rPr>
        <w:t>Am J Surg Pathol. </w:t>
      </w:r>
      <w:proofErr w:type="gramStart"/>
      <w:r w:rsidRPr="00733C4D">
        <w:rPr>
          <w:rFonts w:ascii="Arial" w:hAnsi="Arial" w:cs="Arial"/>
          <w:sz w:val="20"/>
          <w:szCs w:val="20"/>
          <w:lang w:val="en"/>
        </w:rPr>
        <w:t>2004;28:384</w:t>
      </w:r>
      <w:proofErr w:type="gramEnd"/>
      <w:r w:rsidRPr="00733C4D">
        <w:rPr>
          <w:rFonts w:ascii="Arial" w:hAnsi="Arial" w:cs="Arial"/>
          <w:sz w:val="20"/>
          <w:szCs w:val="20"/>
          <w:lang w:val="en"/>
        </w:rPr>
        <w:t>-389.</w:t>
      </w:r>
      <w:bookmarkStart w:id="88" w:name="R32552"/>
      <w:bookmarkEnd w:id="87"/>
    </w:p>
    <w:p w14:paraId="2B22A280" w14:textId="77777777" w:rsidR="00FE71F6" w:rsidRDefault="009961BD" w:rsidP="007E1B43">
      <w:pPr>
        <w:pStyle w:val="NormalWeb"/>
        <w:numPr>
          <w:ilvl w:val="0"/>
          <w:numId w:val="37"/>
        </w:numPr>
        <w:spacing w:before="0" w:beforeAutospacing="0" w:after="0" w:afterAutospacing="0" w:line="259" w:lineRule="auto"/>
        <w:jc w:val="both"/>
        <w:divId w:val="759448320"/>
        <w:rPr>
          <w:rFonts w:ascii="Arial" w:hAnsi="Arial" w:cs="Arial"/>
          <w:sz w:val="20"/>
          <w:szCs w:val="20"/>
          <w:lang w:val="en"/>
        </w:rPr>
      </w:pPr>
      <w:proofErr w:type="spellStart"/>
      <w:r w:rsidRPr="00733C4D">
        <w:rPr>
          <w:rFonts w:ascii="Arial" w:hAnsi="Arial" w:cs="Arial"/>
          <w:sz w:val="20"/>
          <w:szCs w:val="20"/>
          <w:lang w:val="en"/>
        </w:rPr>
        <w:t>Chaux</w:t>
      </w:r>
      <w:proofErr w:type="spellEnd"/>
      <w:r w:rsidRPr="00733C4D">
        <w:rPr>
          <w:rFonts w:ascii="Arial" w:hAnsi="Arial" w:cs="Arial"/>
          <w:sz w:val="20"/>
          <w:szCs w:val="20"/>
          <w:lang w:val="en"/>
        </w:rPr>
        <w:t xml:space="preserve"> A, Caballero C, Soares F, et al. The prognostic index: a useful pathologic guide for prediction of nodal metastases and survival in penile squamous cell carcinoma. </w:t>
      </w:r>
      <w:r w:rsidRPr="00733C4D">
        <w:rPr>
          <w:rStyle w:val="Emphasis"/>
          <w:rFonts w:ascii="Arial" w:hAnsi="Arial" w:cs="Arial"/>
          <w:sz w:val="20"/>
          <w:szCs w:val="20"/>
          <w:lang w:val="en"/>
        </w:rPr>
        <w:t>Am J Surg Pathol.</w:t>
      </w:r>
      <w:r w:rsidRPr="00733C4D">
        <w:rPr>
          <w:rFonts w:ascii="Arial" w:hAnsi="Arial" w:cs="Arial"/>
          <w:sz w:val="20"/>
          <w:szCs w:val="20"/>
          <w:lang w:val="en"/>
        </w:rPr>
        <w:t xml:space="preserve"> </w:t>
      </w:r>
      <w:proofErr w:type="gramStart"/>
      <w:r w:rsidRPr="00733C4D">
        <w:rPr>
          <w:rFonts w:ascii="Arial" w:hAnsi="Arial" w:cs="Arial"/>
          <w:sz w:val="20"/>
          <w:szCs w:val="20"/>
          <w:lang w:val="en"/>
        </w:rPr>
        <w:t>2009;33:1049</w:t>
      </w:r>
      <w:proofErr w:type="gramEnd"/>
      <w:r w:rsidRPr="00733C4D">
        <w:rPr>
          <w:rFonts w:ascii="Arial" w:hAnsi="Arial" w:cs="Arial"/>
          <w:sz w:val="20"/>
          <w:szCs w:val="20"/>
          <w:lang w:val="en"/>
        </w:rPr>
        <w:t>-1057.</w:t>
      </w:r>
      <w:bookmarkStart w:id="89" w:name="N7492"/>
      <w:bookmarkEnd w:id="88"/>
    </w:p>
    <w:p w14:paraId="2ADBF6C0" w14:textId="77777777" w:rsidR="00FE71F6" w:rsidRDefault="00FE71F6" w:rsidP="007E1B43">
      <w:pPr>
        <w:pStyle w:val="NormalWeb"/>
        <w:spacing w:before="0" w:beforeAutospacing="0" w:after="0" w:afterAutospacing="0" w:line="259" w:lineRule="auto"/>
        <w:jc w:val="both"/>
        <w:divId w:val="759448320"/>
        <w:rPr>
          <w:rFonts w:ascii="Arial" w:hAnsi="Arial" w:cs="Arial"/>
          <w:sz w:val="20"/>
          <w:szCs w:val="20"/>
          <w:lang w:val="en"/>
        </w:rPr>
      </w:pPr>
    </w:p>
    <w:p w14:paraId="40441A2D" w14:textId="77777777" w:rsidR="00FE71F6" w:rsidRDefault="009961BD" w:rsidP="007E1B43">
      <w:pPr>
        <w:pStyle w:val="NormalWeb"/>
        <w:spacing w:before="0" w:beforeAutospacing="0" w:after="0" w:afterAutospacing="0" w:line="259" w:lineRule="auto"/>
        <w:jc w:val="both"/>
        <w:divId w:val="759448320"/>
        <w:rPr>
          <w:rFonts w:ascii="Arial" w:eastAsia="Times New Roman" w:hAnsi="Arial" w:cs="Arial"/>
          <w:b/>
          <w:bCs/>
          <w:sz w:val="20"/>
          <w:szCs w:val="20"/>
          <w:lang w:val="en"/>
        </w:rPr>
      </w:pPr>
      <w:r w:rsidRPr="00FE71F6">
        <w:rPr>
          <w:rFonts w:ascii="Arial" w:eastAsia="Times New Roman" w:hAnsi="Arial" w:cs="Arial"/>
          <w:b/>
          <w:bCs/>
          <w:sz w:val="20"/>
          <w:szCs w:val="20"/>
          <w:lang w:val="en"/>
        </w:rPr>
        <w:t>R. Number of Involved Lymph Nodes and Extension of the Lymphadenectomy</w:t>
      </w:r>
      <w:bookmarkEnd w:id="89"/>
    </w:p>
    <w:p w14:paraId="45FE4142" w14:textId="77777777" w:rsidR="00FE71F6" w:rsidRDefault="009961BD" w:rsidP="007E1B43">
      <w:pPr>
        <w:pStyle w:val="NormalWeb"/>
        <w:spacing w:before="0" w:beforeAutospacing="0" w:after="0" w:afterAutospacing="0" w:line="259" w:lineRule="auto"/>
        <w:jc w:val="both"/>
        <w:divId w:val="759448320"/>
        <w:rPr>
          <w:rStyle w:val="Hyperlink"/>
          <w:rFonts w:ascii="Arial" w:hAnsi="Arial" w:cs="Arial"/>
          <w:sz w:val="20"/>
          <w:szCs w:val="20"/>
          <w:vertAlign w:val="superscript"/>
          <w:lang w:val="en"/>
        </w:rPr>
      </w:pPr>
      <w:r w:rsidRPr="00F5579D">
        <w:rPr>
          <w:rFonts w:ascii="Arial" w:hAnsi="Arial" w:cs="Arial"/>
          <w:sz w:val="20"/>
          <w:szCs w:val="20"/>
          <w:lang w:val="en"/>
        </w:rPr>
        <w:t>The presence of more than two positive lymph nodes in one inguinal basin increases the likelihood of contralateral inguinal and ipsilateral pelvic nodal involvement.</w:t>
      </w:r>
      <w:hyperlink w:anchor="R32526" w:tooltip="Lont AP, Kroon BK, Gallee MP, et al. Pelvic lymph node dissection for penile carcinoma: extent of inguinal lymph node involvement as an indicator for pelvic lymph node involvement and survival. J Urol 2007;177:947-952." w:history="1">
        <w:r w:rsidRPr="00F5579D">
          <w:rPr>
            <w:rStyle w:val="Hyperlink"/>
            <w:rFonts w:ascii="Arial" w:hAnsi="Arial" w:cs="Arial"/>
            <w:sz w:val="20"/>
            <w:szCs w:val="20"/>
            <w:vertAlign w:val="superscript"/>
            <w:lang w:val="en"/>
          </w:rPr>
          <w:t>1</w:t>
        </w:r>
      </w:hyperlink>
      <w:r w:rsidRPr="00F5579D">
        <w:rPr>
          <w:rFonts w:ascii="Arial" w:hAnsi="Arial" w:cs="Arial"/>
          <w:sz w:val="20"/>
          <w:szCs w:val="20"/>
          <w:lang w:val="en"/>
        </w:rPr>
        <w:t> In such cases, prophylactic contralateral inguinal and ipsilateral pelvic lymphadenectomy is advised. Any pelvic lymph node involvement or extracapsular extension of any regional lymph node (inguinal or pelvic) is staged N3. The number and percentage of positive nodes involved also has an impact on survival.</w:t>
      </w:r>
      <w:hyperlink w:anchor="R32527" w:tooltip="Svatek RS, Munsell M, Kincaid JM, et al. Association between lymph node density and disease specific survival in patients with penile cancer. J Urol. In press." w:history="1">
        <w:r w:rsidRPr="00F5579D">
          <w:rPr>
            <w:rStyle w:val="Hyperlink"/>
            <w:rFonts w:ascii="Arial" w:hAnsi="Arial" w:cs="Arial"/>
            <w:sz w:val="20"/>
            <w:szCs w:val="20"/>
            <w:vertAlign w:val="superscript"/>
            <w:lang w:val="en"/>
          </w:rPr>
          <w:t>2,</w:t>
        </w:r>
      </w:hyperlink>
      <w:hyperlink w:anchor="R32528" w:tooltip="Pandey D, Mahajan V, Kannan RR. Prognostic factors in node-positive carcinoma of the penis. J Surg Oncol 2006;93:133-138." w:history="1">
        <w:r w:rsidRPr="00F5579D">
          <w:rPr>
            <w:rStyle w:val="Hyperlink"/>
            <w:rFonts w:ascii="Arial" w:hAnsi="Arial" w:cs="Arial"/>
            <w:sz w:val="20"/>
            <w:szCs w:val="20"/>
            <w:vertAlign w:val="superscript"/>
            <w:lang w:val="en"/>
          </w:rPr>
          <w:t>3</w:t>
        </w:r>
      </w:hyperlink>
    </w:p>
    <w:p w14:paraId="7C48D386" w14:textId="77777777" w:rsidR="00FE71F6" w:rsidRDefault="00FE71F6" w:rsidP="007E1B43">
      <w:pPr>
        <w:pStyle w:val="NormalWeb"/>
        <w:spacing w:before="0" w:beforeAutospacing="0" w:after="0" w:afterAutospacing="0" w:line="259" w:lineRule="auto"/>
        <w:jc w:val="both"/>
        <w:divId w:val="759448320"/>
        <w:rPr>
          <w:rStyle w:val="Hyperlink"/>
          <w:rFonts w:ascii="Arial" w:hAnsi="Arial" w:cs="Arial"/>
          <w:sz w:val="20"/>
          <w:szCs w:val="20"/>
          <w:vertAlign w:val="superscript"/>
          <w:lang w:val="en"/>
        </w:rPr>
      </w:pPr>
    </w:p>
    <w:p w14:paraId="3B12E01A" w14:textId="77777777" w:rsidR="00FE71F6" w:rsidRDefault="009961BD" w:rsidP="007E1B43">
      <w:pPr>
        <w:pStyle w:val="NormalWeb"/>
        <w:spacing w:before="0" w:beforeAutospacing="0" w:after="0" w:afterAutospacing="0" w:line="259" w:lineRule="auto"/>
        <w:jc w:val="both"/>
        <w:divId w:val="759448320"/>
        <w:rPr>
          <w:rFonts w:ascii="Arial" w:eastAsia="Times New Roman" w:hAnsi="Arial" w:cs="Arial"/>
          <w:sz w:val="20"/>
          <w:szCs w:val="20"/>
          <w:lang w:val="en"/>
        </w:rPr>
      </w:pPr>
      <w:r w:rsidRPr="00F5579D">
        <w:rPr>
          <w:rFonts w:ascii="Arial" w:eastAsia="Times New Roman" w:hAnsi="Arial" w:cs="Arial"/>
          <w:sz w:val="20"/>
          <w:szCs w:val="20"/>
          <w:lang w:val="en"/>
        </w:rPr>
        <w:t>References</w:t>
      </w:r>
      <w:bookmarkStart w:id="90" w:name="R32526"/>
    </w:p>
    <w:p w14:paraId="0B402F71" w14:textId="77777777" w:rsidR="00FE71F6" w:rsidRDefault="009961BD" w:rsidP="007E1B43">
      <w:pPr>
        <w:pStyle w:val="NormalWeb"/>
        <w:numPr>
          <w:ilvl w:val="0"/>
          <w:numId w:val="38"/>
        </w:numPr>
        <w:spacing w:before="0" w:beforeAutospacing="0" w:after="0" w:afterAutospacing="0" w:line="259" w:lineRule="auto"/>
        <w:jc w:val="both"/>
        <w:divId w:val="759448320"/>
        <w:rPr>
          <w:rFonts w:ascii="Arial" w:hAnsi="Arial" w:cs="Arial"/>
          <w:sz w:val="20"/>
          <w:szCs w:val="20"/>
          <w:lang w:val="en"/>
        </w:rPr>
      </w:pPr>
      <w:proofErr w:type="spellStart"/>
      <w:r w:rsidRPr="00F5579D">
        <w:rPr>
          <w:rFonts w:ascii="Arial" w:hAnsi="Arial" w:cs="Arial"/>
          <w:sz w:val="20"/>
          <w:szCs w:val="20"/>
          <w:lang w:val="en"/>
        </w:rPr>
        <w:t>Lont</w:t>
      </w:r>
      <w:proofErr w:type="spellEnd"/>
      <w:r w:rsidRPr="00F5579D">
        <w:rPr>
          <w:rFonts w:ascii="Arial" w:hAnsi="Arial" w:cs="Arial"/>
          <w:sz w:val="20"/>
          <w:szCs w:val="20"/>
          <w:lang w:val="en"/>
        </w:rPr>
        <w:t xml:space="preserve"> AP, Kroon BK, </w:t>
      </w:r>
      <w:proofErr w:type="spellStart"/>
      <w:r w:rsidRPr="00F5579D">
        <w:rPr>
          <w:rFonts w:ascii="Arial" w:hAnsi="Arial" w:cs="Arial"/>
          <w:sz w:val="20"/>
          <w:szCs w:val="20"/>
          <w:lang w:val="en"/>
        </w:rPr>
        <w:t>Gallee</w:t>
      </w:r>
      <w:proofErr w:type="spellEnd"/>
      <w:r w:rsidRPr="00F5579D">
        <w:rPr>
          <w:rFonts w:ascii="Arial" w:hAnsi="Arial" w:cs="Arial"/>
          <w:sz w:val="20"/>
          <w:szCs w:val="20"/>
          <w:lang w:val="en"/>
        </w:rPr>
        <w:t xml:space="preserve"> MP, et al. Pelvic lymph node dissection for penile carcinoma: extent of inguinal lymph node involvement as an indicator for pelvic lymph node involvement and survival.</w:t>
      </w:r>
      <w:r w:rsidRPr="00F5579D">
        <w:rPr>
          <w:rStyle w:val="Emphasis"/>
          <w:rFonts w:ascii="Arial" w:hAnsi="Arial" w:cs="Arial"/>
          <w:sz w:val="20"/>
          <w:szCs w:val="20"/>
          <w:lang w:val="en"/>
        </w:rPr>
        <w:t xml:space="preserve"> J Urol.</w:t>
      </w:r>
      <w:r w:rsidRPr="00F5579D">
        <w:rPr>
          <w:rFonts w:ascii="Arial" w:hAnsi="Arial" w:cs="Arial"/>
          <w:sz w:val="20"/>
          <w:szCs w:val="20"/>
          <w:lang w:val="en"/>
        </w:rPr>
        <w:t xml:space="preserve"> </w:t>
      </w:r>
      <w:proofErr w:type="gramStart"/>
      <w:r w:rsidRPr="00F5579D">
        <w:rPr>
          <w:rFonts w:ascii="Arial" w:hAnsi="Arial" w:cs="Arial"/>
          <w:sz w:val="20"/>
          <w:szCs w:val="20"/>
          <w:lang w:val="en"/>
        </w:rPr>
        <w:t>2007;177:947</w:t>
      </w:r>
      <w:proofErr w:type="gramEnd"/>
      <w:r w:rsidRPr="00F5579D">
        <w:rPr>
          <w:rFonts w:ascii="Arial" w:hAnsi="Arial" w:cs="Arial"/>
          <w:sz w:val="20"/>
          <w:szCs w:val="20"/>
          <w:lang w:val="en"/>
        </w:rPr>
        <w:t>-952.</w:t>
      </w:r>
      <w:bookmarkStart w:id="91" w:name="R32527"/>
      <w:bookmarkEnd w:id="90"/>
    </w:p>
    <w:p w14:paraId="36F7D82F" w14:textId="77777777" w:rsidR="00FE71F6" w:rsidRDefault="009961BD" w:rsidP="007E1B43">
      <w:pPr>
        <w:pStyle w:val="NormalWeb"/>
        <w:numPr>
          <w:ilvl w:val="0"/>
          <w:numId w:val="38"/>
        </w:numPr>
        <w:spacing w:before="0" w:beforeAutospacing="0" w:after="0" w:afterAutospacing="0" w:line="259" w:lineRule="auto"/>
        <w:jc w:val="both"/>
        <w:divId w:val="759448320"/>
        <w:rPr>
          <w:rFonts w:ascii="Arial" w:hAnsi="Arial" w:cs="Arial"/>
          <w:sz w:val="20"/>
          <w:szCs w:val="20"/>
          <w:lang w:val="en"/>
        </w:rPr>
      </w:pPr>
      <w:proofErr w:type="spellStart"/>
      <w:r w:rsidRPr="00FE71F6">
        <w:rPr>
          <w:rFonts w:ascii="Arial" w:hAnsi="Arial" w:cs="Arial"/>
          <w:sz w:val="20"/>
          <w:szCs w:val="20"/>
          <w:lang w:val="en"/>
        </w:rPr>
        <w:t>Svatek</w:t>
      </w:r>
      <w:proofErr w:type="spellEnd"/>
      <w:r w:rsidRPr="00FE71F6">
        <w:rPr>
          <w:rFonts w:ascii="Arial" w:hAnsi="Arial" w:cs="Arial"/>
          <w:sz w:val="20"/>
          <w:szCs w:val="20"/>
          <w:lang w:val="en"/>
        </w:rPr>
        <w:t xml:space="preserve"> RS, Munsell M, Kincaid JM, et al. Association between lymph node density and disease specific survival in patients with penile cancer. </w:t>
      </w:r>
      <w:r w:rsidRPr="00FE71F6">
        <w:rPr>
          <w:rStyle w:val="Emphasis"/>
          <w:rFonts w:ascii="Arial" w:hAnsi="Arial" w:cs="Arial"/>
          <w:sz w:val="20"/>
          <w:szCs w:val="20"/>
          <w:lang w:val="en"/>
        </w:rPr>
        <w:t>J Urol</w:t>
      </w:r>
      <w:r w:rsidRPr="00FE71F6">
        <w:rPr>
          <w:rFonts w:ascii="Arial" w:hAnsi="Arial" w:cs="Arial"/>
          <w:sz w:val="20"/>
          <w:szCs w:val="20"/>
          <w:lang w:val="en"/>
        </w:rPr>
        <w:t>. In press.</w:t>
      </w:r>
      <w:bookmarkStart w:id="92" w:name="R32528"/>
      <w:bookmarkEnd w:id="91"/>
    </w:p>
    <w:p w14:paraId="19D9FFC8" w14:textId="77777777" w:rsidR="00FE71F6" w:rsidRDefault="009961BD" w:rsidP="007E1B43">
      <w:pPr>
        <w:pStyle w:val="NormalWeb"/>
        <w:numPr>
          <w:ilvl w:val="0"/>
          <w:numId w:val="38"/>
        </w:numPr>
        <w:spacing w:before="0" w:beforeAutospacing="0" w:after="0" w:afterAutospacing="0" w:line="259" w:lineRule="auto"/>
        <w:jc w:val="both"/>
        <w:divId w:val="759448320"/>
        <w:rPr>
          <w:rFonts w:ascii="Arial" w:hAnsi="Arial" w:cs="Arial"/>
          <w:sz w:val="20"/>
          <w:szCs w:val="20"/>
          <w:lang w:val="en"/>
        </w:rPr>
      </w:pPr>
      <w:r w:rsidRPr="00FE71F6">
        <w:rPr>
          <w:rFonts w:ascii="Arial" w:hAnsi="Arial" w:cs="Arial"/>
          <w:sz w:val="20"/>
          <w:szCs w:val="20"/>
          <w:lang w:val="en"/>
        </w:rPr>
        <w:t xml:space="preserve">Pandey D, Mahajan V, Kannan RR. Prognostic factors in node-positive carcinoma of the penis. </w:t>
      </w:r>
      <w:r w:rsidRPr="00FE71F6">
        <w:rPr>
          <w:rStyle w:val="Emphasis"/>
          <w:rFonts w:ascii="Arial" w:hAnsi="Arial" w:cs="Arial"/>
          <w:sz w:val="20"/>
          <w:szCs w:val="20"/>
          <w:lang w:val="en"/>
        </w:rPr>
        <w:t>J Surg Oncol.</w:t>
      </w:r>
      <w:r w:rsidRPr="00FE71F6">
        <w:rPr>
          <w:rFonts w:ascii="Arial" w:hAnsi="Arial" w:cs="Arial"/>
          <w:sz w:val="20"/>
          <w:szCs w:val="20"/>
          <w:lang w:val="en"/>
        </w:rPr>
        <w:t xml:space="preserve"> </w:t>
      </w:r>
      <w:proofErr w:type="gramStart"/>
      <w:r w:rsidRPr="00FE71F6">
        <w:rPr>
          <w:rFonts w:ascii="Arial" w:hAnsi="Arial" w:cs="Arial"/>
          <w:sz w:val="20"/>
          <w:szCs w:val="20"/>
          <w:lang w:val="en"/>
        </w:rPr>
        <w:t>2006;93:133</w:t>
      </w:r>
      <w:proofErr w:type="gramEnd"/>
      <w:r w:rsidRPr="00FE71F6">
        <w:rPr>
          <w:rFonts w:ascii="Arial" w:hAnsi="Arial" w:cs="Arial"/>
          <w:sz w:val="20"/>
          <w:szCs w:val="20"/>
          <w:lang w:val="en"/>
        </w:rPr>
        <w:t>-138.</w:t>
      </w:r>
      <w:bookmarkStart w:id="93" w:name="N12043"/>
      <w:bookmarkEnd w:id="92"/>
    </w:p>
    <w:p w14:paraId="06CF1DE6" w14:textId="77777777" w:rsidR="00FE71F6" w:rsidRDefault="00FE71F6" w:rsidP="007E1B43">
      <w:pPr>
        <w:pStyle w:val="NormalWeb"/>
        <w:spacing w:before="0" w:beforeAutospacing="0" w:after="0" w:afterAutospacing="0" w:line="259" w:lineRule="auto"/>
        <w:jc w:val="both"/>
        <w:divId w:val="759448320"/>
        <w:rPr>
          <w:rFonts w:ascii="Arial" w:hAnsi="Arial" w:cs="Arial"/>
          <w:sz w:val="20"/>
          <w:szCs w:val="20"/>
          <w:lang w:val="en"/>
        </w:rPr>
      </w:pPr>
    </w:p>
    <w:p w14:paraId="67C9B6AD" w14:textId="77777777" w:rsidR="00FE71F6" w:rsidRDefault="009961BD" w:rsidP="007E1B43">
      <w:pPr>
        <w:pStyle w:val="NormalWeb"/>
        <w:spacing w:before="0" w:beforeAutospacing="0" w:after="0" w:afterAutospacing="0" w:line="259" w:lineRule="auto"/>
        <w:jc w:val="both"/>
        <w:divId w:val="759448320"/>
        <w:rPr>
          <w:rFonts w:ascii="Arial" w:hAnsi="Arial" w:cs="Arial"/>
          <w:sz w:val="20"/>
          <w:szCs w:val="20"/>
          <w:lang w:val="en"/>
        </w:rPr>
      </w:pPr>
      <w:r w:rsidRPr="00FE71F6">
        <w:rPr>
          <w:rFonts w:ascii="Arial" w:eastAsia="Times New Roman" w:hAnsi="Arial" w:cs="Arial"/>
          <w:b/>
          <w:bCs/>
          <w:sz w:val="20"/>
          <w:szCs w:val="20"/>
          <w:lang w:val="en"/>
        </w:rPr>
        <w:t>S. Distant Metastasis</w:t>
      </w:r>
      <w:bookmarkEnd w:id="93"/>
    </w:p>
    <w:p w14:paraId="38B4A903" w14:textId="617F32B8" w:rsidR="005E31F7" w:rsidRPr="00F5579D" w:rsidRDefault="009961BD" w:rsidP="007E1B43">
      <w:pPr>
        <w:pStyle w:val="NormalWeb"/>
        <w:spacing w:before="0" w:beforeAutospacing="0" w:after="0" w:afterAutospacing="0" w:line="259" w:lineRule="auto"/>
        <w:jc w:val="both"/>
        <w:divId w:val="759448320"/>
        <w:rPr>
          <w:rFonts w:ascii="Arial" w:hAnsi="Arial" w:cs="Arial"/>
          <w:sz w:val="20"/>
          <w:szCs w:val="20"/>
          <w:lang w:val="en"/>
        </w:rPr>
      </w:pPr>
      <w:r w:rsidRPr="00F5579D">
        <w:rPr>
          <w:rFonts w:ascii="Arial" w:hAnsi="Arial" w:cs="Arial"/>
          <w:sz w:val="20"/>
          <w:szCs w:val="20"/>
          <w:lang w:val="en"/>
        </w:rPr>
        <w:t xml:space="preserve">Penile carcinoma is a potentially lethal disease. It is considered a loco-regional disease in early </w:t>
      </w:r>
      <w:proofErr w:type="gramStart"/>
      <w:r w:rsidRPr="00F5579D">
        <w:rPr>
          <w:rFonts w:ascii="Arial" w:hAnsi="Arial" w:cs="Arial"/>
          <w:sz w:val="20"/>
          <w:szCs w:val="20"/>
          <w:lang w:val="en"/>
        </w:rPr>
        <w:t>stages</w:t>
      </w:r>
      <w:proofErr w:type="gramEnd"/>
      <w:r w:rsidRPr="00F5579D">
        <w:rPr>
          <w:rFonts w:ascii="Arial" w:hAnsi="Arial" w:cs="Arial"/>
          <w:sz w:val="20"/>
          <w:szCs w:val="20"/>
          <w:lang w:val="en"/>
        </w:rPr>
        <w:t xml:space="preserve"> but wide dissemination may occur. Liver, heart, lungs, and non-regional lymph nodes are the most common sites of involvement at autopsy.</w:t>
      </w:r>
      <w:hyperlink w:anchor="R53401" w:tooltip="Chaux A, Reuter V, Lezcano C, et al. Autopsy findings in 14 patients with penile squamous cell carcinoma. Int J Surg Pathol 2011;19:164-169." w:history="1">
        <w:r w:rsidRPr="00F5579D">
          <w:rPr>
            <w:rStyle w:val="Hyperlink"/>
            <w:rFonts w:ascii="Arial" w:hAnsi="Arial" w:cs="Arial"/>
            <w:sz w:val="20"/>
            <w:szCs w:val="20"/>
            <w:vertAlign w:val="superscript"/>
            <w:lang w:val="en"/>
          </w:rPr>
          <w:t>1</w:t>
        </w:r>
      </w:hyperlink>
      <w:r w:rsidRPr="00F5579D">
        <w:rPr>
          <w:rFonts w:ascii="Arial" w:hAnsi="Arial" w:cs="Arial"/>
          <w:sz w:val="20"/>
          <w:szCs w:val="20"/>
          <w:lang w:val="en"/>
        </w:rPr>
        <w:t> Notoriously, the heart is a common site of penile cancer metastasis (Figure 22).</w:t>
      </w:r>
      <w:hyperlink w:anchor="R53402" w:tooltip="Nishino A, Nagai Y, Hanai T, et al. [A Case of Autopsy of Sarcomatoid Carcinoma of the Penis with Metastasis to the Right Ventricle of the Heart]. Hinyokika Kiyo 2018;64:455-458." w:history="1">
        <w:r w:rsidRPr="00F5579D">
          <w:rPr>
            <w:rStyle w:val="Hyperlink"/>
            <w:rFonts w:ascii="Arial" w:hAnsi="Arial" w:cs="Arial"/>
            <w:sz w:val="20"/>
            <w:szCs w:val="20"/>
            <w:vertAlign w:val="superscript"/>
            <w:lang w:val="en"/>
          </w:rPr>
          <w:t>2,</w:t>
        </w:r>
      </w:hyperlink>
      <w:hyperlink w:anchor="R53403" w:tooltip="Siqueira SAC, Tomikawa CS. Intracardiac metastasis of squamous cell carcinoma of the penis. Autops Case Rep 2013;3:23-28." w:history="1">
        <w:r w:rsidRPr="00F5579D">
          <w:rPr>
            <w:rStyle w:val="Hyperlink"/>
            <w:rFonts w:ascii="Arial" w:hAnsi="Arial" w:cs="Arial"/>
            <w:sz w:val="20"/>
            <w:szCs w:val="20"/>
            <w:vertAlign w:val="superscript"/>
            <w:lang w:val="en"/>
          </w:rPr>
          <w:t>3</w:t>
        </w:r>
      </w:hyperlink>
    </w:p>
    <w:p w14:paraId="05C4BCDF" w14:textId="77777777" w:rsidR="005E31F7" w:rsidRPr="00F5579D" w:rsidRDefault="009961BD" w:rsidP="007E1B43">
      <w:pPr>
        <w:pStyle w:val="NormalWeb"/>
        <w:spacing w:before="0" w:beforeAutospacing="0" w:after="0" w:afterAutospacing="0" w:line="259" w:lineRule="auto"/>
        <w:jc w:val="both"/>
        <w:divId w:val="1572617916"/>
        <w:rPr>
          <w:rFonts w:ascii="Arial" w:hAnsi="Arial" w:cs="Arial"/>
          <w:sz w:val="20"/>
          <w:szCs w:val="20"/>
          <w:lang w:val="en"/>
        </w:rPr>
      </w:pPr>
      <w:r w:rsidRPr="00F5579D">
        <w:rPr>
          <w:rFonts w:ascii="Arial" w:hAnsi="Arial" w:cs="Arial"/>
          <w:sz w:val="20"/>
          <w:szCs w:val="20"/>
          <w:lang w:val="en"/>
        </w:rPr>
        <w:lastRenderedPageBreak/>
        <w:t> </w:t>
      </w:r>
    </w:p>
    <w:p w14:paraId="415CAB9A" w14:textId="77777777" w:rsidR="00FE71F6" w:rsidRDefault="009961BD" w:rsidP="007E1B43">
      <w:pPr>
        <w:pStyle w:val="NormalWeb"/>
        <w:spacing w:before="0" w:beforeAutospacing="0" w:after="0" w:afterAutospacing="0" w:line="259" w:lineRule="auto"/>
        <w:jc w:val="both"/>
        <w:divId w:val="1572617916"/>
        <w:rPr>
          <w:rFonts w:ascii="Arial" w:hAnsi="Arial" w:cs="Arial"/>
          <w:sz w:val="20"/>
          <w:szCs w:val="20"/>
          <w:lang w:val="en"/>
        </w:rPr>
      </w:pPr>
      <w:r w:rsidRPr="00F5579D">
        <w:rPr>
          <w:rFonts w:ascii="Arial" w:eastAsia="Times New Roman" w:hAnsi="Arial" w:cs="Arial"/>
          <w:b/>
          <w:bCs/>
          <w:noProof/>
          <w:sz w:val="20"/>
          <w:szCs w:val="20"/>
          <w:lang w:val="en"/>
        </w:rPr>
        <w:drawing>
          <wp:inline distT="0" distB="0" distL="0" distR="0" wp14:anchorId="4C58FDE2" wp14:editId="4DEFB00B">
            <wp:extent cx="1821525" cy="2552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3322" cy="2555219"/>
                    </a:xfrm>
                    <a:prstGeom prst="rect">
                      <a:avLst/>
                    </a:prstGeom>
                    <a:noFill/>
                    <a:ln>
                      <a:noFill/>
                    </a:ln>
                  </pic:spPr>
                </pic:pic>
              </a:graphicData>
            </a:graphic>
          </wp:inline>
        </w:drawing>
      </w:r>
    </w:p>
    <w:p w14:paraId="0FBEDB2F" w14:textId="77777777" w:rsidR="00FE71F6" w:rsidRDefault="009961BD" w:rsidP="007E1B43">
      <w:pPr>
        <w:pStyle w:val="NormalWeb"/>
        <w:spacing w:before="0" w:beforeAutospacing="0" w:after="0" w:afterAutospacing="0" w:line="259" w:lineRule="auto"/>
        <w:jc w:val="both"/>
        <w:divId w:val="1572617916"/>
        <w:rPr>
          <w:rFonts w:ascii="Arial" w:hAnsi="Arial" w:cs="Arial"/>
          <w:sz w:val="20"/>
          <w:szCs w:val="20"/>
          <w:lang w:val="en"/>
        </w:rPr>
      </w:pPr>
      <w:r w:rsidRPr="00F5579D">
        <w:rPr>
          <w:rStyle w:val="Strong"/>
          <w:rFonts w:ascii="Arial" w:hAnsi="Arial" w:cs="Arial"/>
          <w:sz w:val="20"/>
          <w:szCs w:val="20"/>
          <w:lang w:val="en"/>
        </w:rPr>
        <w:t>Figure 22.</w:t>
      </w:r>
      <w:r w:rsidRPr="00F5579D">
        <w:rPr>
          <w:rFonts w:ascii="Arial" w:hAnsi="Arial" w:cs="Arial"/>
          <w:sz w:val="20"/>
          <w:szCs w:val="20"/>
          <w:lang w:val="en"/>
        </w:rPr>
        <w:t xml:space="preserve"> Sites of metastasis in an autopsy study of 14 patients. Liver, heart, and lungs are the most common sites.</w:t>
      </w:r>
    </w:p>
    <w:p w14:paraId="08615387" w14:textId="77777777" w:rsidR="00FE71F6" w:rsidRDefault="00FE71F6" w:rsidP="007E1B43">
      <w:pPr>
        <w:pStyle w:val="NormalWeb"/>
        <w:spacing w:before="0" w:beforeAutospacing="0" w:after="0" w:afterAutospacing="0" w:line="259" w:lineRule="auto"/>
        <w:jc w:val="both"/>
        <w:divId w:val="1572617916"/>
        <w:rPr>
          <w:rFonts w:ascii="Arial" w:hAnsi="Arial" w:cs="Arial"/>
          <w:sz w:val="20"/>
          <w:szCs w:val="20"/>
          <w:lang w:val="en"/>
        </w:rPr>
      </w:pPr>
    </w:p>
    <w:p w14:paraId="0948E1E8" w14:textId="77777777" w:rsidR="00FE71F6" w:rsidRDefault="009961BD" w:rsidP="007E1B43">
      <w:pPr>
        <w:pStyle w:val="NormalWeb"/>
        <w:spacing w:before="0" w:beforeAutospacing="0" w:after="0" w:afterAutospacing="0" w:line="259" w:lineRule="auto"/>
        <w:jc w:val="both"/>
        <w:divId w:val="1572617916"/>
        <w:rPr>
          <w:rFonts w:ascii="Arial" w:eastAsia="Times New Roman" w:hAnsi="Arial" w:cs="Arial"/>
          <w:sz w:val="20"/>
          <w:szCs w:val="20"/>
          <w:lang w:val="en"/>
        </w:rPr>
      </w:pPr>
      <w:r w:rsidRPr="00F5579D">
        <w:rPr>
          <w:rFonts w:ascii="Arial" w:eastAsia="Times New Roman" w:hAnsi="Arial" w:cs="Arial"/>
          <w:sz w:val="20"/>
          <w:szCs w:val="20"/>
          <w:lang w:val="en"/>
        </w:rPr>
        <w:t>References</w:t>
      </w:r>
      <w:bookmarkStart w:id="94" w:name="R53401"/>
    </w:p>
    <w:p w14:paraId="35312926" w14:textId="77777777" w:rsidR="00FE71F6" w:rsidRPr="00FE71F6" w:rsidRDefault="009961BD" w:rsidP="007E1B43">
      <w:pPr>
        <w:pStyle w:val="NormalWeb"/>
        <w:numPr>
          <w:ilvl w:val="0"/>
          <w:numId w:val="39"/>
        </w:numPr>
        <w:spacing w:before="0" w:beforeAutospacing="0" w:after="0" w:afterAutospacing="0" w:line="259" w:lineRule="auto"/>
        <w:jc w:val="both"/>
        <w:divId w:val="1572617916"/>
        <w:rPr>
          <w:rFonts w:ascii="Arial" w:hAnsi="Arial" w:cs="Arial"/>
          <w:sz w:val="20"/>
          <w:szCs w:val="20"/>
          <w:lang w:val="en"/>
        </w:rPr>
      </w:pPr>
      <w:proofErr w:type="spellStart"/>
      <w:r w:rsidRPr="00F5579D">
        <w:rPr>
          <w:rFonts w:ascii="Arial" w:eastAsia="Times New Roman" w:hAnsi="Arial" w:cs="Arial"/>
          <w:sz w:val="20"/>
          <w:szCs w:val="20"/>
          <w:lang w:val="en"/>
        </w:rPr>
        <w:t>Chaux</w:t>
      </w:r>
      <w:proofErr w:type="spellEnd"/>
      <w:r w:rsidRPr="00F5579D">
        <w:rPr>
          <w:rFonts w:ascii="Arial" w:eastAsia="Times New Roman" w:hAnsi="Arial" w:cs="Arial"/>
          <w:sz w:val="20"/>
          <w:szCs w:val="20"/>
          <w:lang w:val="en"/>
        </w:rPr>
        <w:t xml:space="preserve"> A, Reuter V, </w:t>
      </w:r>
      <w:proofErr w:type="spellStart"/>
      <w:r w:rsidRPr="00F5579D">
        <w:rPr>
          <w:rFonts w:ascii="Arial" w:eastAsia="Times New Roman" w:hAnsi="Arial" w:cs="Arial"/>
          <w:sz w:val="20"/>
          <w:szCs w:val="20"/>
          <w:lang w:val="en"/>
        </w:rPr>
        <w:t>Lezcano</w:t>
      </w:r>
      <w:proofErr w:type="spellEnd"/>
      <w:r w:rsidRPr="00F5579D">
        <w:rPr>
          <w:rFonts w:ascii="Arial" w:eastAsia="Times New Roman" w:hAnsi="Arial" w:cs="Arial"/>
          <w:sz w:val="20"/>
          <w:szCs w:val="20"/>
          <w:lang w:val="en"/>
        </w:rPr>
        <w:t xml:space="preserve"> C, et al. Autopsy findings in 14 patients with penile squamous cell carcinoma. </w:t>
      </w:r>
      <w:r w:rsidRPr="00F5579D">
        <w:rPr>
          <w:rStyle w:val="Emphasis"/>
          <w:rFonts w:ascii="Arial" w:eastAsia="Times New Roman" w:hAnsi="Arial" w:cs="Arial"/>
          <w:sz w:val="20"/>
          <w:szCs w:val="20"/>
          <w:lang w:val="en"/>
        </w:rPr>
        <w:t>Int J Surg Pathol.</w:t>
      </w:r>
      <w:r w:rsidRPr="00F5579D">
        <w:rPr>
          <w:rFonts w:ascii="Arial" w:eastAsia="Times New Roman" w:hAnsi="Arial" w:cs="Arial"/>
          <w:sz w:val="20"/>
          <w:szCs w:val="20"/>
          <w:lang w:val="en"/>
        </w:rPr>
        <w:t xml:space="preserve"> </w:t>
      </w:r>
      <w:proofErr w:type="gramStart"/>
      <w:r w:rsidRPr="00F5579D">
        <w:rPr>
          <w:rFonts w:ascii="Arial" w:eastAsia="Times New Roman" w:hAnsi="Arial" w:cs="Arial"/>
          <w:sz w:val="20"/>
          <w:szCs w:val="20"/>
          <w:lang w:val="en"/>
        </w:rPr>
        <w:t>2011;19:164</w:t>
      </w:r>
      <w:proofErr w:type="gramEnd"/>
      <w:r w:rsidRPr="00F5579D">
        <w:rPr>
          <w:rFonts w:ascii="Arial" w:eastAsia="Times New Roman" w:hAnsi="Arial" w:cs="Arial"/>
          <w:sz w:val="20"/>
          <w:szCs w:val="20"/>
          <w:lang w:val="en"/>
        </w:rPr>
        <w:t>-169.</w:t>
      </w:r>
      <w:bookmarkStart w:id="95" w:name="R53402"/>
      <w:bookmarkEnd w:id="94"/>
    </w:p>
    <w:p w14:paraId="78143756" w14:textId="77777777" w:rsidR="00FE71F6" w:rsidRPr="00FE71F6" w:rsidRDefault="009961BD" w:rsidP="007E1B43">
      <w:pPr>
        <w:pStyle w:val="NormalWeb"/>
        <w:numPr>
          <w:ilvl w:val="0"/>
          <w:numId w:val="39"/>
        </w:numPr>
        <w:spacing w:before="0" w:beforeAutospacing="0" w:after="0" w:afterAutospacing="0" w:line="259" w:lineRule="auto"/>
        <w:jc w:val="both"/>
        <w:divId w:val="1572617916"/>
        <w:rPr>
          <w:rFonts w:ascii="Arial" w:hAnsi="Arial" w:cs="Arial"/>
          <w:sz w:val="20"/>
          <w:szCs w:val="20"/>
          <w:lang w:val="en"/>
        </w:rPr>
      </w:pPr>
      <w:r w:rsidRPr="00FE71F6">
        <w:rPr>
          <w:rFonts w:ascii="Arial" w:eastAsia="Times New Roman" w:hAnsi="Arial" w:cs="Arial"/>
          <w:sz w:val="20"/>
          <w:szCs w:val="20"/>
          <w:lang w:val="en"/>
        </w:rPr>
        <w:t xml:space="preserve">Nishino A, Nagai Y, </w:t>
      </w:r>
      <w:proofErr w:type="spellStart"/>
      <w:r w:rsidRPr="00FE71F6">
        <w:rPr>
          <w:rFonts w:ascii="Arial" w:eastAsia="Times New Roman" w:hAnsi="Arial" w:cs="Arial"/>
          <w:sz w:val="20"/>
          <w:szCs w:val="20"/>
          <w:lang w:val="en"/>
        </w:rPr>
        <w:t>Hanai</w:t>
      </w:r>
      <w:proofErr w:type="spellEnd"/>
      <w:r w:rsidRPr="00FE71F6">
        <w:rPr>
          <w:rFonts w:ascii="Arial" w:eastAsia="Times New Roman" w:hAnsi="Arial" w:cs="Arial"/>
          <w:sz w:val="20"/>
          <w:szCs w:val="20"/>
          <w:lang w:val="en"/>
        </w:rPr>
        <w:t xml:space="preserve"> T, et al. [A Case of Autopsy of Sarcomatoid Carcinoma of the Penis with Metastasis to the Right Ventricle of the Heart]. </w:t>
      </w:r>
      <w:r w:rsidRPr="00FE71F6">
        <w:rPr>
          <w:rStyle w:val="Emphasis"/>
          <w:rFonts w:ascii="Arial" w:eastAsia="Times New Roman" w:hAnsi="Arial" w:cs="Arial"/>
          <w:sz w:val="20"/>
          <w:szCs w:val="20"/>
          <w:lang w:val="en"/>
        </w:rPr>
        <w:t>Hinyokika Kiyo. </w:t>
      </w:r>
      <w:proofErr w:type="gramStart"/>
      <w:r w:rsidRPr="00FE71F6">
        <w:rPr>
          <w:rFonts w:ascii="Arial" w:eastAsia="Times New Roman" w:hAnsi="Arial" w:cs="Arial"/>
          <w:sz w:val="20"/>
          <w:szCs w:val="20"/>
          <w:lang w:val="en"/>
        </w:rPr>
        <w:t>2018;64:455</w:t>
      </w:r>
      <w:proofErr w:type="gramEnd"/>
      <w:r w:rsidRPr="00FE71F6">
        <w:rPr>
          <w:rFonts w:ascii="Arial" w:eastAsia="Times New Roman" w:hAnsi="Arial" w:cs="Arial"/>
          <w:sz w:val="20"/>
          <w:szCs w:val="20"/>
          <w:lang w:val="en"/>
        </w:rPr>
        <w:t>-458.</w:t>
      </w:r>
      <w:bookmarkStart w:id="96" w:name="R53403"/>
      <w:bookmarkEnd w:id="95"/>
    </w:p>
    <w:p w14:paraId="5CFFE64C" w14:textId="77777777" w:rsidR="00FE71F6" w:rsidRPr="00FE71F6" w:rsidRDefault="009961BD" w:rsidP="007E1B43">
      <w:pPr>
        <w:pStyle w:val="NormalWeb"/>
        <w:numPr>
          <w:ilvl w:val="0"/>
          <w:numId w:val="39"/>
        </w:numPr>
        <w:spacing w:before="0" w:beforeAutospacing="0" w:after="0" w:afterAutospacing="0" w:line="259" w:lineRule="auto"/>
        <w:jc w:val="both"/>
        <w:divId w:val="1572617916"/>
        <w:rPr>
          <w:rFonts w:ascii="Arial" w:hAnsi="Arial" w:cs="Arial"/>
          <w:sz w:val="20"/>
          <w:szCs w:val="20"/>
          <w:lang w:val="en"/>
        </w:rPr>
      </w:pPr>
      <w:r w:rsidRPr="00FE71F6">
        <w:rPr>
          <w:rFonts w:ascii="Arial" w:eastAsia="Times New Roman" w:hAnsi="Arial" w:cs="Arial"/>
          <w:sz w:val="20"/>
          <w:szCs w:val="20"/>
          <w:lang w:val="en"/>
        </w:rPr>
        <w:t xml:space="preserve">Siqueira SAC, </w:t>
      </w:r>
      <w:proofErr w:type="spellStart"/>
      <w:r w:rsidRPr="00FE71F6">
        <w:rPr>
          <w:rFonts w:ascii="Arial" w:eastAsia="Times New Roman" w:hAnsi="Arial" w:cs="Arial"/>
          <w:sz w:val="20"/>
          <w:szCs w:val="20"/>
          <w:lang w:val="en"/>
        </w:rPr>
        <w:t>Tomikawa</w:t>
      </w:r>
      <w:proofErr w:type="spellEnd"/>
      <w:r w:rsidRPr="00FE71F6">
        <w:rPr>
          <w:rFonts w:ascii="Arial" w:eastAsia="Times New Roman" w:hAnsi="Arial" w:cs="Arial"/>
          <w:sz w:val="20"/>
          <w:szCs w:val="20"/>
          <w:lang w:val="en"/>
        </w:rPr>
        <w:t xml:space="preserve"> CS. Intracardiac metastasis of squamous cell carcinoma of the penis. </w:t>
      </w:r>
      <w:r w:rsidRPr="00FE71F6">
        <w:rPr>
          <w:rStyle w:val="Emphasis"/>
          <w:rFonts w:ascii="Arial" w:eastAsia="Times New Roman" w:hAnsi="Arial" w:cs="Arial"/>
          <w:sz w:val="20"/>
          <w:szCs w:val="20"/>
          <w:lang w:val="en"/>
        </w:rPr>
        <w:t>Autops Case Rep. </w:t>
      </w:r>
      <w:proofErr w:type="gramStart"/>
      <w:r w:rsidRPr="00FE71F6">
        <w:rPr>
          <w:rFonts w:ascii="Arial" w:eastAsia="Times New Roman" w:hAnsi="Arial" w:cs="Arial"/>
          <w:sz w:val="20"/>
          <w:szCs w:val="20"/>
          <w:lang w:val="en"/>
        </w:rPr>
        <w:t>2013;3:23</w:t>
      </w:r>
      <w:proofErr w:type="gramEnd"/>
      <w:r w:rsidRPr="00FE71F6">
        <w:rPr>
          <w:rFonts w:ascii="Arial" w:eastAsia="Times New Roman" w:hAnsi="Arial" w:cs="Arial"/>
          <w:sz w:val="20"/>
          <w:szCs w:val="20"/>
          <w:lang w:val="en"/>
        </w:rPr>
        <w:t>-28.</w:t>
      </w:r>
      <w:bookmarkStart w:id="97" w:name="N7500"/>
      <w:bookmarkEnd w:id="96"/>
    </w:p>
    <w:p w14:paraId="1B76C121" w14:textId="77777777" w:rsidR="00FE71F6" w:rsidRDefault="00FE71F6" w:rsidP="007E1B43">
      <w:pPr>
        <w:pStyle w:val="NormalWeb"/>
        <w:spacing w:before="0" w:beforeAutospacing="0" w:after="0" w:afterAutospacing="0" w:line="259" w:lineRule="auto"/>
        <w:jc w:val="both"/>
        <w:divId w:val="1572617916"/>
        <w:rPr>
          <w:rFonts w:ascii="Arial" w:eastAsia="Times New Roman" w:hAnsi="Arial" w:cs="Arial"/>
          <w:sz w:val="20"/>
          <w:szCs w:val="20"/>
          <w:lang w:val="en"/>
        </w:rPr>
      </w:pPr>
    </w:p>
    <w:p w14:paraId="36018133" w14:textId="77777777" w:rsidR="00FE71F6" w:rsidRDefault="009961BD" w:rsidP="007E1B43">
      <w:pPr>
        <w:pStyle w:val="NormalWeb"/>
        <w:spacing w:before="0" w:beforeAutospacing="0" w:after="0" w:afterAutospacing="0" w:line="259" w:lineRule="auto"/>
        <w:jc w:val="both"/>
        <w:divId w:val="1572617916"/>
        <w:rPr>
          <w:rFonts w:ascii="Arial" w:hAnsi="Arial" w:cs="Arial"/>
          <w:sz w:val="20"/>
          <w:szCs w:val="20"/>
          <w:lang w:val="en"/>
        </w:rPr>
      </w:pPr>
      <w:r w:rsidRPr="00FE71F6">
        <w:rPr>
          <w:rFonts w:ascii="Arial" w:eastAsia="Times New Roman" w:hAnsi="Arial" w:cs="Arial"/>
          <w:b/>
          <w:bCs/>
          <w:sz w:val="20"/>
          <w:szCs w:val="20"/>
          <w:lang w:val="en"/>
        </w:rPr>
        <w:t>T. TNM Staging Classification</w:t>
      </w:r>
      <w:bookmarkEnd w:id="97"/>
    </w:p>
    <w:p w14:paraId="518C67F9" w14:textId="72C65020" w:rsidR="009961BD" w:rsidRDefault="009961BD" w:rsidP="007E1B43">
      <w:pPr>
        <w:pStyle w:val="NormalWeb"/>
        <w:spacing w:before="0" w:beforeAutospacing="0" w:after="0" w:afterAutospacing="0" w:line="259" w:lineRule="auto"/>
        <w:jc w:val="both"/>
        <w:divId w:val="1572617916"/>
        <w:rPr>
          <w:rFonts w:ascii="Arial" w:hAnsi="Arial" w:cs="Arial"/>
          <w:sz w:val="20"/>
          <w:szCs w:val="20"/>
          <w:lang w:val="en"/>
        </w:rPr>
      </w:pPr>
      <w:r w:rsidRPr="00F5579D">
        <w:rPr>
          <w:rFonts w:ascii="Arial" w:hAnsi="Arial" w:cs="Arial"/>
          <w:sz w:val="20"/>
          <w:szCs w:val="20"/>
          <w:lang w:val="en"/>
        </w:rPr>
        <w:t>The protocol recommends the use of the TNM staging system of the American Joint Committee on Cancer (AJCC) for carcinoma of the penis.</w:t>
      </w:r>
      <w:hyperlink w:anchor="R32567" w:tooltip="Amin MB, Edge SB, Greene FL, et al, eds. AJCC Cancer Staging Manual. 8th ed. New York, NY: Springer; 2017." w:history="1">
        <w:r w:rsidRPr="00F5579D">
          <w:rPr>
            <w:rStyle w:val="Hyperlink"/>
            <w:rFonts w:ascii="Arial" w:hAnsi="Arial" w:cs="Arial"/>
            <w:sz w:val="20"/>
            <w:szCs w:val="20"/>
            <w:vertAlign w:val="superscript"/>
            <w:lang w:val="en"/>
          </w:rPr>
          <w:t>1</w:t>
        </w:r>
      </w:hyperlink>
      <w:r w:rsidRPr="00F5579D">
        <w:rPr>
          <w:rFonts w:ascii="Arial" w:hAnsi="Arial" w:cs="Arial"/>
          <w:sz w:val="20"/>
          <w:szCs w:val="20"/>
          <w:lang w:val="en"/>
        </w:rPr>
        <w:t> By AJCC convention, the designation T refers to a primary tumor that has not been previously treated. The symbol p refers to the pathologic classification of the TNM, as opposed to the clinical classification, and is based on gross and microscopic examination. pT entails a resection of the primary tumor or a biopsy adequate to evaluate the highest pT category, pN entails removal of nodes adequate to validate lymph node metastasis, and pM implies microscopic examination of distant lesion. Pathologic staging is usually performed after surgical resection of the primary tumor. The summary of changes in the TNM staging classification in the 8th edition of the AJCC Cancer Staging Manual is as follows:</w:t>
      </w:r>
    </w:p>
    <w:p w14:paraId="48E6A414" w14:textId="77777777" w:rsidR="00FE71F6" w:rsidRPr="00F5579D" w:rsidRDefault="00FE71F6" w:rsidP="00FE71F6">
      <w:pPr>
        <w:pStyle w:val="NormalWeb"/>
        <w:spacing w:before="0" w:beforeAutospacing="0" w:after="0" w:afterAutospacing="0" w:line="259" w:lineRule="auto"/>
        <w:divId w:val="1572617916"/>
        <w:rPr>
          <w:rFonts w:ascii="Arial" w:hAnsi="Arial" w:cs="Arial"/>
          <w:sz w:val="20"/>
          <w:szCs w:val="20"/>
          <w:lang w:val="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6713"/>
      </w:tblGrid>
      <w:tr w:rsidR="005E31F7" w:rsidRPr="00FE71F6" w14:paraId="6F1BCD3A" w14:textId="77777777" w:rsidTr="00FE71F6">
        <w:trPr>
          <w:divId w:val="1085345682"/>
          <w:tblHeader/>
        </w:trPr>
        <w:tc>
          <w:tcPr>
            <w:tcW w:w="1495" w:type="pct"/>
            <w:tcBorders>
              <w:top w:val="single" w:sz="4" w:space="0" w:color="auto"/>
              <w:left w:val="single" w:sz="4" w:space="0" w:color="auto"/>
              <w:bottom w:val="single" w:sz="4" w:space="0" w:color="auto"/>
              <w:right w:val="single" w:sz="4" w:space="0" w:color="auto"/>
            </w:tcBorders>
            <w:hideMark/>
          </w:tcPr>
          <w:p w14:paraId="11CDF25B" w14:textId="77777777" w:rsidR="005E31F7" w:rsidRPr="00FE71F6" w:rsidRDefault="009961BD" w:rsidP="00F5579D">
            <w:pPr>
              <w:spacing w:after="0"/>
              <w:rPr>
                <w:rFonts w:ascii="Arial" w:hAnsi="Arial" w:cs="Arial"/>
                <w:sz w:val="18"/>
                <w:szCs w:val="18"/>
              </w:rPr>
            </w:pPr>
            <w:r w:rsidRPr="00FE71F6">
              <w:rPr>
                <w:rStyle w:val="Emphasis"/>
                <w:rFonts w:ascii="Arial" w:hAnsi="Arial" w:cs="Arial"/>
                <w:b/>
                <w:sz w:val="18"/>
                <w:szCs w:val="18"/>
              </w:rPr>
              <w:t>Change</w:t>
            </w:r>
          </w:p>
        </w:tc>
        <w:tc>
          <w:tcPr>
            <w:tcW w:w="3505" w:type="pct"/>
            <w:tcBorders>
              <w:top w:val="single" w:sz="4" w:space="0" w:color="auto"/>
              <w:left w:val="single" w:sz="4" w:space="0" w:color="auto"/>
              <w:bottom w:val="single" w:sz="4" w:space="0" w:color="auto"/>
              <w:right w:val="single" w:sz="4" w:space="0" w:color="auto"/>
            </w:tcBorders>
            <w:hideMark/>
          </w:tcPr>
          <w:p w14:paraId="24D73513" w14:textId="77777777" w:rsidR="005E31F7" w:rsidRPr="00FE71F6" w:rsidRDefault="009961BD" w:rsidP="00F5579D">
            <w:pPr>
              <w:spacing w:after="0"/>
              <w:rPr>
                <w:rFonts w:ascii="Arial" w:hAnsi="Arial" w:cs="Arial"/>
                <w:sz w:val="18"/>
                <w:szCs w:val="18"/>
              </w:rPr>
            </w:pPr>
            <w:r w:rsidRPr="00FE71F6">
              <w:rPr>
                <w:rStyle w:val="Emphasis"/>
                <w:rFonts w:ascii="Arial" w:hAnsi="Arial" w:cs="Arial"/>
                <w:b/>
                <w:sz w:val="18"/>
                <w:szCs w:val="18"/>
              </w:rPr>
              <w:t>Details of Change</w:t>
            </w:r>
          </w:p>
        </w:tc>
      </w:tr>
      <w:tr w:rsidR="005E31F7" w:rsidRPr="00FE71F6" w14:paraId="06866618" w14:textId="77777777" w:rsidTr="00FE71F6">
        <w:trPr>
          <w:divId w:val="1085345682"/>
          <w:trHeight w:val="1565"/>
        </w:trPr>
        <w:tc>
          <w:tcPr>
            <w:tcW w:w="1495" w:type="pct"/>
            <w:tcBorders>
              <w:top w:val="single" w:sz="4" w:space="0" w:color="auto"/>
              <w:left w:val="single" w:sz="4" w:space="0" w:color="auto"/>
              <w:bottom w:val="single" w:sz="4" w:space="0" w:color="auto"/>
              <w:right w:val="single" w:sz="4" w:space="0" w:color="auto"/>
            </w:tcBorders>
            <w:hideMark/>
          </w:tcPr>
          <w:p w14:paraId="189D142C" w14:textId="77777777" w:rsidR="005E31F7" w:rsidRPr="00FE71F6" w:rsidRDefault="009961BD" w:rsidP="00F5579D">
            <w:pPr>
              <w:spacing w:after="0"/>
              <w:rPr>
                <w:rFonts w:ascii="Arial" w:hAnsi="Arial" w:cs="Arial"/>
                <w:sz w:val="18"/>
                <w:szCs w:val="18"/>
              </w:rPr>
            </w:pPr>
            <w:r w:rsidRPr="00FE71F6">
              <w:rPr>
                <w:rFonts w:ascii="Arial" w:eastAsia="Cambria" w:hAnsi="Arial" w:cs="Arial"/>
                <w:sz w:val="18"/>
                <w:szCs w:val="18"/>
              </w:rPr>
              <w:t>Histologic Grade (G)</w:t>
            </w:r>
          </w:p>
        </w:tc>
        <w:tc>
          <w:tcPr>
            <w:tcW w:w="3505" w:type="pct"/>
            <w:tcBorders>
              <w:top w:val="single" w:sz="4" w:space="0" w:color="auto"/>
              <w:left w:val="single" w:sz="4" w:space="0" w:color="auto"/>
              <w:bottom w:val="single" w:sz="4" w:space="0" w:color="auto"/>
              <w:right w:val="single" w:sz="4" w:space="0" w:color="auto"/>
            </w:tcBorders>
            <w:hideMark/>
          </w:tcPr>
          <w:p w14:paraId="5D1B9740" w14:textId="77777777" w:rsidR="005E31F7" w:rsidRPr="00FE71F6" w:rsidRDefault="009961BD" w:rsidP="00F5579D">
            <w:pPr>
              <w:spacing w:after="0"/>
              <w:rPr>
                <w:rFonts w:ascii="Arial" w:hAnsi="Arial" w:cs="Arial"/>
                <w:sz w:val="18"/>
                <w:szCs w:val="18"/>
              </w:rPr>
            </w:pPr>
            <w:r w:rsidRPr="00FE71F6">
              <w:rPr>
                <w:rFonts w:ascii="Arial" w:eastAsia="Cambria" w:hAnsi="Arial" w:cs="Arial"/>
                <w:sz w:val="18"/>
                <w:szCs w:val="18"/>
              </w:rPr>
              <w:t>The 3-tiered World Health Organization (WHO)/International Society of Urological Pathology (ISUP) grading system has been adopted. Any proportion of anaplastic cells is sufficient to categorize a tumor as grade 3.</w:t>
            </w:r>
          </w:p>
        </w:tc>
      </w:tr>
      <w:tr w:rsidR="005E31F7" w:rsidRPr="00FE71F6" w14:paraId="25A46669" w14:textId="77777777" w:rsidTr="00FE71F6">
        <w:trPr>
          <w:divId w:val="1085345682"/>
        </w:trPr>
        <w:tc>
          <w:tcPr>
            <w:tcW w:w="1495" w:type="pct"/>
            <w:tcBorders>
              <w:top w:val="single" w:sz="4" w:space="0" w:color="auto"/>
              <w:left w:val="single" w:sz="4" w:space="0" w:color="auto"/>
              <w:bottom w:val="single" w:sz="4" w:space="0" w:color="auto"/>
              <w:right w:val="single" w:sz="4" w:space="0" w:color="auto"/>
            </w:tcBorders>
            <w:hideMark/>
          </w:tcPr>
          <w:p w14:paraId="6D075326" w14:textId="77777777" w:rsidR="005E31F7" w:rsidRPr="00FE71F6" w:rsidRDefault="009961BD" w:rsidP="00F5579D">
            <w:pPr>
              <w:spacing w:after="0"/>
              <w:rPr>
                <w:rFonts w:ascii="Arial" w:hAnsi="Arial" w:cs="Arial"/>
                <w:sz w:val="18"/>
                <w:szCs w:val="18"/>
              </w:rPr>
            </w:pPr>
            <w:r w:rsidRPr="00FE71F6">
              <w:rPr>
                <w:rFonts w:ascii="Arial" w:eastAsia="Cambria" w:hAnsi="Arial" w:cs="Arial"/>
                <w:sz w:val="18"/>
                <w:szCs w:val="18"/>
              </w:rPr>
              <w:t>Definition of Primary Tumor (T)</w:t>
            </w:r>
          </w:p>
        </w:tc>
        <w:tc>
          <w:tcPr>
            <w:tcW w:w="3505" w:type="pct"/>
            <w:tcBorders>
              <w:top w:val="single" w:sz="4" w:space="0" w:color="auto"/>
              <w:left w:val="single" w:sz="4" w:space="0" w:color="auto"/>
              <w:bottom w:val="single" w:sz="4" w:space="0" w:color="auto"/>
              <w:right w:val="single" w:sz="4" w:space="0" w:color="auto"/>
            </w:tcBorders>
            <w:hideMark/>
          </w:tcPr>
          <w:p w14:paraId="4D0DCDFE" w14:textId="77777777" w:rsidR="005E31F7" w:rsidRPr="00FE71F6" w:rsidRDefault="009961BD" w:rsidP="00F5579D">
            <w:pPr>
              <w:spacing w:after="0"/>
              <w:rPr>
                <w:rFonts w:ascii="Arial" w:hAnsi="Arial" w:cs="Arial"/>
                <w:sz w:val="18"/>
                <w:szCs w:val="18"/>
              </w:rPr>
            </w:pPr>
            <w:r w:rsidRPr="00FE71F6">
              <w:rPr>
                <w:rFonts w:ascii="Arial" w:eastAsia="Cambria" w:hAnsi="Arial" w:cs="Arial"/>
                <w:sz w:val="18"/>
                <w:szCs w:val="18"/>
              </w:rPr>
              <w:t>Ta definition is now broadened to include noninvasive localized squamous carcinoma.</w:t>
            </w:r>
          </w:p>
        </w:tc>
      </w:tr>
      <w:tr w:rsidR="005E31F7" w:rsidRPr="00FE71F6" w14:paraId="1DD69C17" w14:textId="77777777" w:rsidTr="00FE71F6">
        <w:trPr>
          <w:divId w:val="1085345682"/>
        </w:trPr>
        <w:tc>
          <w:tcPr>
            <w:tcW w:w="1495" w:type="pct"/>
            <w:tcBorders>
              <w:top w:val="single" w:sz="4" w:space="0" w:color="auto"/>
              <w:left w:val="single" w:sz="4" w:space="0" w:color="auto"/>
              <w:bottom w:val="single" w:sz="4" w:space="0" w:color="auto"/>
              <w:right w:val="single" w:sz="4" w:space="0" w:color="auto"/>
            </w:tcBorders>
            <w:hideMark/>
          </w:tcPr>
          <w:p w14:paraId="2EF99B85" w14:textId="77777777" w:rsidR="005E31F7" w:rsidRPr="00FE71F6" w:rsidRDefault="009961BD" w:rsidP="00F5579D">
            <w:pPr>
              <w:spacing w:after="0"/>
              <w:rPr>
                <w:rFonts w:ascii="Arial" w:hAnsi="Arial" w:cs="Arial"/>
                <w:sz w:val="18"/>
                <w:szCs w:val="18"/>
              </w:rPr>
            </w:pPr>
            <w:r w:rsidRPr="00FE71F6">
              <w:rPr>
                <w:rFonts w:ascii="Arial" w:eastAsia="Cambria" w:hAnsi="Arial" w:cs="Arial"/>
                <w:sz w:val="18"/>
                <w:szCs w:val="18"/>
              </w:rPr>
              <w:t>Definition of Primary Tumor (T)</w:t>
            </w:r>
          </w:p>
        </w:tc>
        <w:tc>
          <w:tcPr>
            <w:tcW w:w="3505" w:type="pct"/>
            <w:tcBorders>
              <w:top w:val="single" w:sz="4" w:space="0" w:color="auto"/>
              <w:left w:val="single" w:sz="4" w:space="0" w:color="auto"/>
              <w:bottom w:val="single" w:sz="4" w:space="0" w:color="auto"/>
              <w:right w:val="single" w:sz="4" w:space="0" w:color="auto"/>
            </w:tcBorders>
            <w:hideMark/>
          </w:tcPr>
          <w:p w14:paraId="38CFFAD5" w14:textId="77777777" w:rsidR="005E31F7" w:rsidRPr="00FE71F6" w:rsidRDefault="009961BD" w:rsidP="00F5579D">
            <w:pPr>
              <w:spacing w:after="0"/>
              <w:rPr>
                <w:rFonts w:ascii="Arial" w:hAnsi="Arial" w:cs="Arial"/>
                <w:sz w:val="18"/>
                <w:szCs w:val="18"/>
              </w:rPr>
            </w:pPr>
            <w:r w:rsidRPr="00FE71F6">
              <w:rPr>
                <w:rFonts w:ascii="Arial" w:eastAsia="Cambria" w:hAnsi="Arial" w:cs="Arial"/>
                <w:sz w:val="18"/>
                <w:szCs w:val="18"/>
              </w:rPr>
              <w:t>T1a and T1b have been separated by an additional prognostic indicator-the presence or absence or perineural invasion.</w:t>
            </w:r>
          </w:p>
        </w:tc>
      </w:tr>
      <w:tr w:rsidR="005E31F7" w:rsidRPr="00FE71F6" w14:paraId="2B0A4CE0" w14:textId="77777777" w:rsidTr="00FE71F6">
        <w:trPr>
          <w:divId w:val="1085345682"/>
          <w:cantSplit/>
        </w:trPr>
        <w:tc>
          <w:tcPr>
            <w:tcW w:w="1495" w:type="pct"/>
            <w:tcBorders>
              <w:top w:val="single" w:sz="4" w:space="0" w:color="auto"/>
              <w:left w:val="single" w:sz="4" w:space="0" w:color="auto"/>
              <w:bottom w:val="single" w:sz="4" w:space="0" w:color="auto"/>
              <w:right w:val="single" w:sz="4" w:space="0" w:color="auto"/>
            </w:tcBorders>
            <w:hideMark/>
          </w:tcPr>
          <w:p w14:paraId="4D2EE89C" w14:textId="77777777" w:rsidR="005E31F7" w:rsidRPr="00FE71F6" w:rsidRDefault="009961BD" w:rsidP="00F5579D">
            <w:pPr>
              <w:spacing w:after="0"/>
              <w:rPr>
                <w:rFonts w:ascii="Arial" w:hAnsi="Arial" w:cs="Arial"/>
                <w:sz w:val="18"/>
                <w:szCs w:val="18"/>
              </w:rPr>
            </w:pPr>
            <w:r w:rsidRPr="00FE71F6">
              <w:rPr>
                <w:rFonts w:ascii="Arial" w:eastAsia="Cambria" w:hAnsi="Arial" w:cs="Arial"/>
                <w:sz w:val="18"/>
                <w:szCs w:val="18"/>
              </w:rPr>
              <w:lastRenderedPageBreak/>
              <w:t>Definition of Primary Tumor (T)</w:t>
            </w:r>
          </w:p>
        </w:tc>
        <w:tc>
          <w:tcPr>
            <w:tcW w:w="3505" w:type="pct"/>
            <w:tcBorders>
              <w:top w:val="single" w:sz="4" w:space="0" w:color="auto"/>
              <w:left w:val="single" w:sz="4" w:space="0" w:color="auto"/>
              <w:bottom w:val="single" w:sz="4" w:space="0" w:color="auto"/>
              <w:right w:val="single" w:sz="4" w:space="0" w:color="auto"/>
            </w:tcBorders>
            <w:hideMark/>
          </w:tcPr>
          <w:p w14:paraId="1B9E82BD" w14:textId="77777777" w:rsidR="005E31F7" w:rsidRPr="00FE71F6" w:rsidRDefault="009961BD" w:rsidP="00F5579D">
            <w:pPr>
              <w:spacing w:after="0"/>
              <w:rPr>
                <w:rFonts w:ascii="Arial" w:hAnsi="Arial" w:cs="Arial"/>
                <w:sz w:val="18"/>
                <w:szCs w:val="18"/>
              </w:rPr>
            </w:pPr>
            <w:r w:rsidRPr="00FE71F6">
              <w:rPr>
                <w:rFonts w:ascii="Arial" w:eastAsia="Cambria" w:hAnsi="Arial" w:cs="Arial"/>
                <w:sz w:val="18"/>
                <w:szCs w:val="18"/>
              </w:rPr>
              <w:t>T1a or T1b are described by the site where they occur on the penis and are designated glans, foreskin, or shaft. Anatomic layers invaded are described for the three locations.</w:t>
            </w:r>
          </w:p>
        </w:tc>
      </w:tr>
      <w:tr w:rsidR="005E31F7" w:rsidRPr="00FE71F6" w14:paraId="610216C1" w14:textId="77777777" w:rsidTr="00FE71F6">
        <w:trPr>
          <w:divId w:val="1085345682"/>
        </w:trPr>
        <w:tc>
          <w:tcPr>
            <w:tcW w:w="1495" w:type="pct"/>
            <w:tcBorders>
              <w:top w:val="single" w:sz="4" w:space="0" w:color="auto"/>
              <w:left w:val="single" w:sz="4" w:space="0" w:color="auto"/>
              <w:bottom w:val="single" w:sz="4" w:space="0" w:color="auto"/>
              <w:right w:val="single" w:sz="4" w:space="0" w:color="auto"/>
            </w:tcBorders>
            <w:hideMark/>
          </w:tcPr>
          <w:p w14:paraId="4533FA67" w14:textId="77777777" w:rsidR="005E31F7" w:rsidRPr="00FE71F6" w:rsidRDefault="009961BD" w:rsidP="00F5579D">
            <w:pPr>
              <w:spacing w:after="0"/>
              <w:rPr>
                <w:rFonts w:ascii="Arial" w:hAnsi="Arial" w:cs="Arial"/>
                <w:sz w:val="18"/>
                <w:szCs w:val="18"/>
              </w:rPr>
            </w:pPr>
            <w:r w:rsidRPr="00FE71F6">
              <w:rPr>
                <w:rFonts w:ascii="Arial" w:eastAsia="Cambria" w:hAnsi="Arial" w:cs="Arial"/>
                <w:sz w:val="18"/>
                <w:szCs w:val="18"/>
              </w:rPr>
              <w:t>Definition of Primary Tumor (T)</w:t>
            </w:r>
          </w:p>
        </w:tc>
        <w:tc>
          <w:tcPr>
            <w:tcW w:w="3505" w:type="pct"/>
            <w:tcBorders>
              <w:top w:val="single" w:sz="4" w:space="0" w:color="auto"/>
              <w:left w:val="single" w:sz="4" w:space="0" w:color="auto"/>
              <w:bottom w:val="single" w:sz="4" w:space="0" w:color="auto"/>
              <w:right w:val="single" w:sz="4" w:space="0" w:color="auto"/>
            </w:tcBorders>
            <w:hideMark/>
          </w:tcPr>
          <w:p w14:paraId="761A10C4" w14:textId="77777777" w:rsidR="005E31F7" w:rsidRPr="00FE71F6" w:rsidRDefault="009961BD" w:rsidP="00F5579D">
            <w:pPr>
              <w:spacing w:after="0"/>
              <w:rPr>
                <w:rFonts w:ascii="Arial" w:hAnsi="Arial" w:cs="Arial"/>
                <w:sz w:val="18"/>
                <w:szCs w:val="18"/>
              </w:rPr>
            </w:pPr>
            <w:r w:rsidRPr="00FE71F6">
              <w:rPr>
                <w:rFonts w:ascii="Arial" w:eastAsia="Cambria" w:hAnsi="Arial" w:cs="Arial"/>
                <w:sz w:val="18"/>
                <w:szCs w:val="18"/>
              </w:rPr>
              <w:t>T2 definition includes corpus spongiosum invasion.</w:t>
            </w:r>
          </w:p>
        </w:tc>
      </w:tr>
      <w:tr w:rsidR="005E31F7" w:rsidRPr="00FE71F6" w14:paraId="027329B5" w14:textId="77777777" w:rsidTr="00FE71F6">
        <w:trPr>
          <w:divId w:val="1085345682"/>
        </w:trPr>
        <w:tc>
          <w:tcPr>
            <w:tcW w:w="1495" w:type="pct"/>
            <w:tcBorders>
              <w:top w:val="single" w:sz="4" w:space="0" w:color="auto"/>
              <w:left w:val="single" w:sz="4" w:space="0" w:color="auto"/>
              <w:bottom w:val="single" w:sz="4" w:space="0" w:color="auto"/>
              <w:right w:val="single" w:sz="4" w:space="0" w:color="auto"/>
            </w:tcBorders>
            <w:hideMark/>
          </w:tcPr>
          <w:p w14:paraId="282FC527" w14:textId="77777777" w:rsidR="005E31F7" w:rsidRPr="00FE71F6" w:rsidRDefault="009961BD" w:rsidP="00F5579D">
            <w:pPr>
              <w:spacing w:after="0"/>
              <w:rPr>
                <w:rFonts w:ascii="Arial" w:hAnsi="Arial" w:cs="Arial"/>
                <w:sz w:val="18"/>
                <w:szCs w:val="18"/>
              </w:rPr>
            </w:pPr>
            <w:r w:rsidRPr="00FE71F6">
              <w:rPr>
                <w:rFonts w:ascii="Arial" w:eastAsia="Cambria" w:hAnsi="Arial" w:cs="Arial"/>
                <w:sz w:val="18"/>
                <w:szCs w:val="18"/>
              </w:rPr>
              <w:t>Definition of Primary Tumor (T)</w:t>
            </w:r>
          </w:p>
        </w:tc>
        <w:tc>
          <w:tcPr>
            <w:tcW w:w="3505" w:type="pct"/>
            <w:tcBorders>
              <w:top w:val="single" w:sz="4" w:space="0" w:color="auto"/>
              <w:left w:val="single" w:sz="4" w:space="0" w:color="auto"/>
              <w:bottom w:val="single" w:sz="4" w:space="0" w:color="auto"/>
              <w:right w:val="single" w:sz="4" w:space="0" w:color="auto"/>
            </w:tcBorders>
            <w:hideMark/>
          </w:tcPr>
          <w:p w14:paraId="4BAB373E" w14:textId="77777777" w:rsidR="005E31F7" w:rsidRPr="00FE71F6" w:rsidRDefault="009961BD" w:rsidP="00F5579D">
            <w:pPr>
              <w:spacing w:after="0"/>
              <w:rPr>
                <w:rFonts w:ascii="Arial" w:hAnsi="Arial" w:cs="Arial"/>
                <w:sz w:val="18"/>
                <w:szCs w:val="18"/>
              </w:rPr>
            </w:pPr>
            <w:r w:rsidRPr="00FE71F6">
              <w:rPr>
                <w:rFonts w:ascii="Arial" w:eastAsia="Cambria" w:hAnsi="Arial" w:cs="Arial"/>
                <w:sz w:val="18"/>
                <w:szCs w:val="18"/>
              </w:rPr>
              <w:t>T3 definition now involves corpora cavernosum invasion.</w:t>
            </w:r>
          </w:p>
        </w:tc>
      </w:tr>
      <w:tr w:rsidR="005E31F7" w:rsidRPr="00FE71F6" w14:paraId="4FB7D367" w14:textId="77777777" w:rsidTr="00FE71F6">
        <w:trPr>
          <w:divId w:val="1085345682"/>
        </w:trPr>
        <w:tc>
          <w:tcPr>
            <w:tcW w:w="1495" w:type="pct"/>
            <w:tcBorders>
              <w:top w:val="single" w:sz="4" w:space="0" w:color="auto"/>
              <w:left w:val="single" w:sz="4" w:space="0" w:color="auto"/>
              <w:bottom w:val="single" w:sz="4" w:space="0" w:color="auto"/>
              <w:right w:val="single" w:sz="4" w:space="0" w:color="auto"/>
            </w:tcBorders>
            <w:hideMark/>
          </w:tcPr>
          <w:p w14:paraId="1713B29D" w14:textId="77777777" w:rsidR="005E31F7" w:rsidRPr="00FE71F6" w:rsidRDefault="009961BD" w:rsidP="00F5579D">
            <w:pPr>
              <w:spacing w:after="0"/>
              <w:rPr>
                <w:rFonts w:ascii="Arial" w:hAnsi="Arial" w:cs="Arial"/>
                <w:sz w:val="18"/>
                <w:szCs w:val="18"/>
              </w:rPr>
            </w:pPr>
            <w:r w:rsidRPr="00FE71F6">
              <w:rPr>
                <w:rFonts w:ascii="Arial" w:eastAsia="Cambria" w:hAnsi="Arial" w:cs="Arial"/>
                <w:sz w:val="18"/>
                <w:szCs w:val="18"/>
              </w:rPr>
              <w:t>Definition of Regional Lymph Nodes (N)</w:t>
            </w:r>
          </w:p>
        </w:tc>
        <w:tc>
          <w:tcPr>
            <w:tcW w:w="3505" w:type="pct"/>
            <w:tcBorders>
              <w:top w:val="single" w:sz="4" w:space="0" w:color="auto"/>
              <w:left w:val="single" w:sz="4" w:space="0" w:color="auto"/>
              <w:bottom w:val="single" w:sz="4" w:space="0" w:color="auto"/>
              <w:right w:val="single" w:sz="4" w:space="0" w:color="auto"/>
            </w:tcBorders>
            <w:hideMark/>
          </w:tcPr>
          <w:p w14:paraId="69B7EACE" w14:textId="77777777" w:rsidR="005E31F7" w:rsidRPr="00FE71F6" w:rsidRDefault="009961BD" w:rsidP="00F5579D">
            <w:pPr>
              <w:spacing w:after="0"/>
              <w:rPr>
                <w:rFonts w:ascii="Arial" w:hAnsi="Arial" w:cs="Arial"/>
                <w:sz w:val="18"/>
                <w:szCs w:val="18"/>
              </w:rPr>
            </w:pPr>
            <w:r w:rsidRPr="00FE71F6">
              <w:rPr>
                <w:rFonts w:ascii="Arial" w:eastAsia="Cambria" w:hAnsi="Arial" w:cs="Arial"/>
                <w:sz w:val="18"/>
                <w:szCs w:val="18"/>
              </w:rPr>
              <w:t xml:space="preserve">pN1 is defined as </w:t>
            </w:r>
            <w:r w:rsidRPr="00FE71F6">
              <w:rPr>
                <w:rFonts w:ascii="Arial" w:eastAsia="Cambria" w:hAnsi="Arial" w:cs="Arial"/>
                <w:bCs/>
                <w:sz w:val="18"/>
                <w:szCs w:val="18"/>
              </w:rPr>
              <w:t>≤2 unilateral inguinal metastases, no extranodal extension.</w:t>
            </w:r>
          </w:p>
        </w:tc>
      </w:tr>
      <w:tr w:rsidR="005E31F7" w:rsidRPr="00FE71F6" w14:paraId="27916BE5" w14:textId="77777777" w:rsidTr="00FE71F6">
        <w:trPr>
          <w:divId w:val="1085345682"/>
        </w:trPr>
        <w:tc>
          <w:tcPr>
            <w:tcW w:w="1495" w:type="pct"/>
            <w:tcBorders>
              <w:top w:val="single" w:sz="4" w:space="0" w:color="auto"/>
              <w:left w:val="single" w:sz="4" w:space="0" w:color="auto"/>
              <w:bottom w:val="single" w:sz="4" w:space="0" w:color="auto"/>
              <w:right w:val="single" w:sz="4" w:space="0" w:color="auto"/>
            </w:tcBorders>
            <w:hideMark/>
          </w:tcPr>
          <w:p w14:paraId="5A35E5D7" w14:textId="77777777" w:rsidR="005E31F7" w:rsidRPr="00FE71F6" w:rsidRDefault="009961BD" w:rsidP="00F5579D">
            <w:pPr>
              <w:spacing w:after="0"/>
              <w:rPr>
                <w:rFonts w:ascii="Arial" w:hAnsi="Arial" w:cs="Arial"/>
                <w:sz w:val="18"/>
                <w:szCs w:val="18"/>
              </w:rPr>
            </w:pPr>
            <w:r w:rsidRPr="00FE71F6">
              <w:rPr>
                <w:rFonts w:ascii="Arial" w:eastAsia="Cambria" w:hAnsi="Arial" w:cs="Arial"/>
                <w:sz w:val="18"/>
                <w:szCs w:val="18"/>
              </w:rPr>
              <w:t>Definition of Regional Lymph Nodes (N)</w:t>
            </w:r>
          </w:p>
        </w:tc>
        <w:tc>
          <w:tcPr>
            <w:tcW w:w="3505" w:type="pct"/>
            <w:tcBorders>
              <w:top w:val="single" w:sz="4" w:space="0" w:color="auto"/>
              <w:left w:val="single" w:sz="4" w:space="0" w:color="auto"/>
              <w:bottom w:val="single" w:sz="4" w:space="0" w:color="auto"/>
              <w:right w:val="single" w:sz="4" w:space="0" w:color="auto"/>
            </w:tcBorders>
            <w:hideMark/>
          </w:tcPr>
          <w:p w14:paraId="60BF579F" w14:textId="77777777" w:rsidR="005E31F7" w:rsidRPr="00FE71F6" w:rsidRDefault="009961BD" w:rsidP="00F5579D">
            <w:pPr>
              <w:spacing w:after="0"/>
              <w:rPr>
                <w:rFonts w:ascii="Arial" w:hAnsi="Arial" w:cs="Arial"/>
                <w:sz w:val="18"/>
                <w:szCs w:val="18"/>
              </w:rPr>
            </w:pPr>
            <w:r w:rsidRPr="00FE71F6">
              <w:rPr>
                <w:rFonts w:ascii="Arial" w:eastAsia="Cambria" w:hAnsi="Arial" w:cs="Arial"/>
                <w:sz w:val="18"/>
                <w:szCs w:val="18"/>
              </w:rPr>
              <w:t>pN2 is defined as ≥3 unilateral inguinal metastases or bilateral metastases.</w:t>
            </w:r>
          </w:p>
        </w:tc>
      </w:tr>
    </w:tbl>
    <w:p w14:paraId="2B898718" w14:textId="77777777" w:rsidR="00FE71F6" w:rsidRDefault="00FE71F6" w:rsidP="00FE71F6">
      <w:pPr>
        <w:pStyle w:val="NormalWeb"/>
        <w:spacing w:before="0" w:beforeAutospacing="0" w:after="0" w:afterAutospacing="0" w:line="259" w:lineRule="auto"/>
        <w:divId w:val="1085345682"/>
        <w:rPr>
          <w:rStyle w:val="Strong"/>
          <w:rFonts w:ascii="Arial" w:hAnsi="Arial" w:cs="Arial"/>
          <w:sz w:val="20"/>
          <w:szCs w:val="20"/>
          <w:lang w:val="en"/>
        </w:rPr>
      </w:pPr>
    </w:p>
    <w:p w14:paraId="5920E4DE" w14:textId="77777777" w:rsidR="00FE71F6" w:rsidRDefault="009961BD" w:rsidP="00FE71F6">
      <w:pPr>
        <w:pStyle w:val="NormalWeb"/>
        <w:spacing w:before="0" w:beforeAutospacing="0" w:after="0" w:afterAutospacing="0" w:line="259" w:lineRule="auto"/>
        <w:jc w:val="both"/>
        <w:divId w:val="1085345682"/>
        <w:rPr>
          <w:rFonts w:ascii="Arial" w:hAnsi="Arial" w:cs="Arial"/>
          <w:sz w:val="20"/>
          <w:szCs w:val="20"/>
          <w:lang w:val="en"/>
        </w:rPr>
      </w:pPr>
      <w:r w:rsidRPr="00F5579D">
        <w:rPr>
          <w:rStyle w:val="Strong"/>
          <w:rFonts w:ascii="Arial" w:hAnsi="Arial" w:cs="Arial"/>
          <w:sz w:val="20"/>
          <w:szCs w:val="20"/>
          <w:lang w:val="en"/>
        </w:rPr>
        <w:t>Additional Descriptor</w:t>
      </w:r>
    </w:p>
    <w:p w14:paraId="738E7331" w14:textId="77777777" w:rsidR="00FE71F6" w:rsidRDefault="009961BD" w:rsidP="00FE71F6">
      <w:pPr>
        <w:pStyle w:val="NormalWeb"/>
        <w:spacing w:before="0" w:beforeAutospacing="0" w:after="0" w:afterAutospacing="0" w:line="259" w:lineRule="auto"/>
        <w:jc w:val="both"/>
        <w:divId w:val="1085345682"/>
        <w:rPr>
          <w:rFonts w:ascii="Arial" w:hAnsi="Arial" w:cs="Arial"/>
          <w:sz w:val="20"/>
          <w:szCs w:val="20"/>
          <w:lang w:val="en"/>
        </w:rPr>
      </w:pPr>
      <w:r w:rsidRPr="00F5579D">
        <w:rPr>
          <w:rFonts w:ascii="Arial" w:hAnsi="Arial" w:cs="Arial"/>
          <w:sz w:val="20"/>
          <w:szCs w:val="20"/>
          <w:u w:val="single"/>
          <w:lang w:val="en"/>
        </w:rPr>
        <w:t>The m suffix</w:t>
      </w:r>
      <w:r w:rsidRPr="00F5579D">
        <w:rPr>
          <w:rFonts w:ascii="Arial" w:hAnsi="Arial" w:cs="Arial"/>
          <w:sz w:val="20"/>
          <w:szCs w:val="20"/>
          <w:lang w:val="en"/>
        </w:rPr>
        <w:t xml:space="preserve"> indicates the presence of multiple primary tumors and is recorded in parentheses, e.g., pTa(m)N0M0.</w:t>
      </w:r>
      <w:r w:rsidRPr="00F5579D">
        <w:rPr>
          <w:rFonts w:ascii="Arial" w:hAnsi="Arial" w:cs="Arial"/>
          <w:sz w:val="20"/>
          <w:szCs w:val="20"/>
          <w:lang w:val="en"/>
        </w:rPr>
        <w:br/>
      </w:r>
      <w:r w:rsidRPr="00F5579D">
        <w:rPr>
          <w:rFonts w:ascii="Arial" w:hAnsi="Arial" w:cs="Arial"/>
          <w:sz w:val="20"/>
          <w:szCs w:val="20"/>
          <w:lang w:val="en"/>
        </w:rPr>
        <w:br/>
      </w:r>
      <w:r w:rsidRPr="00FE71F6">
        <w:rPr>
          <w:rFonts w:ascii="Arial" w:hAnsi="Arial" w:cs="Arial"/>
          <w:b/>
          <w:bCs/>
          <w:sz w:val="20"/>
          <w:szCs w:val="20"/>
          <w:lang w:val="en"/>
        </w:rPr>
        <w:t>Anatomic Stage/Prognostic Groups</w:t>
      </w:r>
    </w:p>
    <w:p w14:paraId="5EF6D548" w14:textId="77777777" w:rsidR="00FE71F6" w:rsidRDefault="009961BD" w:rsidP="00FE71F6">
      <w:pPr>
        <w:pStyle w:val="NormalWeb"/>
        <w:spacing w:before="0" w:beforeAutospacing="0" w:after="0" w:afterAutospacing="0" w:line="259" w:lineRule="auto"/>
        <w:jc w:val="both"/>
        <w:divId w:val="1085345682"/>
        <w:rPr>
          <w:rFonts w:ascii="Arial" w:hAnsi="Arial" w:cs="Arial"/>
          <w:sz w:val="20"/>
          <w:szCs w:val="20"/>
          <w:lang w:val="en"/>
        </w:rPr>
      </w:pPr>
      <w:r w:rsidRPr="00F5579D">
        <w:rPr>
          <w:rStyle w:val="Strong"/>
          <w:rFonts w:ascii="Arial" w:hAnsi="Arial" w:cs="Arial"/>
          <w:sz w:val="20"/>
          <w:szCs w:val="20"/>
          <w:lang w:val="en"/>
        </w:rPr>
        <w:t>Group             T                    N                      M</w:t>
      </w:r>
    </w:p>
    <w:p w14:paraId="6A3781D2" w14:textId="77777777" w:rsidR="00FE71F6" w:rsidRDefault="009961BD" w:rsidP="00FE71F6">
      <w:pPr>
        <w:pStyle w:val="NormalWeb"/>
        <w:spacing w:before="0" w:beforeAutospacing="0" w:after="0" w:afterAutospacing="0" w:line="259" w:lineRule="auto"/>
        <w:jc w:val="both"/>
        <w:divId w:val="1085345682"/>
        <w:rPr>
          <w:rFonts w:ascii="Arial" w:hAnsi="Arial" w:cs="Arial"/>
          <w:sz w:val="20"/>
          <w:szCs w:val="20"/>
          <w:lang w:val="en"/>
        </w:rPr>
      </w:pPr>
      <w:r w:rsidRPr="00F5579D">
        <w:rPr>
          <w:rFonts w:ascii="Arial" w:hAnsi="Arial" w:cs="Arial"/>
          <w:sz w:val="20"/>
          <w:szCs w:val="20"/>
          <w:lang w:val="en"/>
        </w:rPr>
        <w:t>Stage 0is         Tis                  N0                    M0</w:t>
      </w:r>
    </w:p>
    <w:p w14:paraId="7CFA5268" w14:textId="77777777" w:rsidR="00FE71F6" w:rsidRDefault="009961BD" w:rsidP="00FE71F6">
      <w:pPr>
        <w:pStyle w:val="NormalWeb"/>
        <w:spacing w:before="0" w:beforeAutospacing="0" w:after="0" w:afterAutospacing="0" w:line="259" w:lineRule="auto"/>
        <w:jc w:val="both"/>
        <w:divId w:val="1085345682"/>
        <w:rPr>
          <w:rFonts w:ascii="Arial" w:hAnsi="Arial" w:cs="Arial"/>
          <w:sz w:val="20"/>
          <w:szCs w:val="20"/>
          <w:lang w:val="en"/>
        </w:rPr>
      </w:pPr>
      <w:r w:rsidRPr="00F5579D">
        <w:rPr>
          <w:rFonts w:ascii="Arial" w:hAnsi="Arial" w:cs="Arial"/>
          <w:sz w:val="20"/>
          <w:szCs w:val="20"/>
          <w:lang w:val="en"/>
        </w:rPr>
        <w:t>Stage 0a         Ta                   N0                    M0</w:t>
      </w:r>
    </w:p>
    <w:p w14:paraId="753B8E3C" w14:textId="77777777" w:rsidR="00FE71F6" w:rsidRDefault="009961BD" w:rsidP="00FE71F6">
      <w:pPr>
        <w:pStyle w:val="NormalWeb"/>
        <w:spacing w:before="0" w:beforeAutospacing="0" w:after="0" w:afterAutospacing="0" w:line="259" w:lineRule="auto"/>
        <w:jc w:val="both"/>
        <w:divId w:val="1085345682"/>
        <w:rPr>
          <w:rFonts w:ascii="Arial" w:hAnsi="Arial" w:cs="Arial"/>
          <w:sz w:val="20"/>
          <w:szCs w:val="20"/>
          <w:lang w:val="en"/>
        </w:rPr>
      </w:pPr>
      <w:r w:rsidRPr="00F5579D">
        <w:rPr>
          <w:rFonts w:ascii="Arial" w:hAnsi="Arial" w:cs="Arial"/>
          <w:sz w:val="20"/>
          <w:szCs w:val="20"/>
          <w:lang w:val="en"/>
        </w:rPr>
        <w:t>Stage I            T1a                 N0                    M0</w:t>
      </w:r>
    </w:p>
    <w:p w14:paraId="2BE1D647" w14:textId="77777777" w:rsidR="00FE71F6" w:rsidRDefault="009961BD" w:rsidP="00FE71F6">
      <w:pPr>
        <w:pStyle w:val="NormalWeb"/>
        <w:spacing w:before="0" w:beforeAutospacing="0" w:after="0" w:afterAutospacing="0" w:line="259" w:lineRule="auto"/>
        <w:jc w:val="both"/>
        <w:divId w:val="1085345682"/>
        <w:rPr>
          <w:rFonts w:ascii="Arial" w:hAnsi="Arial" w:cs="Arial"/>
          <w:sz w:val="20"/>
          <w:szCs w:val="20"/>
          <w:lang w:val="en"/>
        </w:rPr>
      </w:pPr>
      <w:r w:rsidRPr="00F5579D">
        <w:rPr>
          <w:rFonts w:ascii="Arial" w:hAnsi="Arial" w:cs="Arial"/>
          <w:sz w:val="20"/>
          <w:szCs w:val="20"/>
          <w:lang w:val="en"/>
        </w:rPr>
        <w:t>Stage IIA         T1b                 N0                    M0</w:t>
      </w:r>
    </w:p>
    <w:p w14:paraId="687A27AE" w14:textId="77777777" w:rsidR="00FE71F6" w:rsidRDefault="009961BD" w:rsidP="00FE71F6">
      <w:pPr>
        <w:pStyle w:val="NormalWeb"/>
        <w:spacing w:before="0" w:beforeAutospacing="0" w:after="0" w:afterAutospacing="0" w:line="259" w:lineRule="auto"/>
        <w:jc w:val="both"/>
        <w:divId w:val="1085345682"/>
        <w:rPr>
          <w:rFonts w:ascii="Arial" w:hAnsi="Arial" w:cs="Arial"/>
          <w:sz w:val="20"/>
          <w:szCs w:val="20"/>
          <w:lang w:val="en"/>
        </w:rPr>
      </w:pPr>
      <w:r w:rsidRPr="00F5579D">
        <w:rPr>
          <w:rFonts w:ascii="Arial" w:hAnsi="Arial" w:cs="Arial"/>
          <w:sz w:val="20"/>
          <w:szCs w:val="20"/>
          <w:lang w:val="en"/>
        </w:rPr>
        <w:t>Stage IIA         T2                   N0                    M0</w:t>
      </w:r>
    </w:p>
    <w:p w14:paraId="7D8EF42D" w14:textId="77777777" w:rsidR="00FE71F6" w:rsidRDefault="009961BD" w:rsidP="00FE71F6">
      <w:pPr>
        <w:pStyle w:val="NormalWeb"/>
        <w:spacing w:before="0" w:beforeAutospacing="0" w:after="0" w:afterAutospacing="0" w:line="259" w:lineRule="auto"/>
        <w:jc w:val="both"/>
        <w:divId w:val="1085345682"/>
        <w:rPr>
          <w:rFonts w:ascii="Arial" w:hAnsi="Arial" w:cs="Arial"/>
          <w:sz w:val="20"/>
          <w:szCs w:val="20"/>
          <w:lang w:val="en"/>
        </w:rPr>
      </w:pPr>
      <w:r w:rsidRPr="00F5579D">
        <w:rPr>
          <w:rFonts w:ascii="Arial" w:hAnsi="Arial" w:cs="Arial"/>
          <w:sz w:val="20"/>
          <w:szCs w:val="20"/>
          <w:lang w:val="en"/>
        </w:rPr>
        <w:t>Stage IIB         T3                   N0                    M0</w:t>
      </w:r>
    </w:p>
    <w:p w14:paraId="25E07DDD" w14:textId="77777777" w:rsidR="00FE71F6" w:rsidRDefault="009961BD" w:rsidP="00FE71F6">
      <w:pPr>
        <w:pStyle w:val="NormalWeb"/>
        <w:spacing w:before="0" w:beforeAutospacing="0" w:after="0" w:afterAutospacing="0" w:line="259" w:lineRule="auto"/>
        <w:jc w:val="both"/>
        <w:divId w:val="1085345682"/>
        <w:rPr>
          <w:rFonts w:ascii="Arial" w:hAnsi="Arial" w:cs="Arial"/>
          <w:sz w:val="20"/>
          <w:szCs w:val="20"/>
          <w:lang w:val="en"/>
        </w:rPr>
      </w:pPr>
      <w:r w:rsidRPr="00F5579D">
        <w:rPr>
          <w:rFonts w:ascii="Arial" w:hAnsi="Arial" w:cs="Arial"/>
          <w:sz w:val="20"/>
          <w:szCs w:val="20"/>
          <w:lang w:val="en"/>
        </w:rPr>
        <w:t>Stage IIIA        T1-3                N1                    M0</w:t>
      </w:r>
    </w:p>
    <w:p w14:paraId="42AE8E80" w14:textId="77777777" w:rsidR="00FE71F6" w:rsidRDefault="009961BD" w:rsidP="00FE71F6">
      <w:pPr>
        <w:pStyle w:val="NormalWeb"/>
        <w:spacing w:before="0" w:beforeAutospacing="0" w:after="0" w:afterAutospacing="0" w:line="259" w:lineRule="auto"/>
        <w:jc w:val="both"/>
        <w:divId w:val="1085345682"/>
        <w:rPr>
          <w:rFonts w:ascii="Arial" w:hAnsi="Arial" w:cs="Arial"/>
          <w:sz w:val="20"/>
          <w:szCs w:val="20"/>
          <w:lang w:val="en"/>
        </w:rPr>
      </w:pPr>
      <w:r w:rsidRPr="00F5579D">
        <w:rPr>
          <w:rFonts w:ascii="Arial" w:hAnsi="Arial" w:cs="Arial"/>
          <w:sz w:val="20"/>
          <w:szCs w:val="20"/>
          <w:lang w:val="en"/>
        </w:rPr>
        <w:t>Stage IIIB        T1-3                N2                    M0</w:t>
      </w:r>
    </w:p>
    <w:p w14:paraId="175ABAB9" w14:textId="77777777" w:rsidR="00FE71F6" w:rsidRDefault="009961BD" w:rsidP="00FE71F6">
      <w:pPr>
        <w:pStyle w:val="NormalWeb"/>
        <w:spacing w:before="0" w:beforeAutospacing="0" w:after="0" w:afterAutospacing="0" w:line="259" w:lineRule="auto"/>
        <w:jc w:val="both"/>
        <w:divId w:val="1085345682"/>
        <w:rPr>
          <w:rFonts w:ascii="Arial" w:hAnsi="Arial" w:cs="Arial"/>
          <w:sz w:val="20"/>
          <w:szCs w:val="20"/>
          <w:lang w:val="en"/>
        </w:rPr>
      </w:pPr>
      <w:r w:rsidRPr="00F5579D">
        <w:rPr>
          <w:rFonts w:ascii="Arial" w:hAnsi="Arial" w:cs="Arial"/>
          <w:sz w:val="20"/>
          <w:szCs w:val="20"/>
          <w:lang w:val="en"/>
        </w:rPr>
        <w:t>Stage IV          T4                   Any N               M0</w:t>
      </w:r>
    </w:p>
    <w:p w14:paraId="35CBF4E5" w14:textId="77777777" w:rsidR="00FE71F6" w:rsidRDefault="009961BD" w:rsidP="00FE71F6">
      <w:pPr>
        <w:pStyle w:val="NormalWeb"/>
        <w:spacing w:before="0" w:beforeAutospacing="0" w:after="0" w:afterAutospacing="0" w:line="259" w:lineRule="auto"/>
        <w:jc w:val="both"/>
        <w:divId w:val="1085345682"/>
        <w:rPr>
          <w:rFonts w:ascii="Arial" w:hAnsi="Arial" w:cs="Arial"/>
          <w:sz w:val="20"/>
          <w:szCs w:val="20"/>
          <w:lang w:val="en"/>
        </w:rPr>
      </w:pPr>
      <w:r w:rsidRPr="00F5579D">
        <w:rPr>
          <w:rFonts w:ascii="Arial" w:hAnsi="Arial" w:cs="Arial"/>
          <w:sz w:val="20"/>
          <w:szCs w:val="20"/>
          <w:lang w:val="en"/>
        </w:rPr>
        <w:t>Stage IV          Any T              N3                    M0</w:t>
      </w:r>
    </w:p>
    <w:p w14:paraId="10DBC9FF" w14:textId="12ED5469" w:rsidR="00FE71F6" w:rsidRDefault="009961BD" w:rsidP="00FE71F6">
      <w:pPr>
        <w:pStyle w:val="NormalWeb"/>
        <w:spacing w:before="0" w:beforeAutospacing="0" w:after="0" w:afterAutospacing="0" w:line="259" w:lineRule="auto"/>
        <w:jc w:val="both"/>
        <w:divId w:val="1085345682"/>
        <w:rPr>
          <w:rFonts w:ascii="Arial" w:hAnsi="Arial" w:cs="Arial"/>
          <w:sz w:val="20"/>
          <w:szCs w:val="20"/>
          <w:lang w:val="en"/>
        </w:rPr>
      </w:pPr>
      <w:r w:rsidRPr="00F5579D">
        <w:rPr>
          <w:rFonts w:ascii="Arial" w:hAnsi="Arial" w:cs="Arial"/>
          <w:sz w:val="20"/>
          <w:szCs w:val="20"/>
          <w:lang w:val="en"/>
        </w:rPr>
        <w:t>Stage IV          Any T              Any N               M1</w:t>
      </w:r>
    </w:p>
    <w:p w14:paraId="12E25405" w14:textId="77777777" w:rsidR="00FE71F6" w:rsidRDefault="00FE71F6" w:rsidP="00FE71F6">
      <w:pPr>
        <w:pStyle w:val="NormalWeb"/>
        <w:spacing w:before="0" w:beforeAutospacing="0" w:after="0" w:afterAutospacing="0" w:line="259" w:lineRule="auto"/>
        <w:jc w:val="both"/>
        <w:divId w:val="1085345682"/>
        <w:rPr>
          <w:rStyle w:val="Strong"/>
          <w:rFonts w:ascii="Arial" w:hAnsi="Arial" w:cs="Arial"/>
          <w:sz w:val="20"/>
          <w:szCs w:val="20"/>
          <w:lang w:val="en"/>
        </w:rPr>
      </w:pPr>
    </w:p>
    <w:p w14:paraId="51E627CC" w14:textId="77777777" w:rsidR="00FE71F6" w:rsidRDefault="009961BD" w:rsidP="00FE71F6">
      <w:pPr>
        <w:pStyle w:val="NormalWeb"/>
        <w:spacing w:before="0" w:beforeAutospacing="0" w:after="0" w:afterAutospacing="0" w:line="259" w:lineRule="auto"/>
        <w:jc w:val="both"/>
        <w:divId w:val="1085345682"/>
        <w:rPr>
          <w:rFonts w:ascii="Arial" w:hAnsi="Arial" w:cs="Arial"/>
          <w:sz w:val="20"/>
          <w:szCs w:val="20"/>
          <w:lang w:val="en"/>
        </w:rPr>
      </w:pPr>
      <w:r w:rsidRPr="00F5579D">
        <w:rPr>
          <w:rStyle w:val="Strong"/>
          <w:rFonts w:ascii="Arial" w:hAnsi="Arial" w:cs="Arial"/>
          <w:sz w:val="20"/>
          <w:szCs w:val="20"/>
          <w:lang w:val="en"/>
        </w:rPr>
        <w:t>Prognostic Factors (Site-Specific Factors)</w:t>
      </w:r>
    </w:p>
    <w:p w14:paraId="24E6D8E4" w14:textId="77777777" w:rsidR="00FE71F6" w:rsidRDefault="009961BD" w:rsidP="00FE71F6">
      <w:pPr>
        <w:pStyle w:val="NormalWeb"/>
        <w:spacing w:before="0" w:beforeAutospacing="0" w:after="0" w:afterAutospacing="0" w:line="259" w:lineRule="auto"/>
        <w:jc w:val="both"/>
        <w:divId w:val="1085345682"/>
        <w:rPr>
          <w:rFonts w:ascii="Arial" w:hAnsi="Arial" w:cs="Arial"/>
          <w:sz w:val="20"/>
          <w:szCs w:val="20"/>
          <w:lang w:val="en"/>
        </w:rPr>
      </w:pPr>
      <w:r w:rsidRPr="00F5579D">
        <w:rPr>
          <w:rFonts w:ascii="Arial" w:hAnsi="Arial" w:cs="Arial"/>
          <w:sz w:val="20"/>
          <w:szCs w:val="20"/>
          <w:lang w:val="en"/>
        </w:rPr>
        <w:t xml:space="preserve">Factors required for staging: </w:t>
      </w:r>
      <w:proofErr w:type="gramStart"/>
      <w:r w:rsidRPr="00F5579D">
        <w:rPr>
          <w:rFonts w:ascii="Arial" w:hAnsi="Arial" w:cs="Arial"/>
          <w:sz w:val="20"/>
          <w:szCs w:val="20"/>
          <w:lang w:val="en"/>
        </w:rPr>
        <w:t>None</w:t>
      </w:r>
      <w:proofErr w:type="gramEnd"/>
    </w:p>
    <w:p w14:paraId="03BB871C" w14:textId="77777777" w:rsidR="00FE71F6" w:rsidRDefault="00FE71F6" w:rsidP="00FE71F6">
      <w:pPr>
        <w:pStyle w:val="NormalWeb"/>
        <w:spacing w:before="0" w:beforeAutospacing="0" w:after="0" w:afterAutospacing="0" w:line="259" w:lineRule="auto"/>
        <w:jc w:val="both"/>
        <w:divId w:val="1085345682"/>
        <w:rPr>
          <w:rFonts w:ascii="Arial" w:hAnsi="Arial" w:cs="Arial"/>
          <w:sz w:val="20"/>
          <w:szCs w:val="20"/>
          <w:lang w:val="en"/>
        </w:rPr>
      </w:pPr>
    </w:p>
    <w:p w14:paraId="529150BC" w14:textId="77777777" w:rsidR="00FE71F6" w:rsidRDefault="009961BD" w:rsidP="00FE71F6">
      <w:pPr>
        <w:pStyle w:val="NormalWeb"/>
        <w:spacing w:before="0" w:beforeAutospacing="0" w:after="0" w:afterAutospacing="0" w:line="259" w:lineRule="auto"/>
        <w:jc w:val="both"/>
        <w:divId w:val="1085345682"/>
        <w:rPr>
          <w:rFonts w:ascii="Arial" w:hAnsi="Arial" w:cs="Arial"/>
          <w:sz w:val="20"/>
          <w:szCs w:val="20"/>
          <w:lang w:val="en"/>
        </w:rPr>
      </w:pPr>
      <w:r w:rsidRPr="00F5579D">
        <w:rPr>
          <w:rFonts w:ascii="Arial" w:hAnsi="Arial" w:cs="Arial"/>
          <w:sz w:val="20"/>
          <w:szCs w:val="20"/>
          <w:lang w:val="en"/>
        </w:rPr>
        <w:t>Clinically significant factors:</w:t>
      </w:r>
    </w:p>
    <w:p w14:paraId="688D1E63" w14:textId="77777777" w:rsidR="00FE71F6" w:rsidRPr="00FE71F6" w:rsidRDefault="009961BD" w:rsidP="00FE71F6">
      <w:pPr>
        <w:pStyle w:val="NormalWeb"/>
        <w:numPr>
          <w:ilvl w:val="0"/>
          <w:numId w:val="40"/>
        </w:numPr>
        <w:spacing w:before="0" w:beforeAutospacing="0" w:after="0" w:afterAutospacing="0" w:line="259" w:lineRule="auto"/>
        <w:jc w:val="both"/>
        <w:divId w:val="1085345682"/>
        <w:rPr>
          <w:rFonts w:ascii="Arial" w:hAnsi="Arial" w:cs="Arial"/>
          <w:sz w:val="20"/>
          <w:szCs w:val="20"/>
          <w:lang w:val="en"/>
        </w:rPr>
      </w:pPr>
      <w:r w:rsidRPr="00F5579D">
        <w:rPr>
          <w:rFonts w:ascii="Arial" w:eastAsia="Times New Roman" w:hAnsi="Arial" w:cs="Arial"/>
          <w:sz w:val="20"/>
          <w:szCs w:val="20"/>
          <w:lang w:val="en"/>
        </w:rPr>
        <w:t>Involvement of corpus spongiosum</w:t>
      </w:r>
    </w:p>
    <w:p w14:paraId="41E99EF0" w14:textId="77777777" w:rsidR="00FE71F6" w:rsidRPr="00FE71F6" w:rsidRDefault="009961BD" w:rsidP="00FE71F6">
      <w:pPr>
        <w:pStyle w:val="NormalWeb"/>
        <w:numPr>
          <w:ilvl w:val="0"/>
          <w:numId w:val="40"/>
        </w:numPr>
        <w:spacing w:before="0" w:beforeAutospacing="0" w:after="0" w:afterAutospacing="0" w:line="259" w:lineRule="auto"/>
        <w:jc w:val="both"/>
        <w:divId w:val="1085345682"/>
        <w:rPr>
          <w:rFonts w:ascii="Arial" w:hAnsi="Arial" w:cs="Arial"/>
          <w:sz w:val="20"/>
          <w:szCs w:val="20"/>
          <w:lang w:val="en"/>
        </w:rPr>
      </w:pPr>
      <w:r w:rsidRPr="00FE71F6">
        <w:rPr>
          <w:rFonts w:ascii="Arial" w:eastAsia="Times New Roman" w:hAnsi="Arial" w:cs="Arial"/>
          <w:sz w:val="20"/>
          <w:szCs w:val="20"/>
          <w:lang w:val="en"/>
        </w:rPr>
        <w:t>Involvement of corpus cavernosum</w:t>
      </w:r>
    </w:p>
    <w:p w14:paraId="0A3EEBD6" w14:textId="77777777" w:rsidR="00FE71F6" w:rsidRPr="00FE71F6" w:rsidRDefault="009961BD" w:rsidP="00FE71F6">
      <w:pPr>
        <w:pStyle w:val="NormalWeb"/>
        <w:numPr>
          <w:ilvl w:val="0"/>
          <w:numId w:val="40"/>
        </w:numPr>
        <w:spacing w:before="0" w:beforeAutospacing="0" w:after="0" w:afterAutospacing="0" w:line="259" w:lineRule="auto"/>
        <w:jc w:val="both"/>
        <w:divId w:val="1085345682"/>
        <w:rPr>
          <w:rFonts w:ascii="Arial" w:hAnsi="Arial" w:cs="Arial"/>
          <w:sz w:val="20"/>
          <w:szCs w:val="20"/>
          <w:lang w:val="en"/>
        </w:rPr>
      </w:pPr>
      <w:r w:rsidRPr="00FE71F6">
        <w:rPr>
          <w:rFonts w:ascii="Arial" w:eastAsia="Times New Roman" w:hAnsi="Arial" w:cs="Arial"/>
          <w:sz w:val="20"/>
          <w:szCs w:val="20"/>
          <w:lang w:val="en"/>
        </w:rPr>
        <w:t xml:space="preserve">Percentage of tumor that is poorly </w:t>
      </w:r>
      <w:proofErr w:type="gramStart"/>
      <w:r w:rsidRPr="00FE71F6">
        <w:rPr>
          <w:rFonts w:ascii="Arial" w:eastAsia="Times New Roman" w:hAnsi="Arial" w:cs="Arial"/>
          <w:sz w:val="20"/>
          <w:szCs w:val="20"/>
          <w:lang w:val="en"/>
        </w:rPr>
        <w:t>differentiated</w:t>
      </w:r>
      <w:proofErr w:type="gramEnd"/>
    </w:p>
    <w:p w14:paraId="6D38483B" w14:textId="77777777" w:rsidR="00FE71F6" w:rsidRPr="00FE71F6" w:rsidRDefault="009961BD" w:rsidP="00FE71F6">
      <w:pPr>
        <w:pStyle w:val="NormalWeb"/>
        <w:numPr>
          <w:ilvl w:val="0"/>
          <w:numId w:val="40"/>
        </w:numPr>
        <w:spacing w:before="0" w:beforeAutospacing="0" w:after="0" w:afterAutospacing="0" w:line="259" w:lineRule="auto"/>
        <w:jc w:val="both"/>
        <w:divId w:val="1085345682"/>
        <w:rPr>
          <w:rFonts w:ascii="Arial" w:hAnsi="Arial" w:cs="Arial"/>
          <w:sz w:val="20"/>
          <w:szCs w:val="20"/>
          <w:lang w:val="en"/>
        </w:rPr>
      </w:pPr>
      <w:r w:rsidRPr="00FE71F6">
        <w:rPr>
          <w:rFonts w:ascii="Arial" w:eastAsia="Times New Roman" w:hAnsi="Arial" w:cs="Arial"/>
          <w:sz w:val="20"/>
          <w:szCs w:val="20"/>
          <w:lang w:val="en"/>
        </w:rPr>
        <w:t>Verrucous carcinoma depth of invasion</w:t>
      </w:r>
    </w:p>
    <w:p w14:paraId="53EFA2EB" w14:textId="77777777" w:rsidR="00FE71F6" w:rsidRPr="00FE71F6" w:rsidRDefault="009961BD" w:rsidP="00FE71F6">
      <w:pPr>
        <w:pStyle w:val="NormalWeb"/>
        <w:numPr>
          <w:ilvl w:val="0"/>
          <w:numId w:val="40"/>
        </w:numPr>
        <w:spacing w:before="0" w:beforeAutospacing="0" w:after="0" w:afterAutospacing="0" w:line="259" w:lineRule="auto"/>
        <w:jc w:val="both"/>
        <w:divId w:val="1085345682"/>
        <w:rPr>
          <w:rFonts w:ascii="Arial" w:hAnsi="Arial" w:cs="Arial"/>
          <w:sz w:val="20"/>
          <w:szCs w:val="20"/>
          <w:lang w:val="en"/>
        </w:rPr>
      </w:pPr>
      <w:r w:rsidRPr="00FE71F6">
        <w:rPr>
          <w:rFonts w:ascii="Arial" w:eastAsia="Times New Roman" w:hAnsi="Arial" w:cs="Arial"/>
          <w:sz w:val="20"/>
          <w:szCs w:val="20"/>
          <w:lang w:val="en"/>
        </w:rPr>
        <w:t>Size of largest lymph node metastasis</w:t>
      </w:r>
    </w:p>
    <w:p w14:paraId="067C7863" w14:textId="77777777" w:rsidR="00FE71F6" w:rsidRPr="00FE71F6" w:rsidRDefault="009961BD" w:rsidP="00FE71F6">
      <w:pPr>
        <w:pStyle w:val="NormalWeb"/>
        <w:numPr>
          <w:ilvl w:val="0"/>
          <w:numId w:val="40"/>
        </w:numPr>
        <w:spacing w:before="0" w:beforeAutospacing="0" w:after="0" w:afterAutospacing="0" w:line="259" w:lineRule="auto"/>
        <w:jc w:val="both"/>
        <w:divId w:val="1085345682"/>
        <w:rPr>
          <w:rFonts w:ascii="Arial" w:hAnsi="Arial" w:cs="Arial"/>
          <w:sz w:val="20"/>
          <w:szCs w:val="20"/>
          <w:lang w:val="en"/>
        </w:rPr>
      </w:pPr>
      <w:proofErr w:type="spellStart"/>
      <w:r w:rsidRPr="00FE71F6">
        <w:rPr>
          <w:rFonts w:ascii="Arial" w:eastAsia="Times New Roman" w:hAnsi="Arial" w:cs="Arial"/>
          <w:sz w:val="20"/>
          <w:szCs w:val="20"/>
          <w:lang w:val="en"/>
        </w:rPr>
        <w:t>Extranodal</w:t>
      </w:r>
      <w:proofErr w:type="spellEnd"/>
      <w:r w:rsidRPr="00FE71F6">
        <w:rPr>
          <w:rFonts w:ascii="Arial" w:eastAsia="Times New Roman" w:hAnsi="Arial" w:cs="Arial"/>
          <w:sz w:val="20"/>
          <w:szCs w:val="20"/>
          <w:lang w:val="en"/>
        </w:rPr>
        <w:t>/extracapsular extension</w:t>
      </w:r>
    </w:p>
    <w:p w14:paraId="3340FF2B" w14:textId="77777777" w:rsidR="00FE71F6" w:rsidRPr="00FE71F6" w:rsidRDefault="009961BD" w:rsidP="00FE71F6">
      <w:pPr>
        <w:pStyle w:val="NormalWeb"/>
        <w:numPr>
          <w:ilvl w:val="0"/>
          <w:numId w:val="40"/>
        </w:numPr>
        <w:spacing w:before="0" w:beforeAutospacing="0" w:after="0" w:afterAutospacing="0" w:line="259" w:lineRule="auto"/>
        <w:jc w:val="both"/>
        <w:divId w:val="1085345682"/>
        <w:rPr>
          <w:rFonts w:ascii="Arial" w:hAnsi="Arial" w:cs="Arial"/>
          <w:sz w:val="20"/>
          <w:szCs w:val="20"/>
          <w:lang w:val="en"/>
        </w:rPr>
      </w:pPr>
      <w:r w:rsidRPr="00FE71F6">
        <w:rPr>
          <w:rFonts w:ascii="Arial" w:eastAsia="Times New Roman" w:hAnsi="Arial" w:cs="Arial"/>
          <w:sz w:val="20"/>
          <w:szCs w:val="20"/>
          <w:lang w:val="en"/>
        </w:rPr>
        <w:t>Human papillomavirus (HPV) status</w:t>
      </w:r>
    </w:p>
    <w:p w14:paraId="47E489AE" w14:textId="77777777" w:rsidR="00FE71F6" w:rsidRDefault="00FE71F6" w:rsidP="00FE71F6">
      <w:pPr>
        <w:pStyle w:val="NormalWeb"/>
        <w:spacing w:before="0" w:beforeAutospacing="0" w:after="0" w:afterAutospacing="0" w:line="259" w:lineRule="auto"/>
        <w:jc w:val="both"/>
        <w:divId w:val="1085345682"/>
        <w:rPr>
          <w:rFonts w:ascii="Arial" w:eastAsia="Times New Roman" w:hAnsi="Arial" w:cs="Arial"/>
          <w:sz w:val="20"/>
          <w:szCs w:val="20"/>
          <w:lang w:val="en"/>
        </w:rPr>
      </w:pPr>
    </w:p>
    <w:p w14:paraId="30E1BEC8" w14:textId="77777777" w:rsidR="00FE71F6" w:rsidRDefault="009961BD" w:rsidP="00FE71F6">
      <w:pPr>
        <w:pStyle w:val="NormalWeb"/>
        <w:spacing w:before="0" w:beforeAutospacing="0" w:after="0" w:afterAutospacing="0" w:line="259" w:lineRule="auto"/>
        <w:jc w:val="both"/>
        <w:divId w:val="1085345682"/>
        <w:rPr>
          <w:rFonts w:ascii="Arial" w:eastAsia="Times New Roman" w:hAnsi="Arial" w:cs="Arial"/>
          <w:sz w:val="20"/>
          <w:szCs w:val="20"/>
          <w:lang w:val="en"/>
        </w:rPr>
      </w:pPr>
      <w:r w:rsidRPr="00FE71F6">
        <w:rPr>
          <w:rFonts w:ascii="Arial" w:eastAsia="Times New Roman" w:hAnsi="Arial" w:cs="Arial"/>
          <w:sz w:val="20"/>
          <w:szCs w:val="20"/>
          <w:lang w:val="en"/>
        </w:rPr>
        <w:t>References</w:t>
      </w:r>
      <w:bookmarkStart w:id="98" w:name="R32567"/>
    </w:p>
    <w:p w14:paraId="56DC28A9" w14:textId="77777777" w:rsidR="00FE71F6" w:rsidRDefault="009961BD" w:rsidP="00FE71F6">
      <w:pPr>
        <w:pStyle w:val="NormalWeb"/>
        <w:numPr>
          <w:ilvl w:val="0"/>
          <w:numId w:val="41"/>
        </w:numPr>
        <w:spacing w:before="0" w:beforeAutospacing="0" w:after="0" w:afterAutospacing="0" w:line="259" w:lineRule="auto"/>
        <w:jc w:val="both"/>
        <w:divId w:val="1085345682"/>
        <w:rPr>
          <w:rFonts w:ascii="Arial" w:hAnsi="Arial" w:cs="Arial"/>
          <w:sz w:val="20"/>
          <w:szCs w:val="20"/>
          <w:lang w:val="en"/>
        </w:rPr>
      </w:pPr>
      <w:r w:rsidRPr="00F5579D">
        <w:rPr>
          <w:rFonts w:ascii="Arial" w:hAnsi="Arial" w:cs="Arial"/>
          <w:sz w:val="20"/>
          <w:szCs w:val="20"/>
          <w:lang w:val="en"/>
        </w:rPr>
        <w:t xml:space="preserve">Amin MB, Edge SB, Greene FL, et al, eds. </w:t>
      </w:r>
      <w:r w:rsidRPr="00F5579D">
        <w:rPr>
          <w:rStyle w:val="Emphasis"/>
          <w:rFonts w:ascii="Arial" w:hAnsi="Arial" w:cs="Arial"/>
          <w:sz w:val="20"/>
          <w:szCs w:val="20"/>
          <w:lang w:val="en"/>
        </w:rPr>
        <w:t>AJCC Cancer Staging Manual.</w:t>
      </w:r>
      <w:r w:rsidRPr="00F5579D">
        <w:rPr>
          <w:rFonts w:ascii="Arial" w:hAnsi="Arial" w:cs="Arial"/>
          <w:sz w:val="20"/>
          <w:szCs w:val="20"/>
          <w:lang w:val="en"/>
        </w:rPr>
        <w:t xml:space="preserve"> 8th ed. New York, NY: Springer; 2017.</w:t>
      </w:r>
      <w:bookmarkStart w:id="99" w:name="N7501"/>
      <w:bookmarkEnd w:id="98"/>
    </w:p>
    <w:p w14:paraId="3A330BDF" w14:textId="77777777" w:rsidR="00FE71F6" w:rsidRDefault="00FE71F6" w:rsidP="00FE71F6">
      <w:pPr>
        <w:pStyle w:val="NormalWeb"/>
        <w:spacing w:before="0" w:beforeAutospacing="0" w:after="0" w:afterAutospacing="0" w:line="259" w:lineRule="auto"/>
        <w:jc w:val="both"/>
        <w:divId w:val="1085345682"/>
        <w:rPr>
          <w:rFonts w:ascii="Arial" w:hAnsi="Arial" w:cs="Arial"/>
          <w:sz w:val="20"/>
          <w:szCs w:val="20"/>
          <w:lang w:val="en"/>
        </w:rPr>
      </w:pPr>
    </w:p>
    <w:p w14:paraId="27317E1C" w14:textId="77777777" w:rsidR="00FE71F6" w:rsidRDefault="009961BD" w:rsidP="00FE71F6">
      <w:pPr>
        <w:pStyle w:val="NormalWeb"/>
        <w:spacing w:before="0" w:beforeAutospacing="0" w:after="0" w:afterAutospacing="0" w:line="259" w:lineRule="auto"/>
        <w:jc w:val="both"/>
        <w:divId w:val="1085345682"/>
        <w:rPr>
          <w:rFonts w:ascii="Arial" w:eastAsia="Times New Roman" w:hAnsi="Arial" w:cs="Arial"/>
          <w:b/>
          <w:bCs/>
          <w:sz w:val="20"/>
          <w:szCs w:val="20"/>
          <w:lang w:val="en"/>
        </w:rPr>
      </w:pPr>
      <w:r w:rsidRPr="00FE71F6">
        <w:rPr>
          <w:rFonts w:ascii="Arial" w:eastAsia="Times New Roman" w:hAnsi="Arial" w:cs="Arial"/>
          <w:b/>
          <w:bCs/>
          <w:sz w:val="20"/>
          <w:szCs w:val="20"/>
          <w:lang w:val="en"/>
        </w:rPr>
        <w:t xml:space="preserve">U. Penile Intraepithelial Neoplasia </w:t>
      </w:r>
      <w:bookmarkEnd w:id="99"/>
    </w:p>
    <w:p w14:paraId="371D8C59" w14:textId="77777777" w:rsidR="00FE71F6" w:rsidRDefault="009961BD" w:rsidP="00FE71F6">
      <w:pPr>
        <w:pStyle w:val="NormalWeb"/>
        <w:spacing w:before="0" w:beforeAutospacing="0" w:after="0" w:afterAutospacing="0" w:line="259" w:lineRule="auto"/>
        <w:jc w:val="both"/>
        <w:divId w:val="1085345682"/>
        <w:rPr>
          <w:rStyle w:val="Hyperlink"/>
          <w:rFonts w:ascii="Arial" w:eastAsia="Times New Roman" w:hAnsi="Arial" w:cs="Arial"/>
          <w:sz w:val="20"/>
          <w:szCs w:val="20"/>
          <w:vertAlign w:val="superscript"/>
          <w:lang w:val="en"/>
        </w:rPr>
      </w:pPr>
      <w:r w:rsidRPr="00F5579D">
        <w:rPr>
          <w:rFonts w:ascii="Arial" w:eastAsia="Times New Roman" w:hAnsi="Arial" w:cs="Arial"/>
          <w:sz w:val="20"/>
          <w:szCs w:val="20"/>
          <w:lang w:val="en"/>
        </w:rPr>
        <w:t>Penile Intraepithelial Neoplasia (</w:t>
      </w:r>
      <w:proofErr w:type="spellStart"/>
      <w:r w:rsidRPr="00F5579D">
        <w:rPr>
          <w:rFonts w:ascii="Arial" w:eastAsia="Times New Roman" w:hAnsi="Arial" w:cs="Arial"/>
          <w:sz w:val="20"/>
          <w:szCs w:val="20"/>
          <w:lang w:val="en"/>
        </w:rPr>
        <w:t>PeIN</w:t>
      </w:r>
      <w:proofErr w:type="spellEnd"/>
      <w:r w:rsidRPr="00F5579D">
        <w:rPr>
          <w:rFonts w:ascii="Arial" w:eastAsia="Times New Roman" w:hAnsi="Arial" w:cs="Arial"/>
          <w:sz w:val="20"/>
          <w:szCs w:val="20"/>
          <w:lang w:val="en"/>
        </w:rPr>
        <w:t>), is more common than invasive cancers in countries of low incidence for penile cancer.</w:t>
      </w:r>
      <w:hyperlink w:anchor="R53404" w:tooltip="Epstein JI, Magi-Galluzzi C, Zhou M, Cubilla AL. Tumors of the Prostate Gland, Seminal Vesicles, Penis, and Scrotum. S.l.: American Registry of Pathology, 2020." w:history="1">
        <w:r w:rsidRPr="00F5579D">
          <w:rPr>
            <w:rStyle w:val="Hyperlink"/>
            <w:rFonts w:ascii="Arial" w:eastAsia="Times New Roman" w:hAnsi="Arial" w:cs="Arial"/>
            <w:sz w:val="20"/>
            <w:szCs w:val="20"/>
            <w:vertAlign w:val="superscript"/>
            <w:lang w:val="en"/>
          </w:rPr>
          <w:t>1</w:t>
        </w:r>
      </w:hyperlink>
      <w:r w:rsidRPr="00F5579D">
        <w:rPr>
          <w:rFonts w:ascii="Arial" w:eastAsia="Times New Roman" w:hAnsi="Arial" w:cs="Arial"/>
          <w:sz w:val="20"/>
          <w:szCs w:val="20"/>
          <w:lang w:val="en"/>
        </w:rPr>
        <w:t> It is classified as HPV-associated and HPV-independent.</w:t>
      </w:r>
      <w:hyperlink w:anchor="R53405" w:tooltip="Moch H, Amin MB, Berney DM, et al. The 2022 World Health Organization Classification of Tumours of the Urinary System and Male Genital Organs-Part A: Renal, Penile, and Testicular Tumours. Eur Urol 2022." w:history="1">
        <w:r w:rsidRPr="00F5579D">
          <w:rPr>
            <w:rStyle w:val="Hyperlink"/>
            <w:rFonts w:ascii="Arial" w:eastAsia="Times New Roman" w:hAnsi="Arial" w:cs="Arial"/>
            <w:sz w:val="20"/>
            <w:szCs w:val="20"/>
            <w:vertAlign w:val="superscript"/>
            <w:lang w:val="en"/>
          </w:rPr>
          <w:t>2</w:t>
        </w:r>
      </w:hyperlink>
      <w:r w:rsidRPr="00F5579D">
        <w:rPr>
          <w:rFonts w:ascii="Arial" w:eastAsia="Times New Roman" w:hAnsi="Arial" w:cs="Arial"/>
          <w:sz w:val="20"/>
          <w:szCs w:val="20"/>
          <w:lang w:val="en"/>
        </w:rPr>
        <w:t xml:space="preserve"> Various HPV-related patterns were described, most typically basaloid, warty, and mixed warty basaloid. HPV-independent PeIN is represented by the Differentiated type. Most patterns can be recognized with routine </w:t>
      </w:r>
      <w:r w:rsidRPr="00F5579D">
        <w:rPr>
          <w:rFonts w:ascii="Arial" w:eastAsia="Times New Roman" w:hAnsi="Arial" w:cs="Arial"/>
          <w:sz w:val="20"/>
          <w:szCs w:val="20"/>
          <w:lang w:val="en"/>
        </w:rPr>
        <w:lastRenderedPageBreak/>
        <w:t xml:space="preserve">H&amp;E stains except in some cases where immunohistochemistry is helpful (see below). HPV 16 is the most common </w:t>
      </w:r>
      <w:proofErr w:type="gramStart"/>
      <w:r w:rsidRPr="00F5579D">
        <w:rPr>
          <w:rFonts w:ascii="Arial" w:eastAsia="Times New Roman" w:hAnsi="Arial" w:cs="Arial"/>
          <w:sz w:val="20"/>
          <w:szCs w:val="20"/>
          <w:lang w:val="en"/>
        </w:rPr>
        <w:t>genotype</w:t>
      </w:r>
      <w:proofErr w:type="gramEnd"/>
      <w:r w:rsidRPr="00F5579D">
        <w:rPr>
          <w:rFonts w:ascii="Arial" w:eastAsia="Times New Roman" w:hAnsi="Arial" w:cs="Arial"/>
          <w:sz w:val="20"/>
          <w:szCs w:val="20"/>
          <w:lang w:val="en"/>
        </w:rPr>
        <w:t xml:space="preserve"> but others may be present, especially in warty PeIN. HPV-associated lesions are not uncommonly multicentric</w:t>
      </w:r>
      <w:hyperlink w:anchor="R53406" w:tooltip="Fernandez-Nestosa MJ, Guimera N, Sanchez DF, et al. Human Papillomavirus (HPV) Genotypes in Condylomas, Intraepithelial Neoplasia, and Invasive Carcinoma of the Penis Using Laser Capture Microdissection (LCM)-PCR: A Study of 191 Lesions in 43 Patients. Am J Su" w:history="1">
        <w:r w:rsidRPr="00F5579D">
          <w:rPr>
            <w:rStyle w:val="Hyperlink"/>
            <w:rFonts w:ascii="Arial" w:eastAsia="Times New Roman" w:hAnsi="Arial" w:cs="Arial"/>
            <w:sz w:val="20"/>
            <w:szCs w:val="20"/>
            <w:vertAlign w:val="superscript"/>
            <w:lang w:val="en"/>
          </w:rPr>
          <w:t>3</w:t>
        </w:r>
      </w:hyperlink>
      <w:r w:rsidRPr="00F5579D">
        <w:rPr>
          <w:rFonts w:ascii="Arial" w:eastAsia="Times New Roman" w:hAnsi="Arial" w:cs="Arial"/>
          <w:sz w:val="20"/>
          <w:szCs w:val="20"/>
          <w:lang w:val="en"/>
        </w:rPr>
        <w:t> and they affect preferentially the glans but foreskin and skin of the shaft may also be involved. More than one pattern may be present in the same lesion or in the same specimen (hybrid HPV-associated PeIN) and occasionally HPV-associated and HPV-independent PeIN may be found in the same specimen.</w:t>
      </w:r>
      <w:hyperlink w:anchor="R53407" w:tooltip="Straub Hogan MM, Spieker AJ, Orejudos M, et al. Pathological characterization and clinical outcome of penile intraepithelial neoplasia variants: a North American series. Mod Pathol 2022." w:history="1">
        <w:r w:rsidRPr="00F5579D">
          <w:rPr>
            <w:rStyle w:val="Hyperlink"/>
            <w:rFonts w:ascii="Arial" w:eastAsia="Times New Roman" w:hAnsi="Arial" w:cs="Arial"/>
            <w:sz w:val="20"/>
            <w:szCs w:val="20"/>
            <w:vertAlign w:val="superscript"/>
            <w:lang w:val="en"/>
          </w:rPr>
          <w:t>4</w:t>
        </w:r>
      </w:hyperlink>
      <w:r w:rsidRPr="00F5579D">
        <w:rPr>
          <w:rFonts w:ascii="Arial" w:eastAsia="Times New Roman" w:hAnsi="Arial" w:cs="Arial"/>
          <w:sz w:val="20"/>
          <w:szCs w:val="20"/>
          <w:lang w:val="en"/>
        </w:rPr>
        <w:t> HPV16 is more prevalent in basaloid than in warty PeIN.</w:t>
      </w:r>
      <w:hyperlink w:anchor="R53408" w:tooltip="Fernandez-Nestosa MJ, Clavero O, Sanchez DF, et al. Penile intraepithelial neoplasia: Distribution of subtypes, HPV genotypes and p16(INK4a) in 84 international cases. Hum Pathol 2023;131:1-8." w:history="1">
        <w:r w:rsidRPr="00F5579D">
          <w:rPr>
            <w:rStyle w:val="Hyperlink"/>
            <w:rFonts w:ascii="Arial" w:eastAsia="Times New Roman" w:hAnsi="Arial" w:cs="Arial"/>
            <w:sz w:val="20"/>
            <w:szCs w:val="20"/>
            <w:vertAlign w:val="superscript"/>
            <w:lang w:val="en"/>
          </w:rPr>
          <w:t>5</w:t>
        </w:r>
      </w:hyperlink>
    </w:p>
    <w:p w14:paraId="60B32C40" w14:textId="77777777" w:rsidR="00FE71F6" w:rsidRDefault="00FE71F6" w:rsidP="00FE71F6">
      <w:pPr>
        <w:pStyle w:val="NormalWeb"/>
        <w:spacing w:before="0" w:beforeAutospacing="0" w:after="0" w:afterAutospacing="0" w:line="259" w:lineRule="auto"/>
        <w:jc w:val="both"/>
        <w:divId w:val="1085345682"/>
        <w:rPr>
          <w:rStyle w:val="Hyperlink"/>
          <w:rFonts w:ascii="Arial" w:eastAsia="Times New Roman" w:hAnsi="Arial" w:cs="Arial"/>
          <w:sz w:val="20"/>
          <w:szCs w:val="20"/>
          <w:vertAlign w:val="superscript"/>
          <w:lang w:val="en"/>
        </w:rPr>
      </w:pPr>
    </w:p>
    <w:p w14:paraId="4DDFB0AA" w14:textId="77777777" w:rsidR="00FE71F6" w:rsidRDefault="009961BD" w:rsidP="00FE71F6">
      <w:pPr>
        <w:pStyle w:val="NormalWeb"/>
        <w:spacing w:before="0" w:beforeAutospacing="0" w:after="0" w:afterAutospacing="0" w:line="259" w:lineRule="auto"/>
        <w:jc w:val="both"/>
        <w:divId w:val="1085345682"/>
        <w:rPr>
          <w:rFonts w:ascii="Arial" w:eastAsia="Times New Roman" w:hAnsi="Arial" w:cs="Arial"/>
          <w:sz w:val="20"/>
          <w:szCs w:val="20"/>
          <w:lang w:val="en"/>
        </w:rPr>
      </w:pPr>
      <w:r w:rsidRPr="00F5579D">
        <w:rPr>
          <w:rFonts w:ascii="Arial" w:eastAsia="Times New Roman" w:hAnsi="Arial" w:cs="Arial"/>
          <w:sz w:val="20"/>
          <w:szCs w:val="20"/>
          <w:lang w:val="en"/>
        </w:rPr>
        <w:t>References</w:t>
      </w:r>
      <w:bookmarkStart w:id="100" w:name="R53404"/>
    </w:p>
    <w:p w14:paraId="472EDEBF" w14:textId="77777777" w:rsidR="00FE71F6" w:rsidRPr="00FE71F6" w:rsidRDefault="009961BD" w:rsidP="00FE71F6">
      <w:pPr>
        <w:pStyle w:val="NormalWeb"/>
        <w:numPr>
          <w:ilvl w:val="0"/>
          <w:numId w:val="42"/>
        </w:numPr>
        <w:spacing w:before="0" w:beforeAutospacing="0" w:after="0" w:afterAutospacing="0" w:line="259" w:lineRule="auto"/>
        <w:jc w:val="both"/>
        <w:divId w:val="1085345682"/>
        <w:rPr>
          <w:rFonts w:ascii="Arial" w:hAnsi="Arial" w:cs="Arial"/>
          <w:sz w:val="20"/>
          <w:szCs w:val="20"/>
          <w:lang w:val="en"/>
        </w:rPr>
      </w:pPr>
      <w:r w:rsidRPr="00F5579D">
        <w:rPr>
          <w:rFonts w:ascii="Arial" w:eastAsia="Times New Roman" w:hAnsi="Arial" w:cs="Arial"/>
          <w:sz w:val="20"/>
          <w:szCs w:val="20"/>
          <w:lang w:val="en"/>
        </w:rPr>
        <w:t>Epstein JI, Magi-</w:t>
      </w:r>
      <w:proofErr w:type="spellStart"/>
      <w:r w:rsidRPr="00F5579D">
        <w:rPr>
          <w:rFonts w:ascii="Arial" w:eastAsia="Times New Roman" w:hAnsi="Arial" w:cs="Arial"/>
          <w:sz w:val="20"/>
          <w:szCs w:val="20"/>
          <w:lang w:val="en"/>
        </w:rPr>
        <w:t>Galluzzi</w:t>
      </w:r>
      <w:proofErr w:type="spellEnd"/>
      <w:r w:rsidRPr="00F5579D">
        <w:rPr>
          <w:rFonts w:ascii="Arial" w:eastAsia="Times New Roman" w:hAnsi="Arial" w:cs="Arial"/>
          <w:sz w:val="20"/>
          <w:szCs w:val="20"/>
          <w:lang w:val="en"/>
        </w:rPr>
        <w:t xml:space="preserve"> C, Zhou M, Cubilla AL. Tumors of the Prostate Gland, Seminal Vesicles, Penis, and Scrotum. S.l.: </w:t>
      </w:r>
      <w:r w:rsidRPr="00F5579D">
        <w:rPr>
          <w:rStyle w:val="Emphasis"/>
          <w:rFonts w:ascii="Arial" w:eastAsia="Times New Roman" w:hAnsi="Arial" w:cs="Arial"/>
          <w:sz w:val="20"/>
          <w:szCs w:val="20"/>
          <w:lang w:val="en"/>
        </w:rPr>
        <w:t>American Registry of Pathology</w:t>
      </w:r>
      <w:r w:rsidRPr="00F5579D">
        <w:rPr>
          <w:rFonts w:ascii="Arial" w:eastAsia="Times New Roman" w:hAnsi="Arial" w:cs="Arial"/>
          <w:sz w:val="20"/>
          <w:szCs w:val="20"/>
          <w:lang w:val="en"/>
        </w:rPr>
        <w:t>, 2020.</w:t>
      </w:r>
      <w:bookmarkStart w:id="101" w:name="R53405"/>
      <w:bookmarkEnd w:id="100"/>
    </w:p>
    <w:p w14:paraId="54B6E5A8" w14:textId="77777777" w:rsidR="00FE71F6" w:rsidRPr="00FE71F6" w:rsidRDefault="009961BD" w:rsidP="00FE71F6">
      <w:pPr>
        <w:pStyle w:val="NormalWeb"/>
        <w:numPr>
          <w:ilvl w:val="0"/>
          <w:numId w:val="42"/>
        </w:numPr>
        <w:spacing w:before="0" w:beforeAutospacing="0" w:after="0" w:afterAutospacing="0" w:line="259" w:lineRule="auto"/>
        <w:jc w:val="both"/>
        <w:divId w:val="1085345682"/>
        <w:rPr>
          <w:rFonts w:ascii="Arial" w:hAnsi="Arial" w:cs="Arial"/>
          <w:sz w:val="20"/>
          <w:szCs w:val="20"/>
          <w:lang w:val="en"/>
        </w:rPr>
      </w:pPr>
      <w:proofErr w:type="spellStart"/>
      <w:r w:rsidRPr="00FE71F6">
        <w:rPr>
          <w:rFonts w:ascii="Arial" w:eastAsia="Times New Roman" w:hAnsi="Arial" w:cs="Arial"/>
          <w:sz w:val="20"/>
          <w:szCs w:val="20"/>
          <w:lang w:val="en"/>
        </w:rPr>
        <w:t>Moch</w:t>
      </w:r>
      <w:proofErr w:type="spellEnd"/>
      <w:r w:rsidRPr="00FE71F6">
        <w:rPr>
          <w:rFonts w:ascii="Arial" w:eastAsia="Times New Roman" w:hAnsi="Arial" w:cs="Arial"/>
          <w:sz w:val="20"/>
          <w:szCs w:val="20"/>
          <w:lang w:val="en"/>
        </w:rPr>
        <w:t xml:space="preserve"> H, Amin MB, </w:t>
      </w:r>
      <w:proofErr w:type="spellStart"/>
      <w:r w:rsidRPr="00FE71F6">
        <w:rPr>
          <w:rFonts w:ascii="Arial" w:eastAsia="Times New Roman" w:hAnsi="Arial" w:cs="Arial"/>
          <w:sz w:val="20"/>
          <w:szCs w:val="20"/>
          <w:lang w:val="en"/>
        </w:rPr>
        <w:t>Berney</w:t>
      </w:r>
      <w:proofErr w:type="spellEnd"/>
      <w:r w:rsidRPr="00FE71F6">
        <w:rPr>
          <w:rFonts w:ascii="Arial" w:eastAsia="Times New Roman" w:hAnsi="Arial" w:cs="Arial"/>
          <w:sz w:val="20"/>
          <w:szCs w:val="20"/>
          <w:lang w:val="en"/>
        </w:rPr>
        <w:t xml:space="preserve"> DM, et al. The 2022 World Health Organization Classification of Tumours of the Urinary System and Male Genital Organs-Part A: Renal, Penile, and Testicular Tumours. </w:t>
      </w:r>
      <w:r w:rsidRPr="00FE71F6">
        <w:rPr>
          <w:rStyle w:val="Emphasis"/>
          <w:rFonts w:ascii="Arial" w:eastAsia="Times New Roman" w:hAnsi="Arial" w:cs="Arial"/>
          <w:sz w:val="20"/>
          <w:szCs w:val="20"/>
          <w:lang w:val="en"/>
        </w:rPr>
        <w:t>Eur Urol.</w:t>
      </w:r>
      <w:r w:rsidRPr="00FE71F6">
        <w:rPr>
          <w:rFonts w:ascii="Arial" w:eastAsia="Times New Roman" w:hAnsi="Arial" w:cs="Arial"/>
          <w:sz w:val="20"/>
          <w:szCs w:val="20"/>
          <w:lang w:val="en"/>
        </w:rPr>
        <w:t xml:space="preserve"> 2022.</w:t>
      </w:r>
      <w:bookmarkStart w:id="102" w:name="R53406"/>
      <w:bookmarkEnd w:id="101"/>
    </w:p>
    <w:p w14:paraId="3F94B159" w14:textId="77777777" w:rsidR="00FE71F6" w:rsidRPr="00FE71F6" w:rsidRDefault="009961BD" w:rsidP="00FE71F6">
      <w:pPr>
        <w:pStyle w:val="NormalWeb"/>
        <w:numPr>
          <w:ilvl w:val="0"/>
          <w:numId w:val="42"/>
        </w:numPr>
        <w:spacing w:before="0" w:beforeAutospacing="0" w:after="0" w:afterAutospacing="0" w:line="259" w:lineRule="auto"/>
        <w:jc w:val="both"/>
        <w:divId w:val="1085345682"/>
        <w:rPr>
          <w:rFonts w:ascii="Arial" w:hAnsi="Arial" w:cs="Arial"/>
          <w:sz w:val="20"/>
          <w:szCs w:val="20"/>
          <w:lang w:val="en"/>
        </w:rPr>
      </w:pPr>
      <w:r w:rsidRPr="00FE71F6">
        <w:rPr>
          <w:rFonts w:ascii="Arial" w:eastAsia="Times New Roman" w:hAnsi="Arial" w:cs="Arial"/>
          <w:sz w:val="20"/>
          <w:szCs w:val="20"/>
          <w:lang w:val="en"/>
        </w:rPr>
        <w:t>Fernandez-</w:t>
      </w:r>
      <w:proofErr w:type="spellStart"/>
      <w:r w:rsidRPr="00FE71F6">
        <w:rPr>
          <w:rFonts w:ascii="Arial" w:eastAsia="Times New Roman" w:hAnsi="Arial" w:cs="Arial"/>
          <w:sz w:val="20"/>
          <w:szCs w:val="20"/>
          <w:lang w:val="en"/>
        </w:rPr>
        <w:t>Nestosa</w:t>
      </w:r>
      <w:proofErr w:type="spellEnd"/>
      <w:r w:rsidRPr="00FE71F6">
        <w:rPr>
          <w:rFonts w:ascii="Arial" w:eastAsia="Times New Roman" w:hAnsi="Arial" w:cs="Arial"/>
          <w:sz w:val="20"/>
          <w:szCs w:val="20"/>
          <w:lang w:val="en"/>
        </w:rPr>
        <w:t xml:space="preserve"> MJ, </w:t>
      </w:r>
      <w:proofErr w:type="spellStart"/>
      <w:r w:rsidRPr="00FE71F6">
        <w:rPr>
          <w:rFonts w:ascii="Arial" w:eastAsia="Times New Roman" w:hAnsi="Arial" w:cs="Arial"/>
          <w:sz w:val="20"/>
          <w:szCs w:val="20"/>
          <w:lang w:val="en"/>
        </w:rPr>
        <w:t>Guimera</w:t>
      </w:r>
      <w:proofErr w:type="spellEnd"/>
      <w:r w:rsidRPr="00FE71F6">
        <w:rPr>
          <w:rFonts w:ascii="Arial" w:eastAsia="Times New Roman" w:hAnsi="Arial" w:cs="Arial"/>
          <w:sz w:val="20"/>
          <w:szCs w:val="20"/>
          <w:lang w:val="en"/>
        </w:rPr>
        <w:t xml:space="preserve"> N, Sanchez DF, et al. Human Papillomavirus (HPV) Genotypes in Condylomas, Intraepithelial Neoplasia, and Invasive Carcinoma of the Penis Using Laser Capture Microdissection (LCM)-PCR: A Study of 191 Lesions in 43 Patients. </w:t>
      </w:r>
      <w:r w:rsidRPr="00FE71F6">
        <w:rPr>
          <w:rStyle w:val="Emphasis"/>
          <w:rFonts w:ascii="Arial" w:eastAsia="Times New Roman" w:hAnsi="Arial" w:cs="Arial"/>
          <w:sz w:val="20"/>
          <w:szCs w:val="20"/>
          <w:lang w:val="en"/>
        </w:rPr>
        <w:t>Am J Surg Pathol.</w:t>
      </w:r>
      <w:r w:rsidRPr="00FE71F6">
        <w:rPr>
          <w:rFonts w:ascii="Arial" w:eastAsia="Times New Roman" w:hAnsi="Arial" w:cs="Arial"/>
          <w:sz w:val="20"/>
          <w:szCs w:val="20"/>
          <w:lang w:val="en"/>
        </w:rPr>
        <w:t xml:space="preserve"> </w:t>
      </w:r>
      <w:proofErr w:type="gramStart"/>
      <w:r w:rsidRPr="00FE71F6">
        <w:rPr>
          <w:rFonts w:ascii="Arial" w:eastAsia="Times New Roman" w:hAnsi="Arial" w:cs="Arial"/>
          <w:sz w:val="20"/>
          <w:szCs w:val="20"/>
          <w:lang w:val="en"/>
        </w:rPr>
        <w:t>2017;41:820</w:t>
      </w:r>
      <w:proofErr w:type="gramEnd"/>
      <w:r w:rsidRPr="00FE71F6">
        <w:rPr>
          <w:rFonts w:ascii="Arial" w:eastAsia="Times New Roman" w:hAnsi="Arial" w:cs="Arial"/>
          <w:sz w:val="20"/>
          <w:szCs w:val="20"/>
          <w:lang w:val="en"/>
        </w:rPr>
        <w:t>-832.</w:t>
      </w:r>
      <w:bookmarkStart w:id="103" w:name="R53407"/>
      <w:bookmarkEnd w:id="102"/>
    </w:p>
    <w:p w14:paraId="7764199F" w14:textId="77777777" w:rsidR="00FE71F6" w:rsidRPr="00FE71F6" w:rsidRDefault="009961BD" w:rsidP="00FE71F6">
      <w:pPr>
        <w:pStyle w:val="NormalWeb"/>
        <w:numPr>
          <w:ilvl w:val="0"/>
          <w:numId w:val="42"/>
        </w:numPr>
        <w:spacing w:before="0" w:beforeAutospacing="0" w:after="0" w:afterAutospacing="0" w:line="259" w:lineRule="auto"/>
        <w:jc w:val="both"/>
        <w:divId w:val="1085345682"/>
        <w:rPr>
          <w:rFonts w:ascii="Arial" w:hAnsi="Arial" w:cs="Arial"/>
          <w:sz w:val="20"/>
          <w:szCs w:val="20"/>
          <w:lang w:val="en"/>
        </w:rPr>
      </w:pPr>
      <w:r w:rsidRPr="00FE71F6">
        <w:rPr>
          <w:rFonts w:ascii="Arial" w:eastAsia="Times New Roman" w:hAnsi="Arial" w:cs="Arial"/>
          <w:sz w:val="20"/>
          <w:szCs w:val="20"/>
          <w:lang w:val="en"/>
        </w:rPr>
        <w:t xml:space="preserve">Straub Hogan MM, </w:t>
      </w:r>
      <w:proofErr w:type="spellStart"/>
      <w:r w:rsidRPr="00FE71F6">
        <w:rPr>
          <w:rFonts w:ascii="Arial" w:eastAsia="Times New Roman" w:hAnsi="Arial" w:cs="Arial"/>
          <w:sz w:val="20"/>
          <w:szCs w:val="20"/>
          <w:lang w:val="en"/>
        </w:rPr>
        <w:t>Spieker</w:t>
      </w:r>
      <w:proofErr w:type="spellEnd"/>
      <w:r w:rsidRPr="00FE71F6">
        <w:rPr>
          <w:rFonts w:ascii="Arial" w:eastAsia="Times New Roman" w:hAnsi="Arial" w:cs="Arial"/>
          <w:sz w:val="20"/>
          <w:szCs w:val="20"/>
          <w:lang w:val="en"/>
        </w:rPr>
        <w:t xml:space="preserve"> AJ, </w:t>
      </w:r>
      <w:proofErr w:type="spellStart"/>
      <w:r w:rsidRPr="00FE71F6">
        <w:rPr>
          <w:rFonts w:ascii="Arial" w:eastAsia="Times New Roman" w:hAnsi="Arial" w:cs="Arial"/>
          <w:sz w:val="20"/>
          <w:szCs w:val="20"/>
          <w:lang w:val="en"/>
        </w:rPr>
        <w:t>Orejudos</w:t>
      </w:r>
      <w:proofErr w:type="spellEnd"/>
      <w:r w:rsidRPr="00FE71F6">
        <w:rPr>
          <w:rFonts w:ascii="Arial" w:eastAsia="Times New Roman" w:hAnsi="Arial" w:cs="Arial"/>
          <w:sz w:val="20"/>
          <w:szCs w:val="20"/>
          <w:lang w:val="en"/>
        </w:rPr>
        <w:t xml:space="preserve"> M, et al. Pathological </w:t>
      </w:r>
      <w:proofErr w:type="gramStart"/>
      <w:r w:rsidRPr="00FE71F6">
        <w:rPr>
          <w:rFonts w:ascii="Arial" w:eastAsia="Times New Roman" w:hAnsi="Arial" w:cs="Arial"/>
          <w:sz w:val="20"/>
          <w:szCs w:val="20"/>
          <w:lang w:val="en"/>
        </w:rPr>
        <w:t>characterization</w:t>
      </w:r>
      <w:proofErr w:type="gramEnd"/>
      <w:r w:rsidRPr="00FE71F6">
        <w:rPr>
          <w:rFonts w:ascii="Arial" w:eastAsia="Times New Roman" w:hAnsi="Arial" w:cs="Arial"/>
          <w:sz w:val="20"/>
          <w:szCs w:val="20"/>
          <w:lang w:val="en"/>
        </w:rPr>
        <w:t xml:space="preserve"> and clinical outcome of penile intraepithelial neoplasia variants: a North American series. </w:t>
      </w:r>
      <w:r w:rsidRPr="00FE71F6">
        <w:rPr>
          <w:rStyle w:val="Emphasis"/>
          <w:rFonts w:ascii="Arial" w:eastAsia="Times New Roman" w:hAnsi="Arial" w:cs="Arial"/>
          <w:sz w:val="20"/>
          <w:szCs w:val="20"/>
          <w:lang w:val="en"/>
        </w:rPr>
        <w:t>Mod Pathol.</w:t>
      </w:r>
      <w:r w:rsidRPr="00FE71F6">
        <w:rPr>
          <w:rFonts w:ascii="Arial" w:eastAsia="Times New Roman" w:hAnsi="Arial" w:cs="Arial"/>
          <w:sz w:val="20"/>
          <w:szCs w:val="20"/>
          <w:lang w:val="en"/>
        </w:rPr>
        <w:t xml:space="preserve"> 2022.</w:t>
      </w:r>
      <w:bookmarkStart w:id="104" w:name="R53408"/>
      <w:bookmarkEnd w:id="103"/>
    </w:p>
    <w:p w14:paraId="7C36086C" w14:textId="77777777" w:rsidR="00FE71F6" w:rsidRPr="00FE71F6" w:rsidRDefault="009961BD" w:rsidP="00FE71F6">
      <w:pPr>
        <w:pStyle w:val="NormalWeb"/>
        <w:numPr>
          <w:ilvl w:val="0"/>
          <w:numId w:val="42"/>
        </w:numPr>
        <w:spacing w:before="0" w:beforeAutospacing="0" w:after="0" w:afterAutospacing="0" w:line="259" w:lineRule="auto"/>
        <w:jc w:val="both"/>
        <w:divId w:val="1085345682"/>
        <w:rPr>
          <w:rFonts w:ascii="Arial" w:hAnsi="Arial" w:cs="Arial"/>
          <w:sz w:val="20"/>
          <w:szCs w:val="20"/>
          <w:lang w:val="en"/>
        </w:rPr>
      </w:pPr>
      <w:r w:rsidRPr="00FE71F6">
        <w:rPr>
          <w:rFonts w:ascii="Arial" w:eastAsia="Times New Roman" w:hAnsi="Arial" w:cs="Arial"/>
          <w:sz w:val="20"/>
          <w:szCs w:val="20"/>
          <w:lang w:val="en"/>
        </w:rPr>
        <w:t>Fernandez-</w:t>
      </w:r>
      <w:proofErr w:type="spellStart"/>
      <w:r w:rsidRPr="00FE71F6">
        <w:rPr>
          <w:rFonts w:ascii="Arial" w:eastAsia="Times New Roman" w:hAnsi="Arial" w:cs="Arial"/>
          <w:sz w:val="20"/>
          <w:szCs w:val="20"/>
          <w:lang w:val="en"/>
        </w:rPr>
        <w:t>Nestosa</w:t>
      </w:r>
      <w:proofErr w:type="spellEnd"/>
      <w:r w:rsidRPr="00FE71F6">
        <w:rPr>
          <w:rFonts w:ascii="Arial" w:eastAsia="Times New Roman" w:hAnsi="Arial" w:cs="Arial"/>
          <w:sz w:val="20"/>
          <w:szCs w:val="20"/>
          <w:lang w:val="en"/>
        </w:rPr>
        <w:t xml:space="preserve"> MJ, </w:t>
      </w:r>
      <w:proofErr w:type="spellStart"/>
      <w:r w:rsidRPr="00FE71F6">
        <w:rPr>
          <w:rFonts w:ascii="Arial" w:eastAsia="Times New Roman" w:hAnsi="Arial" w:cs="Arial"/>
          <w:sz w:val="20"/>
          <w:szCs w:val="20"/>
          <w:lang w:val="en"/>
        </w:rPr>
        <w:t>Clavero</w:t>
      </w:r>
      <w:proofErr w:type="spellEnd"/>
      <w:r w:rsidRPr="00FE71F6">
        <w:rPr>
          <w:rFonts w:ascii="Arial" w:eastAsia="Times New Roman" w:hAnsi="Arial" w:cs="Arial"/>
          <w:sz w:val="20"/>
          <w:szCs w:val="20"/>
          <w:lang w:val="en"/>
        </w:rPr>
        <w:t xml:space="preserve"> O, Sanchez DF, et al. Penile intraepithelial neoplasia: Distribution of subtypes, HPV genotypes and p16(INK4a) in 84 international cases. </w:t>
      </w:r>
      <w:r w:rsidRPr="00FE71F6">
        <w:rPr>
          <w:rStyle w:val="Emphasis"/>
          <w:rFonts w:ascii="Arial" w:eastAsia="Times New Roman" w:hAnsi="Arial" w:cs="Arial"/>
          <w:sz w:val="20"/>
          <w:szCs w:val="20"/>
          <w:lang w:val="en"/>
        </w:rPr>
        <w:t>Hum Pathol. </w:t>
      </w:r>
      <w:proofErr w:type="gramStart"/>
      <w:r w:rsidRPr="00FE71F6">
        <w:rPr>
          <w:rFonts w:ascii="Arial" w:eastAsia="Times New Roman" w:hAnsi="Arial" w:cs="Arial"/>
          <w:sz w:val="20"/>
          <w:szCs w:val="20"/>
          <w:lang w:val="en"/>
        </w:rPr>
        <w:t>2023;131:1</w:t>
      </w:r>
      <w:proofErr w:type="gramEnd"/>
      <w:r w:rsidRPr="00FE71F6">
        <w:rPr>
          <w:rFonts w:ascii="Arial" w:eastAsia="Times New Roman" w:hAnsi="Arial" w:cs="Arial"/>
          <w:sz w:val="20"/>
          <w:szCs w:val="20"/>
          <w:lang w:val="en"/>
        </w:rPr>
        <w:t>-8.</w:t>
      </w:r>
      <w:bookmarkStart w:id="105" w:name="N12044"/>
      <w:bookmarkEnd w:id="104"/>
    </w:p>
    <w:p w14:paraId="2B36FEBF" w14:textId="77777777" w:rsidR="00FE71F6" w:rsidRDefault="00FE71F6" w:rsidP="00FE71F6">
      <w:pPr>
        <w:pStyle w:val="NormalWeb"/>
        <w:spacing w:before="0" w:beforeAutospacing="0" w:after="0" w:afterAutospacing="0" w:line="259" w:lineRule="auto"/>
        <w:jc w:val="both"/>
        <w:divId w:val="1085345682"/>
        <w:rPr>
          <w:rFonts w:ascii="Arial" w:eastAsia="Times New Roman" w:hAnsi="Arial" w:cs="Arial"/>
          <w:sz w:val="20"/>
          <w:szCs w:val="20"/>
          <w:lang w:val="en"/>
        </w:rPr>
      </w:pPr>
    </w:p>
    <w:p w14:paraId="69333ED8" w14:textId="77777777" w:rsidR="00FE71F6" w:rsidRDefault="009961BD" w:rsidP="00FE71F6">
      <w:pPr>
        <w:pStyle w:val="NormalWeb"/>
        <w:spacing w:before="0" w:beforeAutospacing="0" w:after="0" w:afterAutospacing="0" w:line="259" w:lineRule="auto"/>
        <w:jc w:val="both"/>
        <w:divId w:val="1085345682"/>
        <w:rPr>
          <w:rFonts w:ascii="Arial" w:eastAsia="Times New Roman" w:hAnsi="Arial" w:cs="Arial"/>
          <w:b/>
          <w:bCs/>
          <w:sz w:val="20"/>
          <w:szCs w:val="20"/>
          <w:lang w:val="en"/>
        </w:rPr>
      </w:pPr>
      <w:r w:rsidRPr="00FE71F6">
        <w:rPr>
          <w:rFonts w:ascii="Arial" w:eastAsia="Times New Roman" w:hAnsi="Arial" w:cs="Arial"/>
          <w:b/>
          <w:bCs/>
          <w:sz w:val="20"/>
          <w:szCs w:val="20"/>
          <w:lang w:val="en"/>
        </w:rPr>
        <w:t>V. Special Studies/Ancillary Tests</w:t>
      </w:r>
      <w:bookmarkEnd w:id="105"/>
    </w:p>
    <w:p w14:paraId="3410C495" w14:textId="77777777" w:rsidR="00FE71F6" w:rsidRDefault="009961BD" w:rsidP="00FE71F6">
      <w:pPr>
        <w:pStyle w:val="NormalWeb"/>
        <w:spacing w:before="0" w:beforeAutospacing="0" w:after="0" w:afterAutospacing="0" w:line="259" w:lineRule="auto"/>
        <w:jc w:val="both"/>
        <w:divId w:val="1085345682"/>
        <w:rPr>
          <w:rFonts w:ascii="Arial" w:eastAsia="Times New Roman" w:hAnsi="Arial" w:cs="Arial"/>
          <w:sz w:val="20"/>
          <w:szCs w:val="20"/>
          <w:lang w:val="en"/>
        </w:rPr>
      </w:pPr>
      <w:r w:rsidRPr="00F5579D">
        <w:rPr>
          <w:rFonts w:ascii="Arial" w:eastAsia="Times New Roman" w:hAnsi="Arial" w:cs="Arial"/>
          <w:sz w:val="20"/>
          <w:szCs w:val="20"/>
          <w:lang w:val="en"/>
        </w:rPr>
        <w:t>Immunohistochemical stains and molecular studies are non-required elements for all cases. In clinical practice a panel of p16 and Ki67 may be useful to determine the profile of penile intraepithelial neoplasia variants and as an aid in the differential diagnosis of squamous hyperplasia versus differentiated PeIN, and non-HVP versus HPV subtypes of PeIN.</w:t>
      </w:r>
      <w:hyperlink w:anchor="R53412" w:tooltip="Chaux A, Han JS, Lee S, et al. Immunohistochemical profile of the penile urethra and differential expression of GATA3 in urothelial versus squamous cell carcinomas of the penile urethra. &lt;em&gt;Hum Pathol &lt;/em&gt;2013;44:2760-2767." w:history="1">
        <w:r w:rsidRPr="00F5579D">
          <w:rPr>
            <w:rStyle w:val="Hyperlink"/>
            <w:rFonts w:ascii="Arial" w:eastAsia="Times New Roman" w:hAnsi="Arial" w:cs="Arial"/>
            <w:sz w:val="20"/>
            <w:szCs w:val="20"/>
            <w:vertAlign w:val="superscript"/>
            <w:lang w:val="en"/>
          </w:rPr>
          <w:t>1</w:t>
        </w:r>
      </w:hyperlink>
      <w:r w:rsidRPr="00F5579D">
        <w:rPr>
          <w:rFonts w:ascii="Arial" w:eastAsia="Times New Roman" w:hAnsi="Arial" w:cs="Arial"/>
          <w:sz w:val="20"/>
          <w:szCs w:val="20"/>
          <w:lang w:val="en"/>
        </w:rPr>
        <w:t> Ki67 positive cells remain at the basal layer in squamous hyperplasia and are above this level in differentiated PeIN. P16 stain is negative in keratinizing pleomorphic variants of PeIN which may simulate HPV-related PeIN, which are p16 positive. P16 is also used as a surrogate for HPV to distinguish HPV from non-HPV invasive neoplasms.</w:t>
      </w:r>
      <w:hyperlink w:anchor="R53413" w:tooltip="Cubilla AL, Lloveras B, Alejo M, et al. The basaloid cell is the best tissue marker for human papillomavirus in invasive penile squamous cell carcinoma: a study of 202 cases from Paraguay. Am J Surg Pathol 2010;34:104-114." w:history="1">
        <w:r w:rsidRPr="00F5579D">
          <w:rPr>
            <w:rStyle w:val="Hyperlink"/>
            <w:rFonts w:ascii="Arial" w:eastAsia="Times New Roman" w:hAnsi="Arial" w:cs="Arial"/>
            <w:sz w:val="20"/>
            <w:szCs w:val="20"/>
            <w:vertAlign w:val="superscript"/>
            <w:lang w:val="en"/>
          </w:rPr>
          <w:t>2</w:t>
        </w:r>
      </w:hyperlink>
      <w:r w:rsidRPr="00F5579D">
        <w:rPr>
          <w:rFonts w:ascii="Arial" w:eastAsia="Times New Roman" w:hAnsi="Arial" w:cs="Arial"/>
          <w:sz w:val="20"/>
          <w:szCs w:val="20"/>
          <w:lang w:val="en"/>
        </w:rPr>
        <w:t xml:space="preserve"> The 2016 and 2022 WHO and the 2020 AFIP classifications of invasive penile squamous carcinoma separates non-HPV from HPV-related tumors. </w:t>
      </w:r>
      <w:proofErr w:type="gramStart"/>
      <w:r w:rsidRPr="00F5579D">
        <w:rPr>
          <w:rFonts w:ascii="Arial" w:eastAsia="Times New Roman" w:hAnsi="Arial" w:cs="Arial"/>
          <w:sz w:val="20"/>
          <w:szCs w:val="20"/>
          <w:lang w:val="en"/>
        </w:rPr>
        <w:t>The majority of</w:t>
      </w:r>
      <w:proofErr w:type="gramEnd"/>
      <w:r w:rsidRPr="00F5579D">
        <w:rPr>
          <w:rFonts w:ascii="Arial" w:eastAsia="Times New Roman" w:hAnsi="Arial" w:cs="Arial"/>
          <w:sz w:val="20"/>
          <w:szCs w:val="20"/>
          <w:lang w:val="en"/>
        </w:rPr>
        <w:t xml:space="preserve"> these neoplasms can be recognized using routine pathology staining, but pathologists should be familiar with the heterogeneous albeit distinctive morphological patterns of HPV-related tumors. P16 immunostaining can be used in difficult cases.</w:t>
      </w:r>
    </w:p>
    <w:p w14:paraId="2BD60C2B" w14:textId="77777777" w:rsidR="00FE71F6" w:rsidRDefault="00FE71F6" w:rsidP="00FE71F6">
      <w:pPr>
        <w:pStyle w:val="NormalWeb"/>
        <w:spacing w:before="0" w:beforeAutospacing="0" w:after="0" w:afterAutospacing="0" w:line="259" w:lineRule="auto"/>
        <w:jc w:val="both"/>
        <w:divId w:val="1085345682"/>
        <w:rPr>
          <w:rFonts w:ascii="Arial" w:eastAsia="Times New Roman" w:hAnsi="Arial" w:cs="Arial"/>
          <w:sz w:val="20"/>
          <w:szCs w:val="20"/>
          <w:lang w:val="en"/>
        </w:rPr>
      </w:pPr>
    </w:p>
    <w:p w14:paraId="64A89010" w14:textId="77777777" w:rsidR="00FE71F6" w:rsidRDefault="009961BD" w:rsidP="00FE71F6">
      <w:pPr>
        <w:pStyle w:val="NormalWeb"/>
        <w:spacing w:before="0" w:beforeAutospacing="0" w:after="0" w:afterAutospacing="0" w:line="259" w:lineRule="auto"/>
        <w:jc w:val="both"/>
        <w:divId w:val="1085345682"/>
        <w:rPr>
          <w:rFonts w:ascii="Arial" w:eastAsia="Times New Roman" w:hAnsi="Arial" w:cs="Arial"/>
          <w:sz w:val="20"/>
          <w:szCs w:val="20"/>
          <w:lang w:val="en"/>
        </w:rPr>
      </w:pPr>
      <w:r w:rsidRPr="00F5579D">
        <w:rPr>
          <w:rFonts w:ascii="Arial" w:eastAsia="Times New Roman" w:hAnsi="Arial" w:cs="Arial"/>
          <w:sz w:val="20"/>
          <w:szCs w:val="20"/>
          <w:lang w:val="en"/>
        </w:rPr>
        <w:t>Molecular techniques such as in situ hybridization or, ideally, PCR are used for HPV detection mostly in research studies. There are few reports on the practical value to establish molecular practices as mandatory and some of them are not available in many laboratories, especially those in developing countries.</w:t>
      </w:r>
      <w:hyperlink w:anchor="R53414" w:tooltip="Canete-Portillo S, Velazquez EF, Kristiansen G, et al. Report From the International Society of Urological Pathology (ISUP) Consultation Conference on Molecular Pathology of Urogenital Cancers V: Recommendations on the Use of Immunohistochemical and Molecular " w:history="1">
        <w:r w:rsidRPr="00F5579D">
          <w:rPr>
            <w:rStyle w:val="Hyperlink"/>
            <w:rFonts w:ascii="Arial" w:eastAsia="Times New Roman" w:hAnsi="Arial" w:cs="Arial"/>
            <w:sz w:val="20"/>
            <w:szCs w:val="20"/>
            <w:vertAlign w:val="superscript"/>
            <w:lang w:val="en"/>
          </w:rPr>
          <w:t>3,</w:t>
        </w:r>
      </w:hyperlink>
      <w:hyperlink w:anchor="R53415" w:tooltip="Cubilla AL, Lloveras B, Alejo M, et al. Value of p16(INK)(4)(a) in the pathology of invasive penile squamous cell carcinomas: A report of 202 cases. Am J Surg Pathol 2011;35:253-261." w:history="1">
        <w:r w:rsidRPr="00F5579D">
          <w:rPr>
            <w:rStyle w:val="Hyperlink"/>
            <w:rFonts w:ascii="Arial" w:eastAsia="Times New Roman" w:hAnsi="Arial" w:cs="Arial"/>
            <w:sz w:val="20"/>
            <w:szCs w:val="20"/>
            <w:vertAlign w:val="superscript"/>
            <w:lang w:val="en"/>
          </w:rPr>
          <w:t>4</w:t>
        </w:r>
      </w:hyperlink>
    </w:p>
    <w:p w14:paraId="22A0B291" w14:textId="77777777" w:rsidR="00FE71F6" w:rsidRDefault="00FE71F6" w:rsidP="00FE71F6">
      <w:pPr>
        <w:pStyle w:val="NormalWeb"/>
        <w:spacing w:before="0" w:beforeAutospacing="0" w:after="0" w:afterAutospacing="0" w:line="259" w:lineRule="auto"/>
        <w:jc w:val="both"/>
        <w:divId w:val="1085345682"/>
        <w:rPr>
          <w:rFonts w:ascii="Arial" w:eastAsia="Times New Roman" w:hAnsi="Arial" w:cs="Arial"/>
          <w:sz w:val="20"/>
          <w:szCs w:val="20"/>
          <w:lang w:val="en"/>
        </w:rPr>
      </w:pPr>
    </w:p>
    <w:p w14:paraId="02621A08" w14:textId="77777777" w:rsidR="00FE71F6" w:rsidRDefault="009961BD" w:rsidP="00FE71F6">
      <w:pPr>
        <w:pStyle w:val="NormalWeb"/>
        <w:spacing w:before="0" w:beforeAutospacing="0" w:after="0" w:afterAutospacing="0" w:line="259" w:lineRule="auto"/>
        <w:jc w:val="both"/>
        <w:divId w:val="1085345682"/>
        <w:rPr>
          <w:rFonts w:ascii="Arial" w:eastAsia="Times New Roman" w:hAnsi="Arial" w:cs="Arial"/>
          <w:sz w:val="20"/>
          <w:szCs w:val="20"/>
          <w:lang w:val="en"/>
        </w:rPr>
      </w:pPr>
      <w:r w:rsidRPr="00F5579D">
        <w:rPr>
          <w:rFonts w:ascii="Arial" w:eastAsia="Times New Roman" w:hAnsi="Arial" w:cs="Arial"/>
          <w:sz w:val="20"/>
          <w:szCs w:val="20"/>
          <w:lang w:val="en"/>
        </w:rPr>
        <w:t>HPV genotyping may be necessary for the differential diagnosis of giant or atypical condylomas and warty (condylomatous) carcinomas. In such controversial cases, histologically similar tumors may be classified as condyloma or carcinoma according to the respective presence of low or high-risk HPV genotypes. There is a considerable recent molecular pathology literature, some based on possible targeted therapies, but most are at an experimental level.</w:t>
      </w:r>
      <w:hyperlink w:anchor="R53416" w:tooltip="Brown A, Ma Y, Danenberg K,et al. Epidermal growth factor receptor-targeted therapy in squamous cell carcinoma of the penis: a report of 3 cases. Urology 2014;83:159-165." w:history="1">
        <w:r w:rsidRPr="00F5579D">
          <w:rPr>
            <w:rStyle w:val="Hyperlink"/>
            <w:rFonts w:ascii="Arial" w:eastAsia="Times New Roman" w:hAnsi="Arial" w:cs="Arial"/>
            <w:sz w:val="20"/>
            <w:szCs w:val="20"/>
            <w:vertAlign w:val="superscript"/>
            <w:lang w:val="en"/>
          </w:rPr>
          <w:t>5,</w:t>
        </w:r>
      </w:hyperlink>
      <w:hyperlink w:anchor="R53417" w:tooltip="Gu W, Zhu Y, Ye D. Beyond chemotherapy for advanced disease-the role of EGFR and PD-1 inhibitors. Translational Andrology and Urology 2017;6:848-854." w:history="1">
        <w:r w:rsidRPr="00F5579D">
          <w:rPr>
            <w:rStyle w:val="Hyperlink"/>
            <w:rFonts w:ascii="Arial" w:eastAsia="Times New Roman" w:hAnsi="Arial" w:cs="Arial"/>
            <w:sz w:val="20"/>
            <w:szCs w:val="20"/>
            <w:vertAlign w:val="superscript"/>
            <w:lang w:val="en"/>
          </w:rPr>
          <w:t>6,</w:t>
        </w:r>
      </w:hyperlink>
      <w:hyperlink w:anchor="R53418" w:tooltip="Chaux A, Munari E, Katz B, et al. The epidermal growth factor receptor is frequently overexpressed in penile squamous cell carcinomas: a tissue microarray and digital image analysis study of 112 cases. Hum Pathol 2013;44:2690-2695." w:history="1">
        <w:r w:rsidRPr="00F5579D">
          <w:rPr>
            <w:rStyle w:val="Hyperlink"/>
            <w:rFonts w:ascii="Arial" w:eastAsia="Times New Roman" w:hAnsi="Arial" w:cs="Arial"/>
            <w:sz w:val="20"/>
            <w:szCs w:val="20"/>
            <w:vertAlign w:val="superscript"/>
            <w:lang w:val="en"/>
          </w:rPr>
          <w:t>7,</w:t>
        </w:r>
      </w:hyperlink>
      <w:hyperlink w:anchor="R53419" w:tooltip="Gou HF, Li X, Qiu M, et al. Epidermal growth factor receptor (EGFR)-RAS signaling pathway in penile squamous cell carcinoma. PloS One 2013;8:e62175." w:history="1">
        <w:r w:rsidRPr="00F5579D">
          <w:rPr>
            <w:rStyle w:val="Hyperlink"/>
            <w:rFonts w:ascii="Arial" w:eastAsia="Times New Roman" w:hAnsi="Arial" w:cs="Arial"/>
            <w:sz w:val="20"/>
            <w:szCs w:val="20"/>
            <w:vertAlign w:val="superscript"/>
            <w:lang w:val="en"/>
          </w:rPr>
          <w:t>8,</w:t>
        </w:r>
      </w:hyperlink>
      <w:hyperlink w:anchor="R53420" w:tooltip="Ali SM, Pal SK, Wang K, et al. Comprehensive Genomic Profiling of Advanced Penile Carcinoma Suggests a High Frequency of Clinically Relevant Genomic Alterations. The Oncologist 2016;21:33-39." w:history="1">
        <w:r w:rsidRPr="00F5579D">
          <w:rPr>
            <w:rStyle w:val="Hyperlink"/>
            <w:rFonts w:ascii="Arial" w:eastAsia="Times New Roman" w:hAnsi="Arial" w:cs="Arial"/>
            <w:sz w:val="20"/>
            <w:szCs w:val="20"/>
            <w:vertAlign w:val="superscript"/>
            <w:lang w:val="en"/>
          </w:rPr>
          <w:t>9,</w:t>
        </w:r>
      </w:hyperlink>
      <w:hyperlink w:anchor="R53421" w:tooltip="Cubilla AL, Velazquez EF, Amin MB, et al. The World Health Organisation 2016 classification of penile carcinomas: a review and update from the International Society of Urological Pathology expert-driven recommendations. Histopathology 2018;72:893-904." w:history="1">
        <w:r w:rsidRPr="00F5579D">
          <w:rPr>
            <w:rStyle w:val="Hyperlink"/>
            <w:rFonts w:ascii="Arial" w:eastAsia="Times New Roman" w:hAnsi="Arial" w:cs="Arial"/>
            <w:sz w:val="20"/>
            <w:szCs w:val="20"/>
            <w:vertAlign w:val="superscript"/>
            <w:lang w:val="en"/>
          </w:rPr>
          <w:t>10</w:t>
        </w:r>
      </w:hyperlink>
      <w:r w:rsidRPr="00F5579D">
        <w:rPr>
          <w:rFonts w:ascii="Arial" w:eastAsia="Times New Roman" w:hAnsi="Arial" w:cs="Arial"/>
          <w:sz w:val="20"/>
          <w:szCs w:val="20"/>
          <w:lang w:val="en"/>
        </w:rPr>
        <w:t> For the time being these data are in the research area.</w:t>
      </w:r>
    </w:p>
    <w:p w14:paraId="30A4435D" w14:textId="77777777" w:rsidR="00FE71F6" w:rsidRDefault="00FE71F6" w:rsidP="00FE71F6">
      <w:pPr>
        <w:pStyle w:val="NormalWeb"/>
        <w:spacing w:before="0" w:beforeAutospacing="0" w:after="0" w:afterAutospacing="0" w:line="259" w:lineRule="auto"/>
        <w:jc w:val="both"/>
        <w:divId w:val="1085345682"/>
        <w:rPr>
          <w:rFonts w:ascii="Arial" w:eastAsia="Times New Roman" w:hAnsi="Arial" w:cs="Arial"/>
          <w:sz w:val="20"/>
          <w:szCs w:val="20"/>
          <w:lang w:val="en"/>
        </w:rPr>
      </w:pPr>
    </w:p>
    <w:p w14:paraId="36C05F5E" w14:textId="77777777" w:rsidR="007E1B43" w:rsidRDefault="007E1B43">
      <w:pPr>
        <w:rPr>
          <w:rFonts w:ascii="Arial" w:eastAsia="Times New Roman" w:hAnsi="Arial" w:cs="Arial"/>
          <w:sz w:val="20"/>
          <w:szCs w:val="20"/>
          <w:lang w:val="en"/>
        </w:rPr>
      </w:pPr>
      <w:r>
        <w:rPr>
          <w:rFonts w:ascii="Arial" w:eastAsia="Times New Roman" w:hAnsi="Arial" w:cs="Arial"/>
          <w:sz w:val="20"/>
          <w:szCs w:val="20"/>
          <w:lang w:val="en"/>
        </w:rPr>
        <w:br w:type="page"/>
      </w:r>
    </w:p>
    <w:p w14:paraId="3E80E317" w14:textId="4D75AED1" w:rsidR="00FE71F6" w:rsidRDefault="009961BD" w:rsidP="00FE71F6">
      <w:pPr>
        <w:pStyle w:val="NormalWeb"/>
        <w:spacing w:before="0" w:beforeAutospacing="0" w:after="0" w:afterAutospacing="0" w:line="259" w:lineRule="auto"/>
        <w:jc w:val="both"/>
        <w:divId w:val="1085345682"/>
        <w:rPr>
          <w:rFonts w:ascii="Arial" w:eastAsia="Times New Roman" w:hAnsi="Arial" w:cs="Arial"/>
          <w:sz w:val="20"/>
          <w:szCs w:val="20"/>
          <w:lang w:val="en"/>
        </w:rPr>
      </w:pPr>
      <w:r w:rsidRPr="00F5579D">
        <w:rPr>
          <w:rFonts w:ascii="Arial" w:eastAsia="Times New Roman" w:hAnsi="Arial" w:cs="Arial"/>
          <w:sz w:val="20"/>
          <w:szCs w:val="20"/>
          <w:lang w:val="en"/>
        </w:rPr>
        <w:lastRenderedPageBreak/>
        <w:t>References</w:t>
      </w:r>
      <w:bookmarkStart w:id="106" w:name="R53412"/>
    </w:p>
    <w:p w14:paraId="748F0D5E" w14:textId="77777777" w:rsidR="00FE71F6" w:rsidRPr="00FE71F6" w:rsidRDefault="009961BD" w:rsidP="00FE71F6">
      <w:pPr>
        <w:pStyle w:val="NormalWeb"/>
        <w:numPr>
          <w:ilvl w:val="0"/>
          <w:numId w:val="43"/>
        </w:numPr>
        <w:spacing w:before="0" w:beforeAutospacing="0" w:after="0" w:afterAutospacing="0" w:line="259" w:lineRule="auto"/>
        <w:jc w:val="both"/>
        <w:divId w:val="1085345682"/>
        <w:rPr>
          <w:rFonts w:ascii="Arial" w:hAnsi="Arial" w:cs="Arial"/>
          <w:sz w:val="20"/>
          <w:szCs w:val="20"/>
          <w:lang w:val="en"/>
        </w:rPr>
      </w:pPr>
      <w:proofErr w:type="spellStart"/>
      <w:r w:rsidRPr="00F5579D">
        <w:rPr>
          <w:rFonts w:ascii="Arial" w:eastAsia="Times New Roman" w:hAnsi="Arial" w:cs="Arial"/>
          <w:sz w:val="20"/>
          <w:szCs w:val="20"/>
          <w:lang w:val="en"/>
        </w:rPr>
        <w:t>Chaux</w:t>
      </w:r>
      <w:proofErr w:type="spellEnd"/>
      <w:r w:rsidRPr="00F5579D">
        <w:rPr>
          <w:rFonts w:ascii="Arial" w:eastAsia="Times New Roman" w:hAnsi="Arial" w:cs="Arial"/>
          <w:sz w:val="20"/>
          <w:szCs w:val="20"/>
          <w:lang w:val="en"/>
        </w:rPr>
        <w:t xml:space="preserve"> A, Han JS, Lee S, et al. Immunohistochemical profile of the penile urethra and differential expression of GATA3 in urothelial versus squamous cell carcinomas of the penile urethra. </w:t>
      </w:r>
      <w:r w:rsidRPr="00F5579D">
        <w:rPr>
          <w:rStyle w:val="Emphasis"/>
          <w:rFonts w:ascii="Arial" w:eastAsia="Times New Roman" w:hAnsi="Arial" w:cs="Arial"/>
          <w:sz w:val="20"/>
          <w:szCs w:val="20"/>
          <w:lang w:val="en"/>
        </w:rPr>
        <w:t xml:space="preserve">Hum </w:t>
      </w:r>
      <w:proofErr w:type="spellStart"/>
      <w:r w:rsidRPr="00F5579D">
        <w:rPr>
          <w:rStyle w:val="Emphasis"/>
          <w:rFonts w:ascii="Arial" w:eastAsia="Times New Roman" w:hAnsi="Arial" w:cs="Arial"/>
          <w:sz w:val="20"/>
          <w:szCs w:val="20"/>
          <w:lang w:val="en"/>
        </w:rPr>
        <w:t>Pathol</w:t>
      </w:r>
      <w:proofErr w:type="spellEnd"/>
      <w:r w:rsidRPr="00F5579D">
        <w:rPr>
          <w:rStyle w:val="Emphasis"/>
          <w:rFonts w:ascii="Arial" w:eastAsia="Times New Roman" w:hAnsi="Arial" w:cs="Arial"/>
          <w:sz w:val="20"/>
          <w:szCs w:val="20"/>
          <w:lang w:val="en"/>
        </w:rPr>
        <w:t xml:space="preserve"> </w:t>
      </w:r>
      <w:proofErr w:type="gramStart"/>
      <w:r w:rsidRPr="00F5579D">
        <w:rPr>
          <w:rFonts w:ascii="Arial" w:eastAsia="Times New Roman" w:hAnsi="Arial" w:cs="Arial"/>
          <w:sz w:val="20"/>
          <w:szCs w:val="20"/>
          <w:lang w:val="en"/>
        </w:rPr>
        <w:t>2013;44:2760</w:t>
      </w:r>
      <w:proofErr w:type="gramEnd"/>
      <w:r w:rsidRPr="00F5579D">
        <w:rPr>
          <w:rFonts w:ascii="Arial" w:eastAsia="Times New Roman" w:hAnsi="Arial" w:cs="Arial"/>
          <w:sz w:val="20"/>
          <w:szCs w:val="20"/>
          <w:lang w:val="en"/>
        </w:rPr>
        <w:t>-2767.</w:t>
      </w:r>
      <w:bookmarkStart w:id="107" w:name="R53413"/>
      <w:bookmarkEnd w:id="106"/>
    </w:p>
    <w:p w14:paraId="71DD3D07" w14:textId="77777777" w:rsidR="00FE71F6" w:rsidRPr="00FE71F6" w:rsidRDefault="009961BD" w:rsidP="00FE71F6">
      <w:pPr>
        <w:pStyle w:val="NormalWeb"/>
        <w:numPr>
          <w:ilvl w:val="0"/>
          <w:numId w:val="43"/>
        </w:numPr>
        <w:spacing w:before="0" w:beforeAutospacing="0" w:after="0" w:afterAutospacing="0" w:line="259" w:lineRule="auto"/>
        <w:jc w:val="both"/>
        <w:divId w:val="1085345682"/>
        <w:rPr>
          <w:rFonts w:ascii="Arial" w:hAnsi="Arial" w:cs="Arial"/>
          <w:sz w:val="20"/>
          <w:szCs w:val="20"/>
          <w:lang w:val="en"/>
        </w:rPr>
      </w:pPr>
      <w:proofErr w:type="spellStart"/>
      <w:r w:rsidRPr="00FE71F6">
        <w:rPr>
          <w:rFonts w:ascii="Arial" w:eastAsia="Times New Roman" w:hAnsi="Arial" w:cs="Arial"/>
          <w:sz w:val="20"/>
          <w:szCs w:val="20"/>
          <w:lang w:val="en"/>
        </w:rPr>
        <w:t>Cubilla</w:t>
      </w:r>
      <w:proofErr w:type="spellEnd"/>
      <w:r w:rsidRPr="00FE71F6">
        <w:rPr>
          <w:rFonts w:ascii="Arial" w:eastAsia="Times New Roman" w:hAnsi="Arial" w:cs="Arial"/>
          <w:sz w:val="20"/>
          <w:szCs w:val="20"/>
          <w:lang w:val="en"/>
        </w:rPr>
        <w:t xml:space="preserve"> AL, </w:t>
      </w:r>
      <w:proofErr w:type="spellStart"/>
      <w:r w:rsidRPr="00FE71F6">
        <w:rPr>
          <w:rFonts w:ascii="Arial" w:eastAsia="Times New Roman" w:hAnsi="Arial" w:cs="Arial"/>
          <w:sz w:val="20"/>
          <w:szCs w:val="20"/>
          <w:lang w:val="en"/>
        </w:rPr>
        <w:t>Lloveras</w:t>
      </w:r>
      <w:proofErr w:type="spellEnd"/>
      <w:r w:rsidRPr="00FE71F6">
        <w:rPr>
          <w:rFonts w:ascii="Arial" w:eastAsia="Times New Roman" w:hAnsi="Arial" w:cs="Arial"/>
          <w:sz w:val="20"/>
          <w:szCs w:val="20"/>
          <w:lang w:val="en"/>
        </w:rPr>
        <w:t xml:space="preserve"> B, </w:t>
      </w:r>
      <w:proofErr w:type="spellStart"/>
      <w:r w:rsidRPr="00FE71F6">
        <w:rPr>
          <w:rFonts w:ascii="Arial" w:eastAsia="Times New Roman" w:hAnsi="Arial" w:cs="Arial"/>
          <w:sz w:val="20"/>
          <w:szCs w:val="20"/>
          <w:lang w:val="en"/>
        </w:rPr>
        <w:t>Alejo</w:t>
      </w:r>
      <w:proofErr w:type="spellEnd"/>
      <w:r w:rsidRPr="00FE71F6">
        <w:rPr>
          <w:rFonts w:ascii="Arial" w:eastAsia="Times New Roman" w:hAnsi="Arial" w:cs="Arial"/>
          <w:sz w:val="20"/>
          <w:szCs w:val="20"/>
          <w:lang w:val="en"/>
        </w:rPr>
        <w:t xml:space="preserve"> M, et al. The basaloid cell is the best tissue marker for human papillomavirus in invasive penile squamous cell carcinoma: a study of 202 cases from Paraguay.</w:t>
      </w:r>
      <w:r w:rsidRPr="00FE71F6">
        <w:rPr>
          <w:rStyle w:val="Emphasis"/>
          <w:rFonts w:ascii="Arial" w:eastAsia="Times New Roman" w:hAnsi="Arial" w:cs="Arial"/>
          <w:sz w:val="20"/>
          <w:szCs w:val="20"/>
          <w:lang w:val="en"/>
        </w:rPr>
        <w:t xml:space="preserve"> Am J Surg Pathol.</w:t>
      </w:r>
      <w:r w:rsidRPr="00FE71F6">
        <w:rPr>
          <w:rFonts w:ascii="Arial" w:eastAsia="Times New Roman" w:hAnsi="Arial" w:cs="Arial"/>
          <w:sz w:val="20"/>
          <w:szCs w:val="20"/>
          <w:lang w:val="en"/>
        </w:rPr>
        <w:t xml:space="preserve"> </w:t>
      </w:r>
      <w:proofErr w:type="gramStart"/>
      <w:r w:rsidRPr="00FE71F6">
        <w:rPr>
          <w:rFonts w:ascii="Arial" w:eastAsia="Times New Roman" w:hAnsi="Arial" w:cs="Arial"/>
          <w:sz w:val="20"/>
          <w:szCs w:val="20"/>
          <w:lang w:val="en"/>
        </w:rPr>
        <w:t>2010;34:104</w:t>
      </w:r>
      <w:proofErr w:type="gramEnd"/>
      <w:r w:rsidRPr="00FE71F6">
        <w:rPr>
          <w:rFonts w:ascii="Arial" w:eastAsia="Times New Roman" w:hAnsi="Arial" w:cs="Arial"/>
          <w:sz w:val="20"/>
          <w:szCs w:val="20"/>
          <w:lang w:val="en"/>
        </w:rPr>
        <w:t>-114.</w:t>
      </w:r>
      <w:bookmarkStart w:id="108" w:name="R53414"/>
      <w:bookmarkEnd w:id="107"/>
    </w:p>
    <w:p w14:paraId="29A57AEE" w14:textId="77777777" w:rsidR="00FE71F6" w:rsidRPr="00FE71F6" w:rsidRDefault="009961BD" w:rsidP="00FE71F6">
      <w:pPr>
        <w:pStyle w:val="NormalWeb"/>
        <w:numPr>
          <w:ilvl w:val="0"/>
          <w:numId w:val="43"/>
        </w:numPr>
        <w:spacing w:before="0" w:beforeAutospacing="0" w:after="0" w:afterAutospacing="0" w:line="259" w:lineRule="auto"/>
        <w:jc w:val="both"/>
        <w:divId w:val="1085345682"/>
        <w:rPr>
          <w:rFonts w:ascii="Arial" w:hAnsi="Arial" w:cs="Arial"/>
          <w:sz w:val="20"/>
          <w:szCs w:val="20"/>
          <w:lang w:val="en"/>
        </w:rPr>
      </w:pPr>
      <w:proofErr w:type="spellStart"/>
      <w:r w:rsidRPr="00FE71F6">
        <w:rPr>
          <w:rFonts w:ascii="Arial" w:eastAsia="Times New Roman" w:hAnsi="Arial" w:cs="Arial"/>
          <w:sz w:val="20"/>
          <w:szCs w:val="20"/>
          <w:lang w:val="en"/>
        </w:rPr>
        <w:t>Canete</w:t>
      </w:r>
      <w:proofErr w:type="spellEnd"/>
      <w:r w:rsidRPr="00FE71F6">
        <w:rPr>
          <w:rFonts w:ascii="Arial" w:eastAsia="Times New Roman" w:hAnsi="Arial" w:cs="Arial"/>
          <w:sz w:val="20"/>
          <w:szCs w:val="20"/>
          <w:lang w:val="en"/>
        </w:rPr>
        <w:t xml:space="preserve">-Portillo S, Velazquez EF, Kristiansen G, et al. Report </w:t>
      </w:r>
      <w:proofErr w:type="gramStart"/>
      <w:r w:rsidRPr="00FE71F6">
        <w:rPr>
          <w:rFonts w:ascii="Arial" w:eastAsia="Times New Roman" w:hAnsi="Arial" w:cs="Arial"/>
          <w:sz w:val="20"/>
          <w:szCs w:val="20"/>
          <w:lang w:val="en"/>
        </w:rPr>
        <w:t>From</w:t>
      </w:r>
      <w:proofErr w:type="gramEnd"/>
      <w:r w:rsidRPr="00FE71F6">
        <w:rPr>
          <w:rFonts w:ascii="Arial" w:eastAsia="Times New Roman" w:hAnsi="Arial" w:cs="Arial"/>
          <w:sz w:val="20"/>
          <w:szCs w:val="20"/>
          <w:lang w:val="en"/>
        </w:rPr>
        <w:t xml:space="preserve"> the International Society of Urological Pathology (ISUP) Consultation Conference on Molecular Pathology of Urogenital Cancers V: Recommendations on the Use of Immunohistochemical and Molecular Biomarkers in Penile Cancer. </w:t>
      </w:r>
      <w:r w:rsidRPr="00FE71F6">
        <w:rPr>
          <w:rStyle w:val="Emphasis"/>
          <w:rFonts w:ascii="Arial" w:eastAsia="Times New Roman" w:hAnsi="Arial" w:cs="Arial"/>
          <w:sz w:val="20"/>
          <w:szCs w:val="20"/>
          <w:lang w:val="en"/>
        </w:rPr>
        <w:t>Am J Surg Pathol.</w:t>
      </w:r>
      <w:r w:rsidRPr="00FE71F6">
        <w:rPr>
          <w:rFonts w:ascii="Arial" w:eastAsia="Times New Roman" w:hAnsi="Arial" w:cs="Arial"/>
          <w:sz w:val="20"/>
          <w:szCs w:val="20"/>
          <w:lang w:val="en"/>
        </w:rPr>
        <w:t xml:space="preserve"> 2020;</w:t>
      </w:r>
      <w:proofErr w:type="gramStart"/>
      <w:r w:rsidRPr="00FE71F6">
        <w:rPr>
          <w:rFonts w:ascii="Arial" w:eastAsia="Times New Roman" w:hAnsi="Arial" w:cs="Arial"/>
          <w:sz w:val="20"/>
          <w:szCs w:val="20"/>
          <w:lang w:val="en"/>
        </w:rPr>
        <w:t>4:e</w:t>
      </w:r>
      <w:proofErr w:type="gramEnd"/>
      <w:r w:rsidRPr="00FE71F6">
        <w:rPr>
          <w:rFonts w:ascii="Arial" w:eastAsia="Times New Roman" w:hAnsi="Arial" w:cs="Arial"/>
          <w:sz w:val="20"/>
          <w:szCs w:val="20"/>
          <w:lang w:val="en"/>
        </w:rPr>
        <w:t>80-e86.</w:t>
      </w:r>
      <w:bookmarkStart w:id="109" w:name="R53415"/>
      <w:bookmarkEnd w:id="108"/>
    </w:p>
    <w:p w14:paraId="68D6CEDA" w14:textId="77777777" w:rsidR="00FE71F6" w:rsidRPr="00FE71F6" w:rsidRDefault="009961BD" w:rsidP="00FE71F6">
      <w:pPr>
        <w:pStyle w:val="NormalWeb"/>
        <w:numPr>
          <w:ilvl w:val="0"/>
          <w:numId w:val="43"/>
        </w:numPr>
        <w:spacing w:before="0" w:beforeAutospacing="0" w:after="0" w:afterAutospacing="0" w:line="259" w:lineRule="auto"/>
        <w:jc w:val="both"/>
        <w:divId w:val="1085345682"/>
        <w:rPr>
          <w:rFonts w:ascii="Arial" w:hAnsi="Arial" w:cs="Arial"/>
          <w:sz w:val="20"/>
          <w:szCs w:val="20"/>
          <w:lang w:val="en"/>
        </w:rPr>
      </w:pPr>
      <w:proofErr w:type="spellStart"/>
      <w:r w:rsidRPr="00FE71F6">
        <w:rPr>
          <w:rFonts w:ascii="Arial" w:eastAsia="Times New Roman" w:hAnsi="Arial" w:cs="Arial"/>
          <w:sz w:val="20"/>
          <w:szCs w:val="20"/>
          <w:lang w:val="en"/>
        </w:rPr>
        <w:t>Cubilla</w:t>
      </w:r>
      <w:proofErr w:type="spellEnd"/>
      <w:r w:rsidRPr="00FE71F6">
        <w:rPr>
          <w:rFonts w:ascii="Arial" w:eastAsia="Times New Roman" w:hAnsi="Arial" w:cs="Arial"/>
          <w:sz w:val="20"/>
          <w:szCs w:val="20"/>
          <w:lang w:val="en"/>
        </w:rPr>
        <w:t xml:space="preserve"> AL, </w:t>
      </w:r>
      <w:proofErr w:type="spellStart"/>
      <w:r w:rsidRPr="00FE71F6">
        <w:rPr>
          <w:rFonts w:ascii="Arial" w:eastAsia="Times New Roman" w:hAnsi="Arial" w:cs="Arial"/>
          <w:sz w:val="20"/>
          <w:szCs w:val="20"/>
          <w:lang w:val="en"/>
        </w:rPr>
        <w:t>Lloveras</w:t>
      </w:r>
      <w:proofErr w:type="spellEnd"/>
      <w:r w:rsidRPr="00FE71F6">
        <w:rPr>
          <w:rFonts w:ascii="Arial" w:eastAsia="Times New Roman" w:hAnsi="Arial" w:cs="Arial"/>
          <w:sz w:val="20"/>
          <w:szCs w:val="20"/>
          <w:lang w:val="en"/>
        </w:rPr>
        <w:t xml:space="preserve"> B, </w:t>
      </w:r>
      <w:proofErr w:type="spellStart"/>
      <w:r w:rsidRPr="00FE71F6">
        <w:rPr>
          <w:rFonts w:ascii="Arial" w:eastAsia="Times New Roman" w:hAnsi="Arial" w:cs="Arial"/>
          <w:sz w:val="20"/>
          <w:szCs w:val="20"/>
          <w:lang w:val="en"/>
        </w:rPr>
        <w:t>Alejo</w:t>
      </w:r>
      <w:proofErr w:type="spellEnd"/>
      <w:r w:rsidRPr="00FE71F6">
        <w:rPr>
          <w:rFonts w:ascii="Arial" w:eastAsia="Times New Roman" w:hAnsi="Arial" w:cs="Arial"/>
          <w:sz w:val="20"/>
          <w:szCs w:val="20"/>
          <w:lang w:val="en"/>
        </w:rPr>
        <w:t xml:space="preserve"> M, et al. Value of p16(INK)(4)(a) in the pathology of invasive penile squamous cell carcinomas: A report of 202 cases. </w:t>
      </w:r>
      <w:r w:rsidRPr="00FE71F6">
        <w:rPr>
          <w:rStyle w:val="Emphasis"/>
          <w:rFonts w:ascii="Arial" w:eastAsia="Times New Roman" w:hAnsi="Arial" w:cs="Arial"/>
          <w:sz w:val="20"/>
          <w:szCs w:val="20"/>
          <w:lang w:val="en"/>
        </w:rPr>
        <w:t>Am J Surg Pathol. </w:t>
      </w:r>
      <w:proofErr w:type="gramStart"/>
      <w:r w:rsidRPr="00FE71F6">
        <w:rPr>
          <w:rFonts w:ascii="Arial" w:eastAsia="Times New Roman" w:hAnsi="Arial" w:cs="Arial"/>
          <w:sz w:val="20"/>
          <w:szCs w:val="20"/>
          <w:lang w:val="en"/>
        </w:rPr>
        <w:t>2011;35:253</w:t>
      </w:r>
      <w:proofErr w:type="gramEnd"/>
      <w:r w:rsidRPr="00FE71F6">
        <w:rPr>
          <w:rFonts w:ascii="Arial" w:eastAsia="Times New Roman" w:hAnsi="Arial" w:cs="Arial"/>
          <w:sz w:val="20"/>
          <w:szCs w:val="20"/>
          <w:lang w:val="en"/>
        </w:rPr>
        <w:t>-261.</w:t>
      </w:r>
      <w:bookmarkStart w:id="110" w:name="R53416"/>
      <w:bookmarkEnd w:id="109"/>
    </w:p>
    <w:p w14:paraId="427A6122" w14:textId="77777777" w:rsidR="00FE71F6" w:rsidRPr="00FE71F6" w:rsidRDefault="009961BD" w:rsidP="00FE71F6">
      <w:pPr>
        <w:pStyle w:val="NormalWeb"/>
        <w:numPr>
          <w:ilvl w:val="0"/>
          <w:numId w:val="43"/>
        </w:numPr>
        <w:spacing w:before="0" w:beforeAutospacing="0" w:after="0" w:afterAutospacing="0" w:line="259" w:lineRule="auto"/>
        <w:jc w:val="both"/>
        <w:divId w:val="1085345682"/>
        <w:rPr>
          <w:rFonts w:ascii="Arial" w:hAnsi="Arial" w:cs="Arial"/>
          <w:sz w:val="20"/>
          <w:szCs w:val="20"/>
          <w:lang w:val="en"/>
        </w:rPr>
      </w:pPr>
      <w:r w:rsidRPr="00FE71F6">
        <w:rPr>
          <w:rFonts w:ascii="Arial" w:eastAsia="Times New Roman" w:hAnsi="Arial" w:cs="Arial"/>
          <w:sz w:val="20"/>
          <w:szCs w:val="20"/>
          <w:lang w:val="en"/>
        </w:rPr>
        <w:t xml:space="preserve">Brown A, Ma Y, </w:t>
      </w:r>
      <w:proofErr w:type="spellStart"/>
      <w:r w:rsidRPr="00FE71F6">
        <w:rPr>
          <w:rFonts w:ascii="Arial" w:eastAsia="Times New Roman" w:hAnsi="Arial" w:cs="Arial"/>
          <w:sz w:val="20"/>
          <w:szCs w:val="20"/>
          <w:lang w:val="en"/>
        </w:rPr>
        <w:t>Danenberg</w:t>
      </w:r>
      <w:proofErr w:type="spellEnd"/>
      <w:r w:rsidRPr="00FE71F6">
        <w:rPr>
          <w:rFonts w:ascii="Arial" w:eastAsia="Times New Roman" w:hAnsi="Arial" w:cs="Arial"/>
          <w:sz w:val="20"/>
          <w:szCs w:val="20"/>
          <w:lang w:val="en"/>
        </w:rPr>
        <w:t xml:space="preserve"> </w:t>
      </w:r>
      <w:proofErr w:type="spellStart"/>
      <w:proofErr w:type="gramStart"/>
      <w:r w:rsidRPr="00FE71F6">
        <w:rPr>
          <w:rFonts w:ascii="Arial" w:eastAsia="Times New Roman" w:hAnsi="Arial" w:cs="Arial"/>
          <w:sz w:val="20"/>
          <w:szCs w:val="20"/>
          <w:lang w:val="en"/>
        </w:rPr>
        <w:t>K,et</w:t>
      </w:r>
      <w:proofErr w:type="spellEnd"/>
      <w:r w:rsidRPr="00FE71F6">
        <w:rPr>
          <w:rFonts w:ascii="Arial" w:eastAsia="Times New Roman" w:hAnsi="Arial" w:cs="Arial"/>
          <w:sz w:val="20"/>
          <w:szCs w:val="20"/>
          <w:lang w:val="en"/>
        </w:rPr>
        <w:t xml:space="preserve"> al.</w:t>
      </w:r>
      <w:proofErr w:type="gramEnd"/>
      <w:r w:rsidRPr="00FE71F6">
        <w:rPr>
          <w:rFonts w:ascii="Arial" w:eastAsia="Times New Roman" w:hAnsi="Arial" w:cs="Arial"/>
          <w:sz w:val="20"/>
          <w:szCs w:val="20"/>
          <w:lang w:val="en"/>
        </w:rPr>
        <w:t xml:space="preserve"> Epidermal growth factor receptor-targeted therapy in squamous cell carcinoma of the penis: a report of 3 cases. </w:t>
      </w:r>
      <w:r w:rsidRPr="00FE71F6">
        <w:rPr>
          <w:rStyle w:val="Emphasis"/>
          <w:rFonts w:ascii="Arial" w:eastAsia="Times New Roman" w:hAnsi="Arial" w:cs="Arial"/>
          <w:sz w:val="20"/>
          <w:szCs w:val="20"/>
          <w:lang w:val="en"/>
        </w:rPr>
        <w:t>Urology.</w:t>
      </w:r>
      <w:r w:rsidRPr="00FE71F6">
        <w:rPr>
          <w:rFonts w:ascii="Arial" w:eastAsia="Times New Roman" w:hAnsi="Arial" w:cs="Arial"/>
          <w:sz w:val="20"/>
          <w:szCs w:val="20"/>
          <w:lang w:val="en"/>
        </w:rPr>
        <w:t xml:space="preserve"> </w:t>
      </w:r>
      <w:proofErr w:type="gramStart"/>
      <w:r w:rsidRPr="00FE71F6">
        <w:rPr>
          <w:rFonts w:ascii="Arial" w:eastAsia="Times New Roman" w:hAnsi="Arial" w:cs="Arial"/>
          <w:sz w:val="20"/>
          <w:szCs w:val="20"/>
          <w:lang w:val="en"/>
        </w:rPr>
        <w:t>2014;83:159</w:t>
      </w:r>
      <w:proofErr w:type="gramEnd"/>
      <w:r w:rsidRPr="00FE71F6">
        <w:rPr>
          <w:rFonts w:ascii="Arial" w:eastAsia="Times New Roman" w:hAnsi="Arial" w:cs="Arial"/>
          <w:sz w:val="20"/>
          <w:szCs w:val="20"/>
          <w:lang w:val="en"/>
        </w:rPr>
        <w:t>-165.</w:t>
      </w:r>
      <w:bookmarkStart w:id="111" w:name="R53417"/>
      <w:bookmarkEnd w:id="110"/>
    </w:p>
    <w:p w14:paraId="64DB9B16" w14:textId="77777777" w:rsidR="00FE71F6" w:rsidRPr="00FE71F6" w:rsidRDefault="009961BD" w:rsidP="00FE71F6">
      <w:pPr>
        <w:pStyle w:val="NormalWeb"/>
        <w:numPr>
          <w:ilvl w:val="0"/>
          <w:numId w:val="43"/>
        </w:numPr>
        <w:spacing w:before="0" w:beforeAutospacing="0" w:after="0" w:afterAutospacing="0" w:line="259" w:lineRule="auto"/>
        <w:jc w:val="both"/>
        <w:divId w:val="1085345682"/>
        <w:rPr>
          <w:rFonts w:ascii="Arial" w:hAnsi="Arial" w:cs="Arial"/>
          <w:sz w:val="20"/>
          <w:szCs w:val="20"/>
          <w:lang w:val="en"/>
        </w:rPr>
      </w:pPr>
      <w:r w:rsidRPr="00FE71F6">
        <w:rPr>
          <w:rFonts w:ascii="Arial" w:eastAsia="Times New Roman" w:hAnsi="Arial" w:cs="Arial"/>
          <w:sz w:val="20"/>
          <w:szCs w:val="20"/>
          <w:lang w:val="en"/>
        </w:rPr>
        <w:t xml:space="preserve">Gu W, Zhu Y, Ye D. Beyond chemotherapy for advanced disease-the role of EGFR and PD-1 inhibitors. </w:t>
      </w:r>
      <w:r w:rsidRPr="00FE71F6">
        <w:rPr>
          <w:rStyle w:val="Emphasis"/>
          <w:rFonts w:ascii="Arial" w:eastAsia="Times New Roman" w:hAnsi="Arial" w:cs="Arial"/>
          <w:sz w:val="20"/>
          <w:szCs w:val="20"/>
          <w:lang w:val="en"/>
        </w:rPr>
        <w:t>Translational Andrology and Urology.</w:t>
      </w:r>
      <w:r w:rsidRPr="00FE71F6">
        <w:rPr>
          <w:rFonts w:ascii="Arial" w:eastAsia="Times New Roman" w:hAnsi="Arial" w:cs="Arial"/>
          <w:sz w:val="20"/>
          <w:szCs w:val="20"/>
          <w:lang w:val="en"/>
        </w:rPr>
        <w:t xml:space="preserve"> </w:t>
      </w:r>
      <w:proofErr w:type="gramStart"/>
      <w:r w:rsidRPr="00FE71F6">
        <w:rPr>
          <w:rFonts w:ascii="Arial" w:eastAsia="Times New Roman" w:hAnsi="Arial" w:cs="Arial"/>
          <w:sz w:val="20"/>
          <w:szCs w:val="20"/>
          <w:lang w:val="en"/>
        </w:rPr>
        <w:t>2017;6:848</w:t>
      </w:r>
      <w:proofErr w:type="gramEnd"/>
      <w:r w:rsidRPr="00FE71F6">
        <w:rPr>
          <w:rFonts w:ascii="Arial" w:eastAsia="Times New Roman" w:hAnsi="Arial" w:cs="Arial"/>
          <w:sz w:val="20"/>
          <w:szCs w:val="20"/>
          <w:lang w:val="en"/>
        </w:rPr>
        <w:t>-854.</w:t>
      </w:r>
      <w:bookmarkStart w:id="112" w:name="R53418"/>
      <w:bookmarkEnd w:id="111"/>
    </w:p>
    <w:p w14:paraId="151133FB" w14:textId="77777777" w:rsidR="00FE71F6" w:rsidRPr="00FE71F6" w:rsidRDefault="009961BD" w:rsidP="00FE71F6">
      <w:pPr>
        <w:pStyle w:val="NormalWeb"/>
        <w:numPr>
          <w:ilvl w:val="0"/>
          <w:numId w:val="43"/>
        </w:numPr>
        <w:spacing w:before="0" w:beforeAutospacing="0" w:after="0" w:afterAutospacing="0" w:line="259" w:lineRule="auto"/>
        <w:jc w:val="both"/>
        <w:divId w:val="1085345682"/>
        <w:rPr>
          <w:rFonts w:ascii="Arial" w:hAnsi="Arial" w:cs="Arial"/>
          <w:sz w:val="20"/>
          <w:szCs w:val="20"/>
          <w:lang w:val="en"/>
        </w:rPr>
      </w:pPr>
      <w:proofErr w:type="spellStart"/>
      <w:r w:rsidRPr="00FE71F6">
        <w:rPr>
          <w:rFonts w:ascii="Arial" w:eastAsia="Times New Roman" w:hAnsi="Arial" w:cs="Arial"/>
          <w:sz w:val="20"/>
          <w:szCs w:val="20"/>
          <w:lang w:val="en"/>
        </w:rPr>
        <w:t>Chaux</w:t>
      </w:r>
      <w:proofErr w:type="spellEnd"/>
      <w:r w:rsidRPr="00FE71F6">
        <w:rPr>
          <w:rFonts w:ascii="Arial" w:eastAsia="Times New Roman" w:hAnsi="Arial" w:cs="Arial"/>
          <w:sz w:val="20"/>
          <w:szCs w:val="20"/>
          <w:lang w:val="en"/>
        </w:rPr>
        <w:t xml:space="preserve"> A, </w:t>
      </w:r>
      <w:proofErr w:type="spellStart"/>
      <w:r w:rsidRPr="00FE71F6">
        <w:rPr>
          <w:rFonts w:ascii="Arial" w:eastAsia="Times New Roman" w:hAnsi="Arial" w:cs="Arial"/>
          <w:sz w:val="20"/>
          <w:szCs w:val="20"/>
          <w:lang w:val="en"/>
        </w:rPr>
        <w:t>Munari</w:t>
      </w:r>
      <w:proofErr w:type="spellEnd"/>
      <w:r w:rsidRPr="00FE71F6">
        <w:rPr>
          <w:rFonts w:ascii="Arial" w:eastAsia="Times New Roman" w:hAnsi="Arial" w:cs="Arial"/>
          <w:sz w:val="20"/>
          <w:szCs w:val="20"/>
          <w:lang w:val="en"/>
        </w:rPr>
        <w:t xml:space="preserve"> E, Katz B, et al. The epidermal growth factor receptor is frequently overexpressed in penile squamous cell carcinomas: a tissue microarray and digital image analysis study of 112 cases. </w:t>
      </w:r>
      <w:r w:rsidRPr="00FE71F6">
        <w:rPr>
          <w:rStyle w:val="Emphasis"/>
          <w:rFonts w:ascii="Arial" w:eastAsia="Times New Roman" w:hAnsi="Arial" w:cs="Arial"/>
          <w:sz w:val="20"/>
          <w:szCs w:val="20"/>
          <w:lang w:val="en"/>
        </w:rPr>
        <w:t>Hum Pathol.</w:t>
      </w:r>
      <w:r w:rsidRPr="00FE71F6">
        <w:rPr>
          <w:rFonts w:ascii="Arial" w:eastAsia="Times New Roman" w:hAnsi="Arial" w:cs="Arial"/>
          <w:sz w:val="20"/>
          <w:szCs w:val="20"/>
          <w:lang w:val="en"/>
        </w:rPr>
        <w:t xml:space="preserve"> </w:t>
      </w:r>
      <w:proofErr w:type="gramStart"/>
      <w:r w:rsidRPr="00FE71F6">
        <w:rPr>
          <w:rFonts w:ascii="Arial" w:eastAsia="Times New Roman" w:hAnsi="Arial" w:cs="Arial"/>
          <w:sz w:val="20"/>
          <w:szCs w:val="20"/>
          <w:lang w:val="en"/>
        </w:rPr>
        <w:t>2013;44:2690</w:t>
      </w:r>
      <w:proofErr w:type="gramEnd"/>
      <w:r w:rsidRPr="00FE71F6">
        <w:rPr>
          <w:rFonts w:ascii="Arial" w:eastAsia="Times New Roman" w:hAnsi="Arial" w:cs="Arial"/>
          <w:sz w:val="20"/>
          <w:szCs w:val="20"/>
          <w:lang w:val="en"/>
        </w:rPr>
        <w:t>-2695.</w:t>
      </w:r>
      <w:bookmarkStart w:id="113" w:name="R53419"/>
      <w:bookmarkEnd w:id="112"/>
    </w:p>
    <w:p w14:paraId="14F6CE61" w14:textId="77777777" w:rsidR="00FE71F6" w:rsidRPr="00FE71F6" w:rsidRDefault="009961BD" w:rsidP="00FE71F6">
      <w:pPr>
        <w:pStyle w:val="NormalWeb"/>
        <w:numPr>
          <w:ilvl w:val="0"/>
          <w:numId w:val="43"/>
        </w:numPr>
        <w:spacing w:before="0" w:beforeAutospacing="0" w:after="0" w:afterAutospacing="0" w:line="259" w:lineRule="auto"/>
        <w:jc w:val="both"/>
        <w:divId w:val="1085345682"/>
        <w:rPr>
          <w:rFonts w:ascii="Arial" w:hAnsi="Arial" w:cs="Arial"/>
          <w:sz w:val="20"/>
          <w:szCs w:val="20"/>
          <w:lang w:val="en"/>
        </w:rPr>
      </w:pPr>
      <w:r w:rsidRPr="00FE71F6">
        <w:rPr>
          <w:rFonts w:ascii="Arial" w:eastAsia="Times New Roman" w:hAnsi="Arial" w:cs="Arial"/>
          <w:sz w:val="20"/>
          <w:szCs w:val="20"/>
          <w:lang w:val="en"/>
        </w:rPr>
        <w:t xml:space="preserve">Gou HF, Li X, Qiu M, et al. Epidermal growth factor receptor (EGFR)-RAS signaling pathway in penile squamous cell carcinoma. </w:t>
      </w:r>
      <w:r w:rsidRPr="00FE71F6">
        <w:rPr>
          <w:rStyle w:val="Emphasis"/>
          <w:rFonts w:ascii="Arial" w:eastAsia="Times New Roman" w:hAnsi="Arial" w:cs="Arial"/>
          <w:sz w:val="20"/>
          <w:szCs w:val="20"/>
          <w:lang w:val="en"/>
        </w:rPr>
        <w:t>PloS One.</w:t>
      </w:r>
      <w:r w:rsidRPr="00FE71F6">
        <w:rPr>
          <w:rFonts w:ascii="Arial" w:eastAsia="Times New Roman" w:hAnsi="Arial" w:cs="Arial"/>
          <w:sz w:val="20"/>
          <w:szCs w:val="20"/>
          <w:lang w:val="en"/>
        </w:rPr>
        <w:t xml:space="preserve"> 2013;</w:t>
      </w:r>
      <w:proofErr w:type="gramStart"/>
      <w:r w:rsidRPr="00FE71F6">
        <w:rPr>
          <w:rFonts w:ascii="Arial" w:eastAsia="Times New Roman" w:hAnsi="Arial" w:cs="Arial"/>
          <w:sz w:val="20"/>
          <w:szCs w:val="20"/>
          <w:lang w:val="en"/>
        </w:rPr>
        <w:t>8:e</w:t>
      </w:r>
      <w:proofErr w:type="gramEnd"/>
      <w:r w:rsidRPr="00FE71F6">
        <w:rPr>
          <w:rFonts w:ascii="Arial" w:eastAsia="Times New Roman" w:hAnsi="Arial" w:cs="Arial"/>
          <w:sz w:val="20"/>
          <w:szCs w:val="20"/>
          <w:lang w:val="en"/>
        </w:rPr>
        <w:t>62175.</w:t>
      </w:r>
      <w:bookmarkStart w:id="114" w:name="R53420"/>
      <w:bookmarkEnd w:id="113"/>
    </w:p>
    <w:p w14:paraId="4A342C43" w14:textId="77777777" w:rsidR="00FE71F6" w:rsidRPr="00FE71F6" w:rsidRDefault="009961BD" w:rsidP="00FE71F6">
      <w:pPr>
        <w:pStyle w:val="NormalWeb"/>
        <w:numPr>
          <w:ilvl w:val="0"/>
          <w:numId w:val="43"/>
        </w:numPr>
        <w:spacing w:before="0" w:beforeAutospacing="0" w:after="0" w:afterAutospacing="0" w:line="259" w:lineRule="auto"/>
        <w:jc w:val="both"/>
        <w:divId w:val="1085345682"/>
        <w:rPr>
          <w:rFonts w:ascii="Arial" w:hAnsi="Arial" w:cs="Arial"/>
          <w:sz w:val="20"/>
          <w:szCs w:val="20"/>
          <w:lang w:val="en"/>
        </w:rPr>
      </w:pPr>
      <w:r w:rsidRPr="00FE71F6">
        <w:rPr>
          <w:rFonts w:ascii="Arial" w:eastAsia="Times New Roman" w:hAnsi="Arial" w:cs="Arial"/>
          <w:sz w:val="20"/>
          <w:szCs w:val="20"/>
          <w:lang w:val="en"/>
        </w:rPr>
        <w:t xml:space="preserve">Ali SM, Pal SK, Wang K, et al. Comprehensive Genomic Profiling of Advanced Penile Carcinoma Suggests a High Frequency of Clinically Relevant Genomic Alterations. </w:t>
      </w:r>
      <w:r w:rsidRPr="00FE71F6">
        <w:rPr>
          <w:rStyle w:val="Emphasis"/>
          <w:rFonts w:ascii="Arial" w:eastAsia="Times New Roman" w:hAnsi="Arial" w:cs="Arial"/>
          <w:sz w:val="20"/>
          <w:szCs w:val="20"/>
          <w:lang w:val="en"/>
        </w:rPr>
        <w:t>The Oncologist.</w:t>
      </w:r>
      <w:r w:rsidRPr="00FE71F6">
        <w:rPr>
          <w:rFonts w:ascii="Arial" w:eastAsia="Times New Roman" w:hAnsi="Arial" w:cs="Arial"/>
          <w:sz w:val="20"/>
          <w:szCs w:val="20"/>
          <w:lang w:val="en"/>
        </w:rPr>
        <w:t xml:space="preserve"> </w:t>
      </w:r>
      <w:proofErr w:type="gramStart"/>
      <w:r w:rsidRPr="00FE71F6">
        <w:rPr>
          <w:rFonts w:ascii="Arial" w:eastAsia="Times New Roman" w:hAnsi="Arial" w:cs="Arial"/>
          <w:sz w:val="20"/>
          <w:szCs w:val="20"/>
          <w:lang w:val="en"/>
        </w:rPr>
        <w:t>2016;21:33</w:t>
      </w:r>
      <w:proofErr w:type="gramEnd"/>
      <w:r w:rsidRPr="00FE71F6">
        <w:rPr>
          <w:rFonts w:ascii="Arial" w:eastAsia="Times New Roman" w:hAnsi="Arial" w:cs="Arial"/>
          <w:sz w:val="20"/>
          <w:szCs w:val="20"/>
          <w:lang w:val="en"/>
        </w:rPr>
        <w:t>-39.</w:t>
      </w:r>
      <w:bookmarkStart w:id="115" w:name="R53421"/>
      <w:bookmarkEnd w:id="114"/>
    </w:p>
    <w:p w14:paraId="26E2AC63" w14:textId="483F9496" w:rsidR="005E31F7" w:rsidRPr="00FE71F6" w:rsidRDefault="009961BD" w:rsidP="00FE71F6">
      <w:pPr>
        <w:pStyle w:val="NormalWeb"/>
        <w:numPr>
          <w:ilvl w:val="0"/>
          <w:numId w:val="43"/>
        </w:numPr>
        <w:spacing w:before="0" w:beforeAutospacing="0" w:after="0" w:afterAutospacing="0" w:line="259" w:lineRule="auto"/>
        <w:jc w:val="both"/>
        <w:divId w:val="1085345682"/>
        <w:rPr>
          <w:rFonts w:ascii="Arial" w:hAnsi="Arial" w:cs="Arial"/>
          <w:sz w:val="20"/>
          <w:szCs w:val="20"/>
          <w:lang w:val="en"/>
        </w:rPr>
      </w:pPr>
      <w:proofErr w:type="spellStart"/>
      <w:r w:rsidRPr="00FE71F6">
        <w:rPr>
          <w:rFonts w:ascii="Arial" w:eastAsia="Times New Roman" w:hAnsi="Arial" w:cs="Arial"/>
          <w:sz w:val="20"/>
          <w:szCs w:val="20"/>
          <w:lang w:val="en"/>
        </w:rPr>
        <w:t>Cubilla</w:t>
      </w:r>
      <w:proofErr w:type="spellEnd"/>
      <w:r w:rsidRPr="00FE71F6">
        <w:rPr>
          <w:rFonts w:ascii="Arial" w:eastAsia="Times New Roman" w:hAnsi="Arial" w:cs="Arial"/>
          <w:sz w:val="20"/>
          <w:szCs w:val="20"/>
          <w:lang w:val="en"/>
        </w:rPr>
        <w:t xml:space="preserve"> AL, Velazquez EF, Amin MB, et al. The World Health Organisation 2016 classification of penile carcinomas: a review and update from the International Society of Urological Pathology expert-driven recommendations. </w:t>
      </w:r>
      <w:r w:rsidRPr="00FE71F6">
        <w:rPr>
          <w:rStyle w:val="Emphasis"/>
          <w:rFonts w:ascii="Arial" w:eastAsia="Times New Roman" w:hAnsi="Arial" w:cs="Arial"/>
          <w:sz w:val="20"/>
          <w:szCs w:val="20"/>
          <w:lang w:val="en"/>
        </w:rPr>
        <w:t>Histopathology.</w:t>
      </w:r>
      <w:r w:rsidRPr="00FE71F6">
        <w:rPr>
          <w:rFonts w:ascii="Arial" w:eastAsia="Times New Roman" w:hAnsi="Arial" w:cs="Arial"/>
          <w:sz w:val="20"/>
          <w:szCs w:val="20"/>
          <w:lang w:val="en"/>
        </w:rPr>
        <w:t xml:space="preserve"> </w:t>
      </w:r>
      <w:proofErr w:type="gramStart"/>
      <w:r w:rsidRPr="00FE71F6">
        <w:rPr>
          <w:rFonts w:ascii="Arial" w:eastAsia="Times New Roman" w:hAnsi="Arial" w:cs="Arial"/>
          <w:sz w:val="20"/>
          <w:szCs w:val="20"/>
          <w:lang w:val="en"/>
        </w:rPr>
        <w:t>2018;72:893</w:t>
      </w:r>
      <w:proofErr w:type="gramEnd"/>
      <w:r w:rsidRPr="00FE71F6">
        <w:rPr>
          <w:rFonts w:ascii="Arial" w:eastAsia="Times New Roman" w:hAnsi="Arial" w:cs="Arial"/>
          <w:sz w:val="20"/>
          <w:szCs w:val="20"/>
          <w:lang w:val="en"/>
        </w:rPr>
        <w:t>-904.</w:t>
      </w:r>
      <w:bookmarkEnd w:id="115"/>
    </w:p>
    <w:sectPr w:rsidR="005E31F7" w:rsidRPr="00FE71F6">
      <w:headerReference w:type="default" r:id="rId30"/>
      <w:footerReference w:type="default" r:id="rId31"/>
      <w:headerReference w:type="first" r:id="rId32"/>
      <w:footerReference w:type="first" r:id="rId33"/>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201AD" w14:textId="77777777" w:rsidR="005E31F7" w:rsidRDefault="009961BD">
      <w:pPr>
        <w:spacing w:after="0" w:line="240" w:lineRule="auto"/>
      </w:pPr>
      <w:r>
        <w:separator/>
      </w:r>
    </w:p>
  </w:endnote>
  <w:endnote w:type="continuationSeparator" w:id="0">
    <w:p w14:paraId="7B241518" w14:textId="77777777" w:rsidR="005E31F7" w:rsidRDefault="00996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A7D2" w14:textId="2A11A212" w:rsidR="0065467A" w:rsidRDefault="009961BD">
    <w:pPr>
      <w:pStyle w:val="Footer"/>
      <w:jc w:val="right"/>
    </w:pPr>
    <w:r>
      <w:fldChar w:fldCharType="begin"/>
    </w:r>
    <w:r>
      <w:instrText>PAGE</w:instrText>
    </w:r>
    <w:r>
      <w:fldChar w:fldCharType="separate"/>
    </w:r>
    <w:r w:rsidR="00814B1E">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5FC1E" w14:textId="77777777" w:rsidR="00D61B7F" w:rsidRDefault="009961BD">
    <w:r>
      <w:rPr>
        <w:rFonts w:ascii="Arial"/>
        <w:sz w:val="16"/>
      </w:rPr>
      <w:t>©</w:t>
    </w:r>
    <w:r>
      <w:rPr>
        <w:rFonts w:ascii="Arial"/>
        <w:sz w:val="16"/>
      </w:rPr>
      <w:t xml:space="preserve"> 2023 College of American Pathologists (CAP). All rights reserved. For Terms of Use please visit </w:t>
    </w:r>
    <w:hyperlink r:id="rId1" w:history="1">
      <w:r w:rsidRPr="005B61DC">
        <w:rPr>
          <w:rStyle w:val="Hyperlink"/>
          <w:rFonts w:ascii="Arial"/>
          <w:sz w:val="16"/>
        </w:rPr>
        <w:t>www.cap.org/cancerprotocols</w:t>
      </w:r>
    </w:hyperlink>
    <w:r>
      <w:rPr>
        <w:rFonts w:ascii="Arial"/>
        <w:sz w:val="16"/>
      </w:rPr>
      <w:t xml:space="preserve"> .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DD423" w14:textId="77777777" w:rsidR="005E31F7" w:rsidRDefault="009961BD">
      <w:pPr>
        <w:spacing w:after="0" w:line="240" w:lineRule="auto"/>
      </w:pPr>
      <w:r>
        <w:separator/>
      </w:r>
    </w:p>
  </w:footnote>
  <w:footnote w:type="continuationSeparator" w:id="0">
    <w:p w14:paraId="0A8BC09B" w14:textId="77777777" w:rsidR="005E31F7" w:rsidRDefault="009961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E74A6" w14:textId="77777777" w:rsidR="0065467A" w:rsidRDefault="0065467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8076"/>
    </w:tblGrid>
    <w:tr w:rsidR="00776589" w14:paraId="159BA73D" w14:textId="77777777" w:rsidTr="00776589">
      <w:tc>
        <w:tcPr>
          <w:tcW w:w="1500" w:type="dxa"/>
        </w:tcPr>
        <w:p w14:paraId="6DCDE376" w14:textId="77777777" w:rsidR="00776589" w:rsidRDefault="009961BD">
          <w:r>
            <w:t>CAP Approved</w:t>
          </w:r>
        </w:p>
      </w:tc>
      <w:tc>
        <w:tcPr>
          <w:tcW w:w="8076" w:type="dxa"/>
        </w:tcPr>
        <w:p w14:paraId="0E9C19EF" w14:textId="69028A28" w:rsidR="00776589" w:rsidRDefault="009961BD">
          <w:pPr>
            <w:jc w:val="right"/>
          </w:pPr>
          <w:r>
            <w:t>Penis_4.2.0.0.</w:t>
          </w:r>
          <w:r w:rsidR="007A08AA">
            <w:t>REL</w:t>
          </w:r>
          <w:r>
            <w:t>_CAPCP</w:t>
          </w:r>
        </w:p>
      </w:tc>
    </w:tr>
  </w:tbl>
  <w:p w14:paraId="0F6B9898" w14:textId="77777777" w:rsidR="0065467A" w:rsidRDefault="0065467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82D7F" w14:textId="649766C8" w:rsidR="0065467A" w:rsidRDefault="009961BD">
    <w:r>
      <w:rPr>
        <w:noProof/>
      </w:rPr>
      <w:drawing>
        <wp:inline distT="0" distB="0" distL="0" distR="0" wp14:anchorId="36EA4EDD" wp14:editId="55E032D9">
          <wp:extent cx="3990000" cy="792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 cstate="print"/>
                  <a:stretch>
                    <a:fillRect/>
                  </a:stretch>
                </pic:blipFill>
                <pic:spPr>
                  <a:xfrm>
                    <a:off x="0" y="0"/>
                    <a:ext cx="3990000" cy="792000"/>
                  </a:xfrm>
                  <a:prstGeom prst="rect">
                    <a:avLst/>
                  </a:prstGeom>
                </pic:spPr>
              </pic:pic>
            </a:graphicData>
          </a:graphic>
        </wp:inline>
      </w:drawing>
    </w:r>
    <w:r w:rsidR="00894AEC">
      <w:rPr>
        <w:noProof/>
      </w:rPr>
      <w:pict w14:anchorId="150BA2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50pt;height:50pt;z-index:251657728;visibility:hidden;mso-position-horizontal-relative:text;mso-position-vertical-relative:text">
          <o:lock v:ext="edit" selection="t" text="f" shapetype="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5068D"/>
    <w:multiLevelType w:val="hybridMultilevel"/>
    <w:tmpl w:val="DFB83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024D3"/>
    <w:multiLevelType w:val="hybridMultilevel"/>
    <w:tmpl w:val="FCA4D7DE"/>
    <w:lvl w:ilvl="0" w:tplc="76B6C49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B5F16"/>
    <w:multiLevelType w:val="hybridMultilevel"/>
    <w:tmpl w:val="0E925B7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728DE"/>
    <w:multiLevelType w:val="multilevel"/>
    <w:tmpl w:val="009EE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B618B"/>
    <w:multiLevelType w:val="multilevel"/>
    <w:tmpl w:val="D7FC5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780ADD"/>
    <w:multiLevelType w:val="multilevel"/>
    <w:tmpl w:val="04046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9A17DE"/>
    <w:multiLevelType w:val="multilevel"/>
    <w:tmpl w:val="87809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CD3F88"/>
    <w:multiLevelType w:val="multilevel"/>
    <w:tmpl w:val="0204A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AA7722"/>
    <w:multiLevelType w:val="multilevel"/>
    <w:tmpl w:val="26141BF6"/>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0C31E8"/>
    <w:multiLevelType w:val="hybridMultilevel"/>
    <w:tmpl w:val="BB38E43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DB1B1F"/>
    <w:multiLevelType w:val="multilevel"/>
    <w:tmpl w:val="610EC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E91EB2"/>
    <w:multiLevelType w:val="multilevel"/>
    <w:tmpl w:val="72825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A72033"/>
    <w:multiLevelType w:val="multilevel"/>
    <w:tmpl w:val="E4FAE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EC0435"/>
    <w:multiLevelType w:val="multilevel"/>
    <w:tmpl w:val="4100F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130B9C"/>
    <w:multiLevelType w:val="hybridMultilevel"/>
    <w:tmpl w:val="548AB47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3F7854"/>
    <w:multiLevelType w:val="multilevel"/>
    <w:tmpl w:val="F2566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DA725C"/>
    <w:multiLevelType w:val="multilevel"/>
    <w:tmpl w:val="0E506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DB6F40"/>
    <w:multiLevelType w:val="hybridMultilevel"/>
    <w:tmpl w:val="642EA21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C24C9C"/>
    <w:multiLevelType w:val="hybridMultilevel"/>
    <w:tmpl w:val="A2144C3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073C56"/>
    <w:multiLevelType w:val="hybridMultilevel"/>
    <w:tmpl w:val="BECAF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932D0F"/>
    <w:multiLevelType w:val="multilevel"/>
    <w:tmpl w:val="B4883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1C3A17"/>
    <w:multiLevelType w:val="multilevel"/>
    <w:tmpl w:val="962EE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BD2F17"/>
    <w:multiLevelType w:val="hybridMultilevel"/>
    <w:tmpl w:val="93C46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8121D6"/>
    <w:multiLevelType w:val="hybridMultilevel"/>
    <w:tmpl w:val="9CC6E8BC"/>
    <w:lvl w:ilvl="0" w:tplc="76B6C49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AB7D4E"/>
    <w:multiLevelType w:val="hybridMultilevel"/>
    <w:tmpl w:val="A7AAC3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123014C"/>
    <w:multiLevelType w:val="multilevel"/>
    <w:tmpl w:val="EB024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B016F2C"/>
    <w:multiLevelType w:val="hybridMultilevel"/>
    <w:tmpl w:val="A7AAC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1823F9"/>
    <w:multiLevelType w:val="multilevel"/>
    <w:tmpl w:val="7C66E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EA2774"/>
    <w:multiLevelType w:val="multilevel"/>
    <w:tmpl w:val="A78A0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EFC383A"/>
    <w:multiLevelType w:val="hybridMultilevel"/>
    <w:tmpl w:val="9BDCDD0A"/>
    <w:lvl w:ilvl="0" w:tplc="76B6C49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F45FDA"/>
    <w:multiLevelType w:val="multilevel"/>
    <w:tmpl w:val="00F4F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495A3D"/>
    <w:multiLevelType w:val="hybridMultilevel"/>
    <w:tmpl w:val="5C942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9782E"/>
    <w:multiLevelType w:val="hybridMultilevel"/>
    <w:tmpl w:val="A7BE95C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B86960"/>
    <w:multiLevelType w:val="multilevel"/>
    <w:tmpl w:val="A836A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3F30402"/>
    <w:multiLevelType w:val="multilevel"/>
    <w:tmpl w:val="26141BF6"/>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1F73C3"/>
    <w:multiLevelType w:val="multilevel"/>
    <w:tmpl w:val="B32C5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5BD20C3"/>
    <w:multiLevelType w:val="multilevel"/>
    <w:tmpl w:val="207EC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463F83"/>
    <w:multiLevelType w:val="multilevel"/>
    <w:tmpl w:val="6EB2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4A6FC3"/>
    <w:multiLevelType w:val="multilevel"/>
    <w:tmpl w:val="C3EA7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9FE6700"/>
    <w:multiLevelType w:val="hybridMultilevel"/>
    <w:tmpl w:val="7EC00CB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094E7B"/>
    <w:multiLevelType w:val="hybridMultilevel"/>
    <w:tmpl w:val="14D0BC6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BB702D"/>
    <w:multiLevelType w:val="hybridMultilevel"/>
    <w:tmpl w:val="548AB4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F262F70"/>
    <w:multiLevelType w:val="hybridMultilevel"/>
    <w:tmpl w:val="322AD56E"/>
    <w:lvl w:ilvl="0" w:tplc="76B6C49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0019850">
    <w:abstractNumId w:val="37"/>
  </w:num>
  <w:num w:numId="2" w16cid:durableId="410927135">
    <w:abstractNumId w:val="15"/>
  </w:num>
  <w:num w:numId="3" w16cid:durableId="767501886">
    <w:abstractNumId w:val="3"/>
  </w:num>
  <w:num w:numId="4" w16cid:durableId="1405956855">
    <w:abstractNumId w:val="21"/>
  </w:num>
  <w:num w:numId="5" w16cid:durableId="1534533759">
    <w:abstractNumId w:val="10"/>
  </w:num>
  <w:num w:numId="6" w16cid:durableId="1325351496">
    <w:abstractNumId w:val="11"/>
  </w:num>
  <w:num w:numId="7" w16cid:durableId="162551802">
    <w:abstractNumId w:val="30"/>
  </w:num>
  <w:num w:numId="8" w16cid:durableId="1692025055">
    <w:abstractNumId w:val="34"/>
  </w:num>
  <w:num w:numId="9" w16cid:durableId="1504393714">
    <w:abstractNumId w:val="36"/>
  </w:num>
  <w:num w:numId="10" w16cid:durableId="713308740">
    <w:abstractNumId w:val="6"/>
  </w:num>
  <w:num w:numId="11" w16cid:durableId="2126532231">
    <w:abstractNumId w:val="13"/>
  </w:num>
  <w:num w:numId="12" w16cid:durableId="1684472625">
    <w:abstractNumId w:val="33"/>
  </w:num>
  <w:num w:numId="13" w16cid:durableId="479426366">
    <w:abstractNumId w:val="38"/>
  </w:num>
  <w:num w:numId="14" w16cid:durableId="1564637220">
    <w:abstractNumId w:val="35"/>
  </w:num>
  <w:num w:numId="15" w16cid:durableId="1039280049">
    <w:abstractNumId w:val="16"/>
  </w:num>
  <w:num w:numId="16" w16cid:durableId="1570798829">
    <w:abstractNumId w:val="28"/>
  </w:num>
  <w:num w:numId="17" w16cid:durableId="1369376226">
    <w:abstractNumId w:val="27"/>
  </w:num>
  <w:num w:numId="18" w16cid:durableId="1415976308">
    <w:abstractNumId w:val="12"/>
  </w:num>
  <w:num w:numId="19" w16cid:durableId="1093354723">
    <w:abstractNumId w:val="5"/>
  </w:num>
  <w:num w:numId="20" w16cid:durableId="26830538">
    <w:abstractNumId w:val="7"/>
  </w:num>
  <w:num w:numId="21" w16cid:durableId="425425635">
    <w:abstractNumId w:val="20"/>
  </w:num>
  <w:num w:numId="22" w16cid:durableId="726419201">
    <w:abstractNumId w:val="25"/>
  </w:num>
  <w:num w:numId="23" w16cid:durableId="742604284">
    <w:abstractNumId w:val="4"/>
  </w:num>
  <w:num w:numId="24" w16cid:durableId="1448700798">
    <w:abstractNumId w:val="42"/>
  </w:num>
  <w:num w:numId="25" w16cid:durableId="428698112">
    <w:abstractNumId w:val="29"/>
  </w:num>
  <w:num w:numId="26" w16cid:durableId="1154645046">
    <w:abstractNumId w:val="1"/>
  </w:num>
  <w:num w:numId="27" w16cid:durableId="648479018">
    <w:abstractNumId w:val="23"/>
  </w:num>
  <w:num w:numId="28" w16cid:durableId="647785626">
    <w:abstractNumId w:val="8"/>
  </w:num>
  <w:num w:numId="29" w16cid:durableId="1942832122">
    <w:abstractNumId w:val="0"/>
  </w:num>
  <w:num w:numId="30" w16cid:durableId="382992412">
    <w:abstractNumId w:val="31"/>
  </w:num>
  <w:num w:numId="31" w16cid:durableId="1614828911">
    <w:abstractNumId w:val="22"/>
  </w:num>
  <w:num w:numId="32" w16cid:durableId="1787119789">
    <w:abstractNumId w:val="26"/>
  </w:num>
  <w:num w:numId="33" w16cid:durableId="1660962180">
    <w:abstractNumId w:val="24"/>
  </w:num>
  <w:num w:numId="34" w16cid:durableId="1190221386">
    <w:abstractNumId w:val="9"/>
  </w:num>
  <w:num w:numId="35" w16cid:durableId="1464351689">
    <w:abstractNumId w:val="17"/>
  </w:num>
  <w:num w:numId="36" w16cid:durableId="1868327382">
    <w:abstractNumId w:val="40"/>
  </w:num>
  <w:num w:numId="37" w16cid:durableId="402415255">
    <w:abstractNumId w:val="2"/>
  </w:num>
  <w:num w:numId="38" w16cid:durableId="789011935">
    <w:abstractNumId w:val="39"/>
  </w:num>
  <w:num w:numId="39" w16cid:durableId="1286618218">
    <w:abstractNumId w:val="32"/>
  </w:num>
  <w:num w:numId="40" w16cid:durableId="1096561641">
    <w:abstractNumId w:val="19"/>
  </w:num>
  <w:num w:numId="41" w16cid:durableId="1704861625">
    <w:abstractNumId w:val="14"/>
  </w:num>
  <w:num w:numId="42" w16cid:durableId="835875216">
    <w:abstractNumId w:val="41"/>
  </w:num>
  <w:num w:numId="43" w16cid:durableId="43898499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trA0trAwtzQxMTE1tTBW0lEKTi0uzszPAykwrAUABcDeyywAAAA="/>
  </w:docVars>
  <w:rsids>
    <w:rsidRoot w:val="0065467A"/>
    <w:rsid w:val="005E31F7"/>
    <w:rsid w:val="0065467A"/>
    <w:rsid w:val="00733C4D"/>
    <w:rsid w:val="00740636"/>
    <w:rsid w:val="007A08AA"/>
    <w:rsid w:val="007E1B43"/>
    <w:rsid w:val="00814B1E"/>
    <w:rsid w:val="00894AEC"/>
    <w:rsid w:val="009961BD"/>
    <w:rsid w:val="009B7C85"/>
    <w:rsid w:val="00A33258"/>
    <w:rsid w:val="00B16C46"/>
    <w:rsid w:val="00DA2CFF"/>
    <w:rsid w:val="00F5579D"/>
    <w:rsid w:val="00FE7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6330BC82"/>
  <w15:docId w15:val="{76C59C2C-C844-444B-BDA6-D4C3B008A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Pr>
      <w:color w:val="0000FF"/>
      <w:u w:val="single"/>
    </w:rPr>
  </w:style>
  <w:style w:type="paragraph" w:customStyle="1" w:styleId="notespara">
    <w:name w:val="notespara"/>
    <w:basedOn w:val="Normal"/>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EE5F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FA6"/>
  </w:style>
  <w:style w:type="paragraph" w:styleId="Footer">
    <w:name w:val="footer"/>
    <w:basedOn w:val="Normal"/>
    <w:link w:val="FooterChar"/>
    <w:uiPriority w:val="99"/>
    <w:unhideWhenUsed/>
    <w:rsid w:val="00EE5F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FA6"/>
  </w:style>
  <w:style w:type="character" w:styleId="UnresolvedMention">
    <w:name w:val="Unresolved Mention"/>
    <w:basedOn w:val="DefaultParagraphFont"/>
    <w:uiPriority w:val="99"/>
    <w:semiHidden/>
    <w:unhideWhenUsed/>
    <w:rsid w:val="00EE5FA6"/>
    <w:rPr>
      <w:color w:val="605E5C"/>
      <w:shd w:val="clear" w:color="auto" w:fill="E1DFDD"/>
    </w:rPr>
  </w:style>
  <w:style w:type="table" w:styleId="TableGrid">
    <w:name w:val="Table Grid"/>
    <w:basedOn w:val="TableNormal"/>
    <w:uiPriority w:val="39"/>
    <w:rsid w:val="00776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pPr>
      <w:spacing w:before="100" w:beforeAutospacing="1" w:after="100" w:afterAutospacing="1" w:line="240" w:lineRule="auto"/>
    </w:pPr>
    <w:rPr>
      <w:rFonts w:ascii="Times New Roman" w:hAnsi="Times New Roman" w:cs="Times New Roman"/>
      <w:sz w:val="24"/>
      <w:szCs w:val="24"/>
    </w:rPr>
  </w:style>
  <w:style w:type="paragraph" w:customStyle="1" w:styleId="underline">
    <w:name w:val="underline"/>
    <w:basedOn w:val="Normal"/>
    <w:pPr>
      <w:pBdr>
        <w:bottom w:val="single" w:sz="6" w:space="0" w:color="000000"/>
      </w:pBd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fulltext-bd1">
    <w:name w:val="fulltext-bd1"/>
    <w:basedOn w:val="DefaultParagraphFont"/>
  </w:style>
  <w:style w:type="character" w:customStyle="1" w:styleId="fulltext-graphictext">
    <w:name w:val="fulltext-graphictext"/>
    <w:basedOn w:val="DefaultParagraphFont"/>
  </w:style>
  <w:style w:type="character" w:customStyle="1" w:styleId="ninguno">
    <w:name w:val="ninguno"/>
    <w:basedOn w:val="DefaultParagraphFont"/>
  </w:style>
  <w:style w:type="paragraph" w:styleId="ListParagraph">
    <w:name w:val="List Paragraph"/>
    <w:basedOn w:val="Normal"/>
    <w:uiPriority w:val="34"/>
    <w:qFormat/>
    <w:rsid w:val="00F557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0165">
      <w:marLeft w:val="0"/>
      <w:marRight w:val="0"/>
      <w:marTop w:val="0"/>
      <w:marBottom w:val="0"/>
      <w:divBdr>
        <w:top w:val="none" w:sz="0" w:space="0" w:color="auto"/>
        <w:left w:val="none" w:sz="0" w:space="0" w:color="auto"/>
        <w:bottom w:val="none" w:sz="0" w:space="0" w:color="auto"/>
        <w:right w:val="none" w:sz="0" w:space="0" w:color="auto"/>
      </w:divBdr>
      <w:divsChild>
        <w:div w:id="368460176">
          <w:marLeft w:val="0"/>
          <w:marRight w:val="0"/>
          <w:marTop w:val="0"/>
          <w:marBottom w:val="0"/>
          <w:divBdr>
            <w:top w:val="none" w:sz="0" w:space="0" w:color="auto"/>
            <w:left w:val="none" w:sz="0" w:space="0" w:color="auto"/>
            <w:bottom w:val="none" w:sz="0" w:space="0" w:color="auto"/>
            <w:right w:val="none" w:sz="0" w:space="0" w:color="auto"/>
          </w:divBdr>
        </w:div>
        <w:div w:id="1056004103">
          <w:marLeft w:val="0"/>
          <w:marRight w:val="0"/>
          <w:marTop w:val="0"/>
          <w:marBottom w:val="0"/>
          <w:divBdr>
            <w:top w:val="none" w:sz="0" w:space="0" w:color="auto"/>
            <w:left w:val="none" w:sz="0" w:space="0" w:color="auto"/>
            <w:bottom w:val="none" w:sz="0" w:space="0" w:color="auto"/>
            <w:right w:val="none" w:sz="0" w:space="0" w:color="auto"/>
          </w:divBdr>
        </w:div>
        <w:div w:id="603272619">
          <w:marLeft w:val="0"/>
          <w:marRight w:val="0"/>
          <w:marTop w:val="0"/>
          <w:marBottom w:val="0"/>
          <w:divBdr>
            <w:top w:val="none" w:sz="0" w:space="0" w:color="auto"/>
            <w:left w:val="none" w:sz="0" w:space="0" w:color="auto"/>
            <w:bottom w:val="none" w:sz="0" w:space="0" w:color="auto"/>
            <w:right w:val="none" w:sz="0" w:space="0" w:color="auto"/>
          </w:divBdr>
        </w:div>
        <w:div w:id="1789667552">
          <w:marLeft w:val="0"/>
          <w:marRight w:val="0"/>
          <w:marTop w:val="0"/>
          <w:marBottom w:val="0"/>
          <w:divBdr>
            <w:top w:val="none" w:sz="0" w:space="0" w:color="auto"/>
            <w:left w:val="none" w:sz="0" w:space="0" w:color="auto"/>
            <w:bottom w:val="none" w:sz="0" w:space="0" w:color="auto"/>
            <w:right w:val="none" w:sz="0" w:space="0" w:color="auto"/>
          </w:divBdr>
        </w:div>
        <w:div w:id="607470780">
          <w:marLeft w:val="0"/>
          <w:marRight w:val="0"/>
          <w:marTop w:val="0"/>
          <w:marBottom w:val="0"/>
          <w:divBdr>
            <w:top w:val="none" w:sz="0" w:space="0" w:color="auto"/>
            <w:left w:val="none" w:sz="0" w:space="0" w:color="auto"/>
            <w:bottom w:val="none" w:sz="0" w:space="0" w:color="auto"/>
            <w:right w:val="none" w:sz="0" w:space="0" w:color="auto"/>
          </w:divBdr>
        </w:div>
        <w:div w:id="1653951287">
          <w:marLeft w:val="0"/>
          <w:marRight w:val="0"/>
          <w:marTop w:val="0"/>
          <w:marBottom w:val="0"/>
          <w:divBdr>
            <w:top w:val="none" w:sz="0" w:space="0" w:color="auto"/>
            <w:left w:val="none" w:sz="0" w:space="0" w:color="auto"/>
            <w:bottom w:val="none" w:sz="0" w:space="0" w:color="auto"/>
            <w:right w:val="none" w:sz="0" w:space="0" w:color="auto"/>
          </w:divBdr>
        </w:div>
        <w:div w:id="653870976">
          <w:marLeft w:val="0"/>
          <w:marRight w:val="0"/>
          <w:marTop w:val="0"/>
          <w:marBottom w:val="0"/>
          <w:divBdr>
            <w:top w:val="none" w:sz="0" w:space="0" w:color="auto"/>
            <w:left w:val="none" w:sz="0" w:space="0" w:color="auto"/>
            <w:bottom w:val="none" w:sz="0" w:space="0" w:color="auto"/>
            <w:right w:val="none" w:sz="0" w:space="0" w:color="auto"/>
          </w:divBdr>
        </w:div>
        <w:div w:id="699479840">
          <w:marLeft w:val="0"/>
          <w:marRight w:val="0"/>
          <w:marTop w:val="0"/>
          <w:marBottom w:val="0"/>
          <w:divBdr>
            <w:top w:val="none" w:sz="0" w:space="0" w:color="auto"/>
            <w:left w:val="none" w:sz="0" w:space="0" w:color="auto"/>
            <w:bottom w:val="none" w:sz="0" w:space="0" w:color="auto"/>
            <w:right w:val="none" w:sz="0" w:space="0" w:color="auto"/>
          </w:divBdr>
        </w:div>
        <w:div w:id="1369572822">
          <w:marLeft w:val="0"/>
          <w:marRight w:val="0"/>
          <w:marTop w:val="0"/>
          <w:marBottom w:val="0"/>
          <w:divBdr>
            <w:top w:val="none" w:sz="0" w:space="0" w:color="auto"/>
            <w:left w:val="none" w:sz="0" w:space="0" w:color="auto"/>
            <w:bottom w:val="none" w:sz="0" w:space="0" w:color="auto"/>
            <w:right w:val="none" w:sz="0" w:space="0" w:color="auto"/>
          </w:divBdr>
        </w:div>
        <w:div w:id="179010597">
          <w:marLeft w:val="0"/>
          <w:marRight w:val="0"/>
          <w:marTop w:val="0"/>
          <w:marBottom w:val="0"/>
          <w:divBdr>
            <w:top w:val="none" w:sz="0" w:space="0" w:color="auto"/>
            <w:left w:val="none" w:sz="0" w:space="0" w:color="auto"/>
            <w:bottom w:val="none" w:sz="0" w:space="0" w:color="auto"/>
            <w:right w:val="none" w:sz="0" w:space="0" w:color="auto"/>
          </w:divBdr>
        </w:div>
        <w:div w:id="1340156955">
          <w:marLeft w:val="0"/>
          <w:marRight w:val="0"/>
          <w:marTop w:val="0"/>
          <w:marBottom w:val="0"/>
          <w:divBdr>
            <w:top w:val="none" w:sz="0" w:space="0" w:color="auto"/>
            <w:left w:val="none" w:sz="0" w:space="0" w:color="auto"/>
            <w:bottom w:val="none" w:sz="0" w:space="0" w:color="auto"/>
            <w:right w:val="none" w:sz="0" w:space="0" w:color="auto"/>
          </w:divBdr>
        </w:div>
        <w:div w:id="339310062">
          <w:marLeft w:val="0"/>
          <w:marRight w:val="0"/>
          <w:marTop w:val="0"/>
          <w:marBottom w:val="0"/>
          <w:divBdr>
            <w:top w:val="none" w:sz="0" w:space="0" w:color="auto"/>
            <w:left w:val="none" w:sz="0" w:space="0" w:color="auto"/>
            <w:bottom w:val="none" w:sz="0" w:space="0" w:color="auto"/>
            <w:right w:val="none" w:sz="0" w:space="0" w:color="auto"/>
          </w:divBdr>
        </w:div>
        <w:div w:id="1723560102">
          <w:marLeft w:val="0"/>
          <w:marRight w:val="0"/>
          <w:marTop w:val="0"/>
          <w:marBottom w:val="0"/>
          <w:divBdr>
            <w:top w:val="none" w:sz="0" w:space="0" w:color="auto"/>
            <w:left w:val="none" w:sz="0" w:space="0" w:color="auto"/>
            <w:bottom w:val="single" w:sz="6" w:space="0" w:color="000000"/>
            <w:right w:val="none" w:sz="0" w:space="0" w:color="auto"/>
          </w:divBdr>
        </w:div>
        <w:div w:id="742918916">
          <w:marLeft w:val="0"/>
          <w:marRight w:val="0"/>
          <w:marTop w:val="0"/>
          <w:marBottom w:val="0"/>
          <w:divBdr>
            <w:top w:val="none" w:sz="0" w:space="0" w:color="auto"/>
            <w:left w:val="none" w:sz="0" w:space="0" w:color="auto"/>
            <w:bottom w:val="none" w:sz="0" w:space="0" w:color="auto"/>
            <w:right w:val="none" w:sz="0" w:space="0" w:color="auto"/>
          </w:divBdr>
        </w:div>
        <w:div w:id="733160827">
          <w:marLeft w:val="0"/>
          <w:marRight w:val="0"/>
          <w:marTop w:val="0"/>
          <w:marBottom w:val="0"/>
          <w:divBdr>
            <w:top w:val="none" w:sz="0" w:space="0" w:color="auto"/>
            <w:left w:val="none" w:sz="0" w:space="0" w:color="auto"/>
            <w:bottom w:val="none" w:sz="0" w:space="0" w:color="auto"/>
            <w:right w:val="none" w:sz="0" w:space="0" w:color="auto"/>
          </w:divBdr>
        </w:div>
        <w:div w:id="1852260044">
          <w:marLeft w:val="0"/>
          <w:marRight w:val="0"/>
          <w:marTop w:val="0"/>
          <w:marBottom w:val="0"/>
          <w:divBdr>
            <w:top w:val="none" w:sz="0" w:space="0" w:color="auto"/>
            <w:left w:val="none" w:sz="0" w:space="0" w:color="auto"/>
            <w:bottom w:val="none" w:sz="0" w:space="0" w:color="auto"/>
            <w:right w:val="none" w:sz="0" w:space="0" w:color="auto"/>
          </w:divBdr>
        </w:div>
        <w:div w:id="955406438">
          <w:marLeft w:val="0"/>
          <w:marRight w:val="0"/>
          <w:marTop w:val="0"/>
          <w:marBottom w:val="0"/>
          <w:divBdr>
            <w:top w:val="none" w:sz="0" w:space="0" w:color="auto"/>
            <w:left w:val="none" w:sz="0" w:space="0" w:color="auto"/>
            <w:bottom w:val="none" w:sz="0" w:space="0" w:color="auto"/>
            <w:right w:val="none" w:sz="0" w:space="0" w:color="auto"/>
          </w:divBdr>
        </w:div>
        <w:div w:id="1487017800">
          <w:marLeft w:val="0"/>
          <w:marRight w:val="0"/>
          <w:marTop w:val="0"/>
          <w:marBottom w:val="0"/>
          <w:divBdr>
            <w:top w:val="none" w:sz="0" w:space="0" w:color="auto"/>
            <w:left w:val="none" w:sz="0" w:space="0" w:color="auto"/>
            <w:bottom w:val="none" w:sz="0" w:space="0" w:color="auto"/>
            <w:right w:val="none" w:sz="0" w:space="0" w:color="auto"/>
          </w:divBdr>
        </w:div>
        <w:div w:id="1084381124">
          <w:marLeft w:val="0"/>
          <w:marRight w:val="0"/>
          <w:marTop w:val="0"/>
          <w:marBottom w:val="0"/>
          <w:divBdr>
            <w:top w:val="none" w:sz="0" w:space="0" w:color="auto"/>
            <w:left w:val="none" w:sz="0" w:space="0" w:color="auto"/>
            <w:bottom w:val="none" w:sz="0" w:space="0" w:color="auto"/>
            <w:right w:val="none" w:sz="0" w:space="0" w:color="auto"/>
          </w:divBdr>
        </w:div>
        <w:div w:id="714355274">
          <w:marLeft w:val="0"/>
          <w:marRight w:val="0"/>
          <w:marTop w:val="0"/>
          <w:marBottom w:val="0"/>
          <w:divBdr>
            <w:top w:val="none" w:sz="0" w:space="0" w:color="auto"/>
            <w:left w:val="none" w:sz="0" w:space="0" w:color="auto"/>
            <w:bottom w:val="none" w:sz="0" w:space="0" w:color="auto"/>
            <w:right w:val="none" w:sz="0" w:space="0" w:color="auto"/>
          </w:divBdr>
        </w:div>
        <w:div w:id="1464158011">
          <w:marLeft w:val="0"/>
          <w:marRight w:val="0"/>
          <w:marTop w:val="0"/>
          <w:marBottom w:val="0"/>
          <w:divBdr>
            <w:top w:val="none" w:sz="0" w:space="0" w:color="auto"/>
            <w:left w:val="none" w:sz="0" w:space="0" w:color="auto"/>
            <w:bottom w:val="none" w:sz="0" w:space="0" w:color="auto"/>
            <w:right w:val="none" w:sz="0" w:space="0" w:color="auto"/>
          </w:divBdr>
        </w:div>
        <w:div w:id="926424176">
          <w:marLeft w:val="0"/>
          <w:marRight w:val="0"/>
          <w:marTop w:val="0"/>
          <w:marBottom w:val="0"/>
          <w:divBdr>
            <w:top w:val="none" w:sz="0" w:space="0" w:color="auto"/>
            <w:left w:val="none" w:sz="0" w:space="0" w:color="auto"/>
            <w:bottom w:val="none" w:sz="0" w:space="0" w:color="auto"/>
            <w:right w:val="none" w:sz="0" w:space="0" w:color="auto"/>
          </w:divBdr>
        </w:div>
        <w:div w:id="1978871931">
          <w:marLeft w:val="0"/>
          <w:marRight w:val="0"/>
          <w:marTop w:val="0"/>
          <w:marBottom w:val="0"/>
          <w:divBdr>
            <w:top w:val="none" w:sz="0" w:space="0" w:color="auto"/>
            <w:left w:val="none" w:sz="0" w:space="0" w:color="auto"/>
            <w:bottom w:val="none" w:sz="0" w:space="0" w:color="auto"/>
            <w:right w:val="none" w:sz="0" w:space="0" w:color="auto"/>
          </w:divBdr>
        </w:div>
        <w:div w:id="47724508">
          <w:marLeft w:val="0"/>
          <w:marRight w:val="0"/>
          <w:marTop w:val="0"/>
          <w:marBottom w:val="0"/>
          <w:divBdr>
            <w:top w:val="none" w:sz="0" w:space="0" w:color="auto"/>
            <w:left w:val="none" w:sz="0" w:space="0" w:color="auto"/>
            <w:bottom w:val="none" w:sz="0" w:space="0" w:color="auto"/>
            <w:right w:val="none" w:sz="0" w:space="0" w:color="auto"/>
          </w:divBdr>
        </w:div>
        <w:div w:id="489565717">
          <w:marLeft w:val="0"/>
          <w:marRight w:val="0"/>
          <w:marTop w:val="0"/>
          <w:marBottom w:val="0"/>
          <w:divBdr>
            <w:top w:val="none" w:sz="0" w:space="0" w:color="auto"/>
            <w:left w:val="none" w:sz="0" w:space="0" w:color="auto"/>
            <w:bottom w:val="none" w:sz="0" w:space="0" w:color="auto"/>
            <w:right w:val="none" w:sz="0" w:space="0" w:color="auto"/>
          </w:divBdr>
        </w:div>
        <w:div w:id="1652519275">
          <w:marLeft w:val="0"/>
          <w:marRight w:val="0"/>
          <w:marTop w:val="0"/>
          <w:marBottom w:val="0"/>
          <w:divBdr>
            <w:top w:val="none" w:sz="0" w:space="0" w:color="auto"/>
            <w:left w:val="none" w:sz="0" w:space="0" w:color="auto"/>
            <w:bottom w:val="none" w:sz="0" w:space="0" w:color="auto"/>
            <w:right w:val="none" w:sz="0" w:space="0" w:color="auto"/>
          </w:divBdr>
        </w:div>
        <w:div w:id="888805448">
          <w:marLeft w:val="0"/>
          <w:marRight w:val="0"/>
          <w:marTop w:val="0"/>
          <w:marBottom w:val="0"/>
          <w:divBdr>
            <w:top w:val="none" w:sz="0" w:space="0" w:color="auto"/>
            <w:left w:val="none" w:sz="0" w:space="0" w:color="auto"/>
            <w:bottom w:val="none" w:sz="0" w:space="0" w:color="auto"/>
            <w:right w:val="none" w:sz="0" w:space="0" w:color="auto"/>
          </w:divBdr>
        </w:div>
        <w:div w:id="397678694">
          <w:marLeft w:val="0"/>
          <w:marRight w:val="0"/>
          <w:marTop w:val="0"/>
          <w:marBottom w:val="0"/>
          <w:divBdr>
            <w:top w:val="none" w:sz="0" w:space="0" w:color="auto"/>
            <w:left w:val="none" w:sz="0" w:space="0" w:color="auto"/>
            <w:bottom w:val="none" w:sz="0" w:space="0" w:color="auto"/>
            <w:right w:val="none" w:sz="0" w:space="0" w:color="auto"/>
          </w:divBdr>
        </w:div>
        <w:div w:id="357321260">
          <w:marLeft w:val="0"/>
          <w:marRight w:val="0"/>
          <w:marTop w:val="0"/>
          <w:marBottom w:val="0"/>
          <w:divBdr>
            <w:top w:val="none" w:sz="0" w:space="0" w:color="auto"/>
            <w:left w:val="none" w:sz="0" w:space="0" w:color="auto"/>
            <w:bottom w:val="none" w:sz="0" w:space="0" w:color="auto"/>
            <w:right w:val="none" w:sz="0" w:space="0" w:color="auto"/>
          </w:divBdr>
        </w:div>
        <w:div w:id="343287334">
          <w:marLeft w:val="0"/>
          <w:marRight w:val="0"/>
          <w:marTop w:val="0"/>
          <w:marBottom w:val="0"/>
          <w:divBdr>
            <w:top w:val="none" w:sz="0" w:space="0" w:color="auto"/>
            <w:left w:val="none" w:sz="0" w:space="0" w:color="auto"/>
            <w:bottom w:val="none" w:sz="0" w:space="0" w:color="auto"/>
            <w:right w:val="none" w:sz="0" w:space="0" w:color="auto"/>
          </w:divBdr>
        </w:div>
        <w:div w:id="366293154">
          <w:marLeft w:val="0"/>
          <w:marRight w:val="0"/>
          <w:marTop w:val="0"/>
          <w:marBottom w:val="0"/>
          <w:divBdr>
            <w:top w:val="none" w:sz="0" w:space="0" w:color="auto"/>
            <w:left w:val="none" w:sz="0" w:space="0" w:color="auto"/>
            <w:bottom w:val="none" w:sz="0" w:space="0" w:color="auto"/>
            <w:right w:val="none" w:sz="0" w:space="0" w:color="auto"/>
          </w:divBdr>
        </w:div>
        <w:div w:id="1505169159">
          <w:marLeft w:val="0"/>
          <w:marRight w:val="0"/>
          <w:marTop w:val="0"/>
          <w:marBottom w:val="0"/>
          <w:divBdr>
            <w:top w:val="none" w:sz="0" w:space="0" w:color="auto"/>
            <w:left w:val="none" w:sz="0" w:space="0" w:color="auto"/>
            <w:bottom w:val="none" w:sz="0" w:space="0" w:color="auto"/>
            <w:right w:val="none" w:sz="0" w:space="0" w:color="auto"/>
          </w:divBdr>
        </w:div>
        <w:div w:id="108553308">
          <w:marLeft w:val="0"/>
          <w:marRight w:val="0"/>
          <w:marTop w:val="0"/>
          <w:marBottom w:val="0"/>
          <w:divBdr>
            <w:top w:val="none" w:sz="0" w:space="0" w:color="auto"/>
            <w:left w:val="none" w:sz="0" w:space="0" w:color="auto"/>
            <w:bottom w:val="none" w:sz="0" w:space="0" w:color="auto"/>
            <w:right w:val="none" w:sz="0" w:space="0" w:color="auto"/>
          </w:divBdr>
        </w:div>
        <w:div w:id="1197691517">
          <w:marLeft w:val="0"/>
          <w:marRight w:val="0"/>
          <w:marTop w:val="0"/>
          <w:marBottom w:val="0"/>
          <w:divBdr>
            <w:top w:val="none" w:sz="0" w:space="0" w:color="auto"/>
            <w:left w:val="none" w:sz="0" w:space="0" w:color="auto"/>
            <w:bottom w:val="none" w:sz="0" w:space="0" w:color="auto"/>
            <w:right w:val="none" w:sz="0" w:space="0" w:color="auto"/>
          </w:divBdr>
        </w:div>
        <w:div w:id="786972176">
          <w:marLeft w:val="0"/>
          <w:marRight w:val="0"/>
          <w:marTop w:val="0"/>
          <w:marBottom w:val="0"/>
          <w:divBdr>
            <w:top w:val="none" w:sz="0" w:space="0" w:color="auto"/>
            <w:left w:val="none" w:sz="0" w:space="0" w:color="auto"/>
            <w:bottom w:val="none" w:sz="0" w:space="0" w:color="auto"/>
            <w:right w:val="none" w:sz="0" w:space="0" w:color="auto"/>
          </w:divBdr>
        </w:div>
        <w:div w:id="388456087">
          <w:marLeft w:val="0"/>
          <w:marRight w:val="0"/>
          <w:marTop w:val="0"/>
          <w:marBottom w:val="0"/>
          <w:divBdr>
            <w:top w:val="none" w:sz="0" w:space="0" w:color="auto"/>
            <w:left w:val="none" w:sz="0" w:space="0" w:color="auto"/>
            <w:bottom w:val="none" w:sz="0" w:space="0" w:color="auto"/>
            <w:right w:val="none" w:sz="0" w:space="0" w:color="auto"/>
          </w:divBdr>
        </w:div>
        <w:div w:id="2029210261">
          <w:marLeft w:val="0"/>
          <w:marRight w:val="0"/>
          <w:marTop w:val="0"/>
          <w:marBottom w:val="0"/>
          <w:divBdr>
            <w:top w:val="none" w:sz="0" w:space="0" w:color="auto"/>
            <w:left w:val="none" w:sz="0" w:space="0" w:color="auto"/>
            <w:bottom w:val="none" w:sz="0" w:space="0" w:color="auto"/>
            <w:right w:val="none" w:sz="0" w:space="0" w:color="auto"/>
          </w:divBdr>
        </w:div>
        <w:div w:id="1236745763">
          <w:marLeft w:val="0"/>
          <w:marRight w:val="0"/>
          <w:marTop w:val="0"/>
          <w:marBottom w:val="0"/>
          <w:divBdr>
            <w:top w:val="none" w:sz="0" w:space="0" w:color="auto"/>
            <w:left w:val="none" w:sz="0" w:space="0" w:color="auto"/>
            <w:bottom w:val="none" w:sz="0" w:space="0" w:color="auto"/>
            <w:right w:val="none" w:sz="0" w:space="0" w:color="auto"/>
          </w:divBdr>
        </w:div>
        <w:div w:id="1772772220">
          <w:marLeft w:val="0"/>
          <w:marRight w:val="0"/>
          <w:marTop w:val="0"/>
          <w:marBottom w:val="0"/>
          <w:divBdr>
            <w:top w:val="none" w:sz="0" w:space="0" w:color="auto"/>
            <w:left w:val="none" w:sz="0" w:space="0" w:color="auto"/>
            <w:bottom w:val="none" w:sz="0" w:space="0" w:color="auto"/>
            <w:right w:val="none" w:sz="0" w:space="0" w:color="auto"/>
          </w:divBdr>
        </w:div>
        <w:div w:id="1493333746">
          <w:marLeft w:val="0"/>
          <w:marRight w:val="0"/>
          <w:marTop w:val="0"/>
          <w:marBottom w:val="0"/>
          <w:divBdr>
            <w:top w:val="none" w:sz="0" w:space="0" w:color="auto"/>
            <w:left w:val="none" w:sz="0" w:space="0" w:color="auto"/>
            <w:bottom w:val="none" w:sz="0" w:space="0" w:color="auto"/>
            <w:right w:val="none" w:sz="0" w:space="0" w:color="auto"/>
          </w:divBdr>
        </w:div>
        <w:div w:id="1324577686">
          <w:marLeft w:val="0"/>
          <w:marRight w:val="0"/>
          <w:marTop w:val="0"/>
          <w:marBottom w:val="0"/>
          <w:divBdr>
            <w:top w:val="none" w:sz="0" w:space="0" w:color="auto"/>
            <w:left w:val="none" w:sz="0" w:space="0" w:color="auto"/>
            <w:bottom w:val="none" w:sz="0" w:space="0" w:color="auto"/>
            <w:right w:val="none" w:sz="0" w:space="0" w:color="auto"/>
          </w:divBdr>
        </w:div>
        <w:div w:id="2060544004">
          <w:marLeft w:val="0"/>
          <w:marRight w:val="0"/>
          <w:marTop w:val="0"/>
          <w:marBottom w:val="0"/>
          <w:divBdr>
            <w:top w:val="none" w:sz="0" w:space="0" w:color="auto"/>
            <w:left w:val="none" w:sz="0" w:space="0" w:color="auto"/>
            <w:bottom w:val="none" w:sz="0" w:space="0" w:color="auto"/>
            <w:right w:val="none" w:sz="0" w:space="0" w:color="auto"/>
          </w:divBdr>
        </w:div>
        <w:div w:id="55714352">
          <w:marLeft w:val="0"/>
          <w:marRight w:val="0"/>
          <w:marTop w:val="0"/>
          <w:marBottom w:val="0"/>
          <w:divBdr>
            <w:top w:val="none" w:sz="0" w:space="0" w:color="auto"/>
            <w:left w:val="none" w:sz="0" w:space="0" w:color="auto"/>
            <w:bottom w:val="none" w:sz="0" w:space="0" w:color="auto"/>
            <w:right w:val="none" w:sz="0" w:space="0" w:color="auto"/>
          </w:divBdr>
        </w:div>
        <w:div w:id="340546641">
          <w:marLeft w:val="0"/>
          <w:marRight w:val="0"/>
          <w:marTop w:val="0"/>
          <w:marBottom w:val="0"/>
          <w:divBdr>
            <w:top w:val="none" w:sz="0" w:space="0" w:color="auto"/>
            <w:left w:val="none" w:sz="0" w:space="0" w:color="auto"/>
            <w:bottom w:val="none" w:sz="0" w:space="0" w:color="auto"/>
            <w:right w:val="none" w:sz="0" w:space="0" w:color="auto"/>
          </w:divBdr>
        </w:div>
        <w:div w:id="1191533552">
          <w:marLeft w:val="0"/>
          <w:marRight w:val="0"/>
          <w:marTop w:val="0"/>
          <w:marBottom w:val="0"/>
          <w:divBdr>
            <w:top w:val="none" w:sz="0" w:space="0" w:color="auto"/>
            <w:left w:val="none" w:sz="0" w:space="0" w:color="auto"/>
            <w:bottom w:val="none" w:sz="0" w:space="0" w:color="auto"/>
            <w:right w:val="none" w:sz="0" w:space="0" w:color="auto"/>
          </w:divBdr>
        </w:div>
        <w:div w:id="540018352">
          <w:marLeft w:val="0"/>
          <w:marRight w:val="0"/>
          <w:marTop w:val="0"/>
          <w:marBottom w:val="0"/>
          <w:divBdr>
            <w:top w:val="none" w:sz="0" w:space="0" w:color="auto"/>
            <w:left w:val="none" w:sz="0" w:space="0" w:color="auto"/>
            <w:bottom w:val="none" w:sz="0" w:space="0" w:color="auto"/>
            <w:right w:val="none" w:sz="0" w:space="0" w:color="auto"/>
          </w:divBdr>
        </w:div>
        <w:div w:id="431441097">
          <w:marLeft w:val="0"/>
          <w:marRight w:val="0"/>
          <w:marTop w:val="0"/>
          <w:marBottom w:val="0"/>
          <w:divBdr>
            <w:top w:val="none" w:sz="0" w:space="0" w:color="auto"/>
            <w:left w:val="none" w:sz="0" w:space="0" w:color="auto"/>
            <w:bottom w:val="none" w:sz="0" w:space="0" w:color="auto"/>
            <w:right w:val="none" w:sz="0" w:space="0" w:color="auto"/>
          </w:divBdr>
        </w:div>
        <w:div w:id="1890654418">
          <w:marLeft w:val="0"/>
          <w:marRight w:val="0"/>
          <w:marTop w:val="0"/>
          <w:marBottom w:val="0"/>
          <w:divBdr>
            <w:top w:val="none" w:sz="0" w:space="0" w:color="auto"/>
            <w:left w:val="none" w:sz="0" w:space="0" w:color="auto"/>
            <w:bottom w:val="none" w:sz="0" w:space="0" w:color="auto"/>
            <w:right w:val="none" w:sz="0" w:space="0" w:color="auto"/>
          </w:divBdr>
        </w:div>
        <w:div w:id="1025595950">
          <w:marLeft w:val="0"/>
          <w:marRight w:val="0"/>
          <w:marTop w:val="0"/>
          <w:marBottom w:val="0"/>
          <w:divBdr>
            <w:top w:val="none" w:sz="0" w:space="0" w:color="auto"/>
            <w:left w:val="none" w:sz="0" w:space="0" w:color="auto"/>
            <w:bottom w:val="none" w:sz="0" w:space="0" w:color="auto"/>
            <w:right w:val="none" w:sz="0" w:space="0" w:color="auto"/>
          </w:divBdr>
        </w:div>
        <w:div w:id="936405544">
          <w:marLeft w:val="0"/>
          <w:marRight w:val="0"/>
          <w:marTop w:val="0"/>
          <w:marBottom w:val="0"/>
          <w:divBdr>
            <w:top w:val="none" w:sz="0" w:space="0" w:color="auto"/>
            <w:left w:val="none" w:sz="0" w:space="0" w:color="auto"/>
            <w:bottom w:val="none" w:sz="0" w:space="0" w:color="auto"/>
            <w:right w:val="none" w:sz="0" w:space="0" w:color="auto"/>
          </w:divBdr>
        </w:div>
        <w:div w:id="444738555">
          <w:marLeft w:val="0"/>
          <w:marRight w:val="0"/>
          <w:marTop w:val="0"/>
          <w:marBottom w:val="0"/>
          <w:divBdr>
            <w:top w:val="none" w:sz="0" w:space="0" w:color="auto"/>
            <w:left w:val="none" w:sz="0" w:space="0" w:color="auto"/>
            <w:bottom w:val="none" w:sz="0" w:space="0" w:color="auto"/>
            <w:right w:val="none" w:sz="0" w:space="0" w:color="auto"/>
          </w:divBdr>
        </w:div>
        <w:div w:id="1563440888">
          <w:marLeft w:val="0"/>
          <w:marRight w:val="0"/>
          <w:marTop w:val="0"/>
          <w:marBottom w:val="0"/>
          <w:divBdr>
            <w:top w:val="none" w:sz="0" w:space="0" w:color="auto"/>
            <w:left w:val="none" w:sz="0" w:space="0" w:color="auto"/>
            <w:bottom w:val="none" w:sz="0" w:space="0" w:color="auto"/>
            <w:right w:val="none" w:sz="0" w:space="0" w:color="auto"/>
          </w:divBdr>
        </w:div>
        <w:div w:id="1624533435">
          <w:marLeft w:val="0"/>
          <w:marRight w:val="0"/>
          <w:marTop w:val="0"/>
          <w:marBottom w:val="0"/>
          <w:divBdr>
            <w:top w:val="none" w:sz="0" w:space="0" w:color="auto"/>
            <w:left w:val="none" w:sz="0" w:space="0" w:color="auto"/>
            <w:bottom w:val="none" w:sz="0" w:space="0" w:color="auto"/>
            <w:right w:val="none" w:sz="0" w:space="0" w:color="auto"/>
          </w:divBdr>
        </w:div>
        <w:div w:id="1337270525">
          <w:marLeft w:val="0"/>
          <w:marRight w:val="0"/>
          <w:marTop w:val="0"/>
          <w:marBottom w:val="0"/>
          <w:divBdr>
            <w:top w:val="none" w:sz="0" w:space="0" w:color="auto"/>
            <w:left w:val="none" w:sz="0" w:space="0" w:color="auto"/>
            <w:bottom w:val="none" w:sz="0" w:space="0" w:color="auto"/>
            <w:right w:val="none" w:sz="0" w:space="0" w:color="auto"/>
          </w:divBdr>
        </w:div>
        <w:div w:id="657197820">
          <w:marLeft w:val="0"/>
          <w:marRight w:val="0"/>
          <w:marTop w:val="0"/>
          <w:marBottom w:val="0"/>
          <w:divBdr>
            <w:top w:val="none" w:sz="0" w:space="0" w:color="auto"/>
            <w:left w:val="none" w:sz="0" w:space="0" w:color="auto"/>
            <w:bottom w:val="none" w:sz="0" w:space="0" w:color="auto"/>
            <w:right w:val="none" w:sz="0" w:space="0" w:color="auto"/>
          </w:divBdr>
        </w:div>
        <w:div w:id="1628003496">
          <w:marLeft w:val="0"/>
          <w:marRight w:val="0"/>
          <w:marTop w:val="0"/>
          <w:marBottom w:val="0"/>
          <w:divBdr>
            <w:top w:val="none" w:sz="0" w:space="0" w:color="auto"/>
            <w:left w:val="none" w:sz="0" w:space="0" w:color="auto"/>
            <w:bottom w:val="none" w:sz="0" w:space="0" w:color="auto"/>
            <w:right w:val="none" w:sz="0" w:space="0" w:color="auto"/>
          </w:divBdr>
        </w:div>
        <w:div w:id="844982657">
          <w:marLeft w:val="0"/>
          <w:marRight w:val="0"/>
          <w:marTop w:val="0"/>
          <w:marBottom w:val="0"/>
          <w:divBdr>
            <w:top w:val="none" w:sz="0" w:space="0" w:color="auto"/>
            <w:left w:val="none" w:sz="0" w:space="0" w:color="auto"/>
            <w:bottom w:val="none" w:sz="0" w:space="0" w:color="auto"/>
            <w:right w:val="none" w:sz="0" w:space="0" w:color="auto"/>
          </w:divBdr>
        </w:div>
        <w:div w:id="789276154">
          <w:marLeft w:val="0"/>
          <w:marRight w:val="0"/>
          <w:marTop w:val="0"/>
          <w:marBottom w:val="0"/>
          <w:divBdr>
            <w:top w:val="none" w:sz="0" w:space="0" w:color="auto"/>
            <w:left w:val="none" w:sz="0" w:space="0" w:color="auto"/>
            <w:bottom w:val="none" w:sz="0" w:space="0" w:color="auto"/>
            <w:right w:val="none" w:sz="0" w:space="0" w:color="auto"/>
          </w:divBdr>
        </w:div>
        <w:div w:id="1362242951">
          <w:marLeft w:val="0"/>
          <w:marRight w:val="0"/>
          <w:marTop w:val="0"/>
          <w:marBottom w:val="0"/>
          <w:divBdr>
            <w:top w:val="none" w:sz="0" w:space="0" w:color="auto"/>
            <w:left w:val="none" w:sz="0" w:space="0" w:color="auto"/>
            <w:bottom w:val="none" w:sz="0" w:space="0" w:color="auto"/>
            <w:right w:val="none" w:sz="0" w:space="0" w:color="auto"/>
          </w:divBdr>
        </w:div>
        <w:div w:id="866872562">
          <w:marLeft w:val="0"/>
          <w:marRight w:val="0"/>
          <w:marTop w:val="0"/>
          <w:marBottom w:val="0"/>
          <w:divBdr>
            <w:top w:val="none" w:sz="0" w:space="0" w:color="auto"/>
            <w:left w:val="none" w:sz="0" w:space="0" w:color="auto"/>
            <w:bottom w:val="none" w:sz="0" w:space="0" w:color="auto"/>
            <w:right w:val="none" w:sz="0" w:space="0" w:color="auto"/>
          </w:divBdr>
        </w:div>
        <w:div w:id="965886674">
          <w:marLeft w:val="0"/>
          <w:marRight w:val="0"/>
          <w:marTop w:val="0"/>
          <w:marBottom w:val="0"/>
          <w:divBdr>
            <w:top w:val="none" w:sz="0" w:space="0" w:color="auto"/>
            <w:left w:val="none" w:sz="0" w:space="0" w:color="auto"/>
            <w:bottom w:val="none" w:sz="0" w:space="0" w:color="auto"/>
            <w:right w:val="none" w:sz="0" w:space="0" w:color="auto"/>
          </w:divBdr>
        </w:div>
        <w:div w:id="2140952032">
          <w:marLeft w:val="0"/>
          <w:marRight w:val="0"/>
          <w:marTop w:val="0"/>
          <w:marBottom w:val="0"/>
          <w:divBdr>
            <w:top w:val="none" w:sz="0" w:space="0" w:color="auto"/>
            <w:left w:val="none" w:sz="0" w:space="0" w:color="auto"/>
            <w:bottom w:val="none" w:sz="0" w:space="0" w:color="auto"/>
            <w:right w:val="none" w:sz="0" w:space="0" w:color="auto"/>
          </w:divBdr>
        </w:div>
        <w:div w:id="308941692">
          <w:marLeft w:val="0"/>
          <w:marRight w:val="0"/>
          <w:marTop w:val="0"/>
          <w:marBottom w:val="0"/>
          <w:divBdr>
            <w:top w:val="none" w:sz="0" w:space="0" w:color="auto"/>
            <w:left w:val="none" w:sz="0" w:space="0" w:color="auto"/>
            <w:bottom w:val="none" w:sz="0" w:space="0" w:color="auto"/>
            <w:right w:val="none" w:sz="0" w:space="0" w:color="auto"/>
          </w:divBdr>
        </w:div>
        <w:div w:id="213934787">
          <w:marLeft w:val="0"/>
          <w:marRight w:val="0"/>
          <w:marTop w:val="0"/>
          <w:marBottom w:val="0"/>
          <w:divBdr>
            <w:top w:val="none" w:sz="0" w:space="0" w:color="auto"/>
            <w:left w:val="none" w:sz="0" w:space="0" w:color="auto"/>
            <w:bottom w:val="none" w:sz="0" w:space="0" w:color="auto"/>
            <w:right w:val="none" w:sz="0" w:space="0" w:color="auto"/>
          </w:divBdr>
        </w:div>
        <w:div w:id="60758641">
          <w:marLeft w:val="0"/>
          <w:marRight w:val="0"/>
          <w:marTop w:val="0"/>
          <w:marBottom w:val="0"/>
          <w:divBdr>
            <w:top w:val="none" w:sz="0" w:space="0" w:color="auto"/>
            <w:left w:val="none" w:sz="0" w:space="0" w:color="auto"/>
            <w:bottom w:val="none" w:sz="0" w:space="0" w:color="auto"/>
            <w:right w:val="none" w:sz="0" w:space="0" w:color="auto"/>
          </w:divBdr>
        </w:div>
        <w:div w:id="1581938805">
          <w:marLeft w:val="0"/>
          <w:marRight w:val="0"/>
          <w:marTop w:val="0"/>
          <w:marBottom w:val="0"/>
          <w:divBdr>
            <w:top w:val="none" w:sz="0" w:space="0" w:color="auto"/>
            <w:left w:val="none" w:sz="0" w:space="0" w:color="auto"/>
            <w:bottom w:val="none" w:sz="0" w:space="0" w:color="auto"/>
            <w:right w:val="none" w:sz="0" w:space="0" w:color="auto"/>
          </w:divBdr>
        </w:div>
        <w:div w:id="964309761">
          <w:marLeft w:val="0"/>
          <w:marRight w:val="0"/>
          <w:marTop w:val="0"/>
          <w:marBottom w:val="0"/>
          <w:divBdr>
            <w:top w:val="none" w:sz="0" w:space="0" w:color="auto"/>
            <w:left w:val="none" w:sz="0" w:space="0" w:color="auto"/>
            <w:bottom w:val="none" w:sz="0" w:space="0" w:color="auto"/>
            <w:right w:val="none" w:sz="0" w:space="0" w:color="auto"/>
          </w:divBdr>
        </w:div>
        <w:div w:id="1468667859">
          <w:marLeft w:val="0"/>
          <w:marRight w:val="0"/>
          <w:marTop w:val="0"/>
          <w:marBottom w:val="0"/>
          <w:divBdr>
            <w:top w:val="none" w:sz="0" w:space="0" w:color="auto"/>
            <w:left w:val="none" w:sz="0" w:space="0" w:color="auto"/>
            <w:bottom w:val="none" w:sz="0" w:space="0" w:color="auto"/>
            <w:right w:val="none" w:sz="0" w:space="0" w:color="auto"/>
          </w:divBdr>
        </w:div>
        <w:div w:id="418526277">
          <w:marLeft w:val="0"/>
          <w:marRight w:val="0"/>
          <w:marTop w:val="0"/>
          <w:marBottom w:val="0"/>
          <w:divBdr>
            <w:top w:val="none" w:sz="0" w:space="0" w:color="auto"/>
            <w:left w:val="none" w:sz="0" w:space="0" w:color="auto"/>
            <w:bottom w:val="none" w:sz="0" w:space="0" w:color="auto"/>
            <w:right w:val="none" w:sz="0" w:space="0" w:color="auto"/>
          </w:divBdr>
        </w:div>
        <w:div w:id="1115634938">
          <w:marLeft w:val="0"/>
          <w:marRight w:val="0"/>
          <w:marTop w:val="0"/>
          <w:marBottom w:val="0"/>
          <w:divBdr>
            <w:top w:val="none" w:sz="0" w:space="0" w:color="auto"/>
            <w:left w:val="none" w:sz="0" w:space="0" w:color="auto"/>
            <w:bottom w:val="none" w:sz="0" w:space="0" w:color="auto"/>
            <w:right w:val="none" w:sz="0" w:space="0" w:color="auto"/>
          </w:divBdr>
        </w:div>
        <w:div w:id="1724213902">
          <w:marLeft w:val="0"/>
          <w:marRight w:val="0"/>
          <w:marTop w:val="0"/>
          <w:marBottom w:val="0"/>
          <w:divBdr>
            <w:top w:val="none" w:sz="0" w:space="0" w:color="auto"/>
            <w:left w:val="none" w:sz="0" w:space="0" w:color="auto"/>
            <w:bottom w:val="none" w:sz="0" w:space="0" w:color="auto"/>
            <w:right w:val="none" w:sz="0" w:space="0" w:color="auto"/>
          </w:divBdr>
        </w:div>
        <w:div w:id="1832410525">
          <w:marLeft w:val="0"/>
          <w:marRight w:val="0"/>
          <w:marTop w:val="0"/>
          <w:marBottom w:val="0"/>
          <w:divBdr>
            <w:top w:val="none" w:sz="0" w:space="0" w:color="auto"/>
            <w:left w:val="none" w:sz="0" w:space="0" w:color="auto"/>
            <w:bottom w:val="none" w:sz="0" w:space="0" w:color="auto"/>
            <w:right w:val="none" w:sz="0" w:space="0" w:color="auto"/>
          </w:divBdr>
        </w:div>
        <w:div w:id="2029480609">
          <w:marLeft w:val="0"/>
          <w:marRight w:val="0"/>
          <w:marTop w:val="0"/>
          <w:marBottom w:val="0"/>
          <w:divBdr>
            <w:top w:val="none" w:sz="0" w:space="0" w:color="auto"/>
            <w:left w:val="none" w:sz="0" w:space="0" w:color="auto"/>
            <w:bottom w:val="none" w:sz="0" w:space="0" w:color="auto"/>
            <w:right w:val="none" w:sz="0" w:space="0" w:color="auto"/>
          </w:divBdr>
        </w:div>
        <w:div w:id="1237591969">
          <w:marLeft w:val="0"/>
          <w:marRight w:val="0"/>
          <w:marTop w:val="0"/>
          <w:marBottom w:val="0"/>
          <w:divBdr>
            <w:top w:val="none" w:sz="0" w:space="0" w:color="auto"/>
            <w:left w:val="none" w:sz="0" w:space="0" w:color="auto"/>
            <w:bottom w:val="none" w:sz="0" w:space="0" w:color="auto"/>
            <w:right w:val="none" w:sz="0" w:space="0" w:color="auto"/>
          </w:divBdr>
        </w:div>
        <w:div w:id="1354114118">
          <w:marLeft w:val="0"/>
          <w:marRight w:val="0"/>
          <w:marTop w:val="0"/>
          <w:marBottom w:val="0"/>
          <w:divBdr>
            <w:top w:val="none" w:sz="0" w:space="0" w:color="auto"/>
            <w:left w:val="none" w:sz="0" w:space="0" w:color="auto"/>
            <w:bottom w:val="none" w:sz="0" w:space="0" w:color="auto"/>
            <w:right w:val="none" w:sz="0" w:space="0" w:color="auto"/>
          </w:divBdr>
        </w:div>
        <w:div w:id="698241213">
          <w:marLeft w:val="0"/>
          <w:marRight w:val="0"/>
          <w:marTop w:val="0"/>
          <w:marBottom w:val="0"/>
          <w:divBdr>
            <w:top w:val="none" w:sz="0" w:space="0" w:color="auto"/>
            <w:left w:val="none" w:sz="0" w:space="0" w:color="auto"/>
            <w:bottom w:val="none" w:sz="0" w:space="0" w:color="auto"/>
            <w:right w:val="none" w:sz="0" w:space="0" w:color="auto"/>
          </w:divBdr>
        </w:div>
        <w:div w:id="1902909066">
          <w:marLeft w:val="0"/>
          <w:marRight w:val="0"/>
          <w:marTop w:val="0"/>
          <w:marBottom w:val="0"/>
          <w:divBdr>
            <w:top w:val="none" w:sz="0" w:space="0" w:color="auto"/>
            <w:left w:val="none" w:sz="0" w:space="0" w:color="auto"/>
            <w:bottom w:val="none" w:sz="0" w:space="0" w:color="auto"/>
            <w:right w:val="none" w:sz="0" w:space="0" w:color="auto"/>
          </w:divBdr>
        </w:div>
        <w:div w:id="1193113129">
          <w:marLeft w:val="0"/>
          <w:marRight w:val="0"/>
          <w:marTop w:val="0"/>
          <w:marBottom w:val="0"/>
          <w:divBdr>
            <w:top w:val="none" w:sz="0" w:space="0" w:color="auto"/>
            <w:left w:val="none" w:sz="0" w:space="0" w:color="auto"/>
            <w:bottom w:val="none" w:sz="0" w:space="0" w:color="auto"/>
            <w:right w:val="none" w:sz="0" w:space="0" w:color="auto"/>
          </w:divBdr>
        </w:div>
        <w:div w:id="618494727">
          <w:marLeft w:val="0"/>
          <w:marRight w:val="0"/>
          <w:marTop w:val="0"/>
          <w:marBottom w:val="0"/>
          <w:divBdr>
            <w:top w:val="none" w:sz="0" w:space="0" w:color="auto"/>
            <w:left w:val="none" w:sz="0" w:space="0" w:color="auto"/>
            <w:bottom w:val="none" w:sz="0" w:space="0" w:color="auto"/>
            <w:right w:val="none" w:sz="0" w:space="0" w:color="auto"/>
          </w:divBdr>
        </w:div>
        <w:div w:id="1819414392">
          <w:marLeft w:val="0"/>
          <w:marRight w:val="0"/>
          <w:marTop w:val="0"/>
          <w:marBottom w:val="0"/>
          <w:divBdr>
            <w:top w:val="none" w:sz="0" w:space="0" w:color="auto"/>
            <w:left w:val="none" w:sz="0" w:space="0" w:color="auto"/>
            <w:bottom w:val="none" w:sz="0" w:space="0" w:color="auto"/>
            <w:right w:val="none" w:sz="0" w:space="0" w:color="auto"/>
          </w:divBdr>
        </w:div>
        <w:div w:id="2113087407">
          <w:marLeft w:val="0"/>
          <w:marRight w:val="0"/>
          <w:marTop w:val="0"/>
          <w:marBottom w:val="0"/>
          <w:divBdr>
            <w:top w:val="none" w:sz="0" w:space="0" w:color="auto"/>
            <w:left w:val="none" w:sz="0" w:space="0" w:color="auto"/>
            <w:bottom w:val="none" w:sz="0" w:space="0" w:color="auto"/>
            <w:right w:val="none" w:sz="0" w:space="0" w:color="auto"/>
          </w:divBdr>
        </w:div>
        <w:div w:id="98185449">
          <w:marLeft w:val="0"/>
          <w:marRight w:val="0"/>
          <w:marTop w:val="0"/>
          <w:marBottom w:val="0"/>
          <w:divBdr>
            <w:top w:val="none" w:sz="0" w:space="0" w:color="auto"/>
            <w:left w:val="none" w:sz="0" w:space="0" w:color="auto"/>
            <w:bottom w:val="none" w:sz="0" w:space="0" w:color="auto"/>
            <w:right w:val="none" w:sz="0" w:space="0" w:color="auto"/>
          </w:divBdr>
        </w:div>
        <w:div w:id="2117208093">
          <w:marLeft w:val="0"/>
          <w:marRight w:val="0"/>
          <w:marTop w:val="0"/>
          <w:marBottom w:val="0"/>
          <w:divBdr>
            <w:top w:val="none" w:sz="0" w:space="0" w:color="auto"/>
            <w:left w:val="none" w:sz="0" w:space="0" w:color="auto"/>
            <w:bottom w:val="none" w:sz="0" w:space="0" w:color="auto"/>
            <w:right w:val="none" w:sz="0" w:space="0" w:color="auto"/>
          </w:divBdr>
        </w:div>
        <w:div w:id="1380130513">
          <w:marLeft w:val="0"/>
          <w:marRight w:val="0"/>
          <w:marTop w:val="0"/>
          <w:marBottom w:val="0"/>
          <w:divBdr>
            <w:top w:val="none" w:sz="0" w:space="0" w:color="auto"/>
            <w:left w:val="none" w:sz="0" w:space="0" w:color="auto"/>
            <w:bottom w:val="none" w:sz="0" w:space="0" w:color="auto"/>
            <w:right w:val="none" w:sz="0" w:space="0" w:color="auto"/>
          </w:divBdr>
        </w:div>
        <w:div w:id="1346983684">
          <w:marLeft w:val="0"/>
          <w:marRight w:val="0"/>
          <w:marTop w:val="0"/>
          <w:marBottom w:val="0"/>
          <w:divBdr>
            <w:top w:val="none" w:sz="0" w:space="0" w:color="auto"/>
            <w:left w:val="none" w:sz="0" w:space="0" w:color="auto"/>
            <w:bottom w:val="none" w:sz="0" w:space="0" w:color="auto"/>
            <w:right w:val="none" w:sz="0" w:space="0" w:color="auto"/>
          </w:divBdr>
        </w:div>
        <w:div w:id="1590625209">
          <w:marLeft w:val="0"/>
          <w:marRight w:val="0"/>
          <w:marTop w:val="0"/>
          <w:marBottom w:val="0"/>
          <w:divBdr>
            <w:top w:val="none" w:sz="0" w:space="0" w:color="auto"/>
            <w:left w:val="none" w:sz="0" w:space="0" w:color="auto"/>
            <w:bottom w:val="none" w:sz="0" w:space="0" w:color="auto"/>
            <w:right w:val="none" w:sz="0" w:space="0" w:color="auto"/>
          </w:divBdr>
        </w:div>
        <w:div w:id="1411734516">
          <w:marLeft w:val="0"/>
          <w:marRight w:val="0"/>
          <w:marTop w:val="0"/>
          <w:marBottom w:val="0"/>
          <w:divBdr>
            <w:top w:val="none" w:sz="0" w:space="0" w:color="auto"/>
            <w:left w:val="none" w:sz="0" w:space="0" w:color="auto"/>
            <w:bottom w:val="none" w:sz="0" w:space="0" w:color="auto"/>
            <w:right w:val="none" w:sz="0" w:space="0" w:color="auto"/>
          </w:divBdr>
        </w:div>
        <w:div w:id="889340743">
          <w:marLeft w:val="0"/>
          <w:marRight w:val="0"/>
          <w:marTop w:val="0"/>
          <w:marBottom w:val="0"/>
          <w:divBdr>
            <w:top w:val="none" w:sz="0" w:space="0" w:color="auto"/>
            <w:left w:val="none" w:sz="0" w:space="0" w:color="auto"/>
            <w:bottom w:val="none" w:sz="0" w:space="0" w:color="auto"/>
            <w:right w:val="none" w:sz="0" w:space="0" w:color="auto"/>
          </w:divBdr>
        </w:div>
        <w:div w:id="523330186">
          <w:marLeft w:val="0"/>
          <w:marRight w:val="0"/>
          <w:marTop w:val="0"/>
          <w:marBottom w:val="0"/>
          <w:divBdr>
            <w:top w:val="none" w:sz="0" w:space="0" w:color="auto"/>
            <w:left w:val="none" w:sz="0" w:space="0" w:color="auto"/>
            <w:bottom w:val="none" w:sz="0" w:space="0" w:color="auto"/>
            <w:right w:val="none" w:sz="0" w:space="0" w:color="auto"/>
          </w:divBdr>
        </w:div>
        <w:div w:id="2015062876">
          <w:marLeft w:val="0"/>
          <w:marRight w:val="0"/>
          <w:marTop w:val="0"/>
          <w:marBottom w:val="0"/>
          <w:divBdr>
            <w:top w:val="none" w:sz="0" w:space="0" w:color="auto"/>
            <w:left w:val="none" w:sz="0" w:space="0" w:color="auto"/>
            <w:bottom w:val="none" w:sz="0" w:space="0" w:color="auto"/>
            <w:right w:val="none" w:sz="0" w:space="0" w:color="auto"/>
          </w:divBdr>
        </w:div>
        <w:div w:id="1247692928">
          <w:marLeft w:val="0"/>
          <w:marRight w:val="0"/>
          <w:marTop w:val="0"/>
          <w:marBottom w:val="0"/>
          <w:divBdr>
            <w:top w:val="none" w:sz="0" w:space="0" w:color="auto"/>
            <w:left w:val="none" w:sz="0" w:space="0" w:color="auto"/>
            <w:bottom w:val="none" w:sz="0" w:space="0" w:color="auto"/>
            <w:right w:val="none" w:sz="0" w:space="0" w:color="auto"/>
          </w:divBdr>
        </w:div>
        <w:div w:id="2119525424">
          <w:marLeft w:val="0"/>
          <w:marRight w:val="0"/>
          <w:marTop w:val="0"/>
          <w:marBottom w:val="0"/>
          <w:divBdr>
            <w:top w:val="none" w:sz="0" w:space="0" w:color="auto"/>
            <w:left w:val="none" w:sz="0" w:space="0" w:color="auto"/>
            <w:bottom w:val="none" w:sz="0" w:space="0" w:color="auto"/>
            <w:right w:val="none" w:sz="0" w:space="0" w:color="auto"/>
          </w:divBdr>
        </w:div>
        <w:div w:id="944188314">
          <w:marLeft w:val="0"/>
          <w:marRight w:val="0"/>
          <w:marTop w:val="0"/>
          <w:marBottom w:val="0"/>
          <w:divBdr>
            <w:top w:val="none" w:sz="0" w:space="0" w:color="auto"/>
            <w:left w:val="none" w:sz="0" w:space="0" w:color="auto"/>
            <w:bottom w:val="none" w:sz="0" w:space="0" w:color="auto"/>
            <w:right w:val="none" w:sz="0" w:space="0" w:color="auto"/>
          </w:divBdr>
        </w:div>
        <w:div w:id="1062368823">
          <w:marLeft w:val="0"/>
          <w:marRight w:val="0"/>
          <w:marTop w:val="0"/>
          <w:marBottom w:val="0"/>
          <w:divBdr>
            <w:top w:val="none" w:sz="0" w:space="0" w:color="auto"/>
            <w:left w:val="none" w:sz="0" w:space="0" w:color="auto"/>
            <w:bottom w:val="none" w:sz="0" w:space="0" w:color="auto"/>
            <w:right w:val="none" w:sz="0" w:space="0" w:color="auto"/>
          </w:divBdr>
        </w:div>
        <w:div w:id="981694332">
          <w:marLeft w:val="0"/>
          <w:marRight w:val="0"/>
          <w:marTop w:val="0"/>
          <w:marBottom w:val="0"/>
          <w:divBdr>
            <w:top w:val="none" w:sz="0" w:space="0" w:color="auto"/>
            <w:left w:val="none" w:sz="0" w:space="0" w:color="auto"/>
            <w:bottom w:val="none" w:sz="0" w:space="0" w:color="auto"/>
            <w:right w:val="none" w:sz="0" w:space="0" w:color="auto"/>
          </w:divBdr>
        </w:div>
        <w:div w:id="76444132">
          <w:marLeft w:val="0"/>
          <w:marRight w:val="0"/>
          <w:marTop w:val="0"/>
          <w:marBottom w:val="0"/>
          <w:divBdr>
            <w:top w:val="none" w:sz="0" w:space="0" w:color="auto"/>
            <w:left w:val="none" w:sz="0" w:space="0" w:color="auto"/>
            <w:bottom w:val="none" w:sz="0" w:space="0" w:color="auto"/>
            <w:right w:val="none" w:sz="0" w:space="0" w:color="auto"/>
          </w:divBdr>
        </w:div>
        <w:div w:id="1358390686">
          <w:marLeft w:val="0"/>
          <w:marRight w:val="0"/>
          <w:marTop w:val="0"/>
          <w:marBottom w:val="0"/>
          <w:divBdr>
            <w:top w:val="none" w:sz="0" w:space="0" w:color="auto"/>
            <w:left w:val="none" w:sz="0" w:space="0" w:color="auto"/>
            <w:bottom w:val="none" w:sz="0" w:space="0" w:color="auto"/>
            <w:right w:val="none" w:sz="0" w:space="0" w:color="auto"/>
          </w:divBdr>
        </w:div>
        <w:div w:id="217670356">
          <w:marLeft w:val="0"/>
          <w:marRight w:val="0"/>
          <w:marTop w:val="0"/>
          <w:marBottom w:val="0"/>
          <w:divBdr>
            <w:top w:val="none" w:sz="0" w:space="0" w:color="auto"/>
            <w:left w:val="none" w:sz="0" w:space="0" w:color="auto"/>
            <w:bottom w:val="none" w:sz="0" w:space="0" w:color="auto"/>
            <w:right w:val="none" w:sz="0" w:space="0" w:color="auto"/>
          </w:divBdr>
        </w:div>
        <w:div w:id="2037654338">
          <w:marLeft w:val="0"/>
          <w:marRight w:val="0"/>
          <w:marTop w:val="0"/>
          <w:marBottom w:val="0"/>
          <w:divBdr>
            <w:top w:val="none" w:sz="0" w:space="0" w:color="auto"/>
            <w:left w:val="none" w:sz="0" w:space="0" w:color="auto"/>
            <w:bottom w:val="none" w:sz="0" w:space="0" w:color="auto"/>
            <w:right w:val="none" w:sz="0" w:space="0" w:color="auto"/>
          </w:divBdr>
        </w:div>
        <w:div w:id="1074740826">
          <w:marLeft w:val="0"/>
          <w:marRight w:val="0"/>
          <w:marTop w:val="0"/>
          <w:marBottom w:val="0"/>
          <w:divBdr>
            <w:top w:val="none" w:sz="0" w:space="0" w:color="auto"/>
            <w:left w:val="none" w:sz="0" w:space="0" w:color="auto"/>
            <w:bottom w:val="none" w:sz="0" w:space="0" w:color="auto"/>
            <w:right w:val="none" w:sz="0" w:space="0" w:color="auto"/>
          </w:divBdr>
        </w:div>
        <w:div w:id="591662704">
          <w:marLeft w:val="0"/>
          <w:marRight w:val="0"/>
          <w:marTop w:val="0"/>
          <w:marBottom w:val="0"/>
          <w:divBdr>
            <w:top w:val="none" w:sz="0" w:space="0" w:color="auto"/>
            <w:left w:val="none" w:sz="0" w:space="0" w:color="auto"/>
            <w:bottom w:val="none" w:sz="0" w:space="0" w:color="auto"/>
            <w:right w:val="none" w:sz="0" w:space="0" w:color="auto"/>
          </w:divBdr>
        </w:div>
        <w:div w:id="1724400588">
          <w:marLeft w:val="0"/>
          <w:marRight w:val="0"/>
          <w:marTop w:val="0"/>
          <w:marBottom w:val="0"/>
          <w:divBdr>
            <w:top w:val="none" w:sz="0" w:space="0" w:color="auto"/>
            <w:left w:val="none" w:sz="0" w:space="0" w:color="auto"/>
            <w:bottom w:val="none" w:sz="0" w:space="0" w:color="auto"/>
            <w:right w:val="none" w:sz="0" w:space="0" w:color="auto"/>
          </w:divBdr>
        </w:div>
        <w:div w:id="284971292">
          <w:marLeft w:val="0"/>
          <w:marRight w:val="0"/>
          <w:marTop w:val="0"/>
          <w:marBottom w:val="0"/>
          <w:divBdr>
            <w:top w:val="none" w:sz="0" w:space="0" w:color="auto"/>
            <w:left w:val="none" w:sz="0" w:space="0" w:color="auto"/>
            <w:bottom w:val="none" w:sz="0" w:space="0" w:color="auto"/>
            <w:right w:val="none" w:sz="0" w:space="0" w:color="auto"/>
          </w:divBdr>
        </w:div>
        <w:div w:id="1213273072">
          <w:marLeft w:val="0"/>
          <w:marRight w:val="0"/>
          <w:marTop w:val="0"/>
          <w:marBottom w:val="0"/>
          <w:divBdr>
            <w:top w:val="none" w:sz="0" w:space="0" w:color="auto"/>
            <w:left w:val="none" w:sz="0" w:space="0" w:color="auto"/>
            <w:bottom w:val="none" w:sz="0" w:space="0" w:color="auto"/>
            <w:right w:val="none" w:sz="0" w:space="0" w:color="auto"/>
          </w:divBdr>
        </w:div>
        <w:div w:id="1825776207">
          <w:marLeft w:val="0"/>
          <w:marRight w:val="0"/>
          <w:marTop w:val="0"/>
          <w:marBottom w:val="0"/>
          <w:divBdr>
            <w:top w:val="none" w:sz="0" w:space="0" w:color="auto"/>
            <w:left w:val="none" w:sz="0" w:space="0" w:color="auto"/>
            <w:bottom w:val="none" w:sz="0" w:space="0" w:color="auto"/>
            <w:right w:val="none" w:sz="0" w:space="0" w:color="auto"/>
          </w:divBdr>
        </w:div>
        <w:div w:id="1315334455">
          <w:marLeft w:val="0"/>
          <w:marRight w:val="0"/>
          <w:marTop w:val="0"/>
          <w:marBottom w:val="0"/>
          <w:divBdr>
            <w:top w:val="none" w:sz="0" w:space="0" w:color="auto"/>
            <w:left w:val="none" w:sz="0" w:space="0" w:color="auto"/>
            <w:bottom w:val="none" w:sz="0" w:space="0" w:color="auto"/>
            <w:right w:val="none" w:sz="0" w:space="0" w:color="auto"/>
          </w:divBdr>
        </w:div>
        <w:div w:id="139807314">
          <w:marLeft w:val="0"/>
          <w:marRight w:val="0"/>
          <w:marTop w:val="0"/>
          <w:marBottom w:val="0"/>
          <w:divBdr>
            <w:top w:val="none" w:sz="0" w:space="0" w:color="auto"/>
            <w:left w:val="none" w:sz="0" w:space="0" w:color="auto"/>
            <w:bottom w:val="none" w:sz="0" w:space="0" w:color="auto"/>
            <w:right w:val="none" w:sz="0" w:space="0" w:color="auto"/>
          </w:divBdr>
        </w:div>
        <w:div w:id="1475293175">
          <w:marLeft w:val="0"/>
          <w:marRight w:val="0"/>
          <w:marTop w:val="0"/>
          <w:marBottom w:val="0"/>
          <w:divBdr>
            <w:top w:val="none" w:sz="0" w:space="0" w:color="auto"/>
            <w:left w:val="none" w:sz="0" w:space="0" w:color="auto"/>
            <w:bottom w:val="none" w:sz="0" w:space="0" w:color="auto"/>
            <w:right w:val="none" w:sz="0" w:space="0" w:color="auto"/>
          </w:divBdr>
        </w:div>
        <w:div w:id="1033775482">
          <w:marLeft w:val="0"/>
          <w:marRight w:val="0"/>
          <w:marTop w:val="0"/>
          <w:marBottom w:val="0"/>
          <w:divBdr>
            <w:top w:val="none" w:sz="0" w:space="0" w:color="auto"/>
            <w:left w:val="none" w:sz="0" w:space="0" w:color="auto"/>
            <w:bottom w:val="none" w:sz="0" w:space="0" w:color="auto"/>
            <w:right w:val="none" w:sz="0" w:space="0" w:color="auto"/>
          </w:divBdr>
        </w:div>
        <w:div w:id="941499034">
          <w:marLeft w:val="0"/>
          <w:marRight w:val="0"/>
          <w:marTop w:val="0"/>
          <w:marBottom w:val="0"/>
          <w:divBdr>
            <w:top w:val="none" w:sz="0" w:space="0" w:color="auto"/>
            <w:left w:val="none" w:sz="0" w:space="0" w:color="auto"/>
            <w:bottom w:val="none" w:sz="0" w:space="0" w:color="auto"/>
            <w:right w:val="none" w:sz="0" w:space="0" w:color="auto"/>
          </w:divBdr>
        </w:div>
        <w:div w:id="1841771525">
          <w:marLeft w:val="0"/>
          <w:marRight w:val="0"/>
          <w:marTop w:val="0"/>
          <w:marBottom w:val="0"/>
          <w:divBdr>
            <w:top w:val="none" w:sz="0" w:space="0" w:color="auto"/>
            <w:left w:val="none" w:sz="0" w:space="0" w:color="auto"/>
            <w:bottom w:val="none" w:sz="0" w:space="0" w:color="auto"/>
            <w:right w:val="none" w:sz="0" w:space="0" w:color="auto"/>
          </w:divBdr>
        </w:div>
        <w:div w:id="1082527831">
          <w:marLeft w:val="0"/>
          <w:marRight w:val="0"/>
          <w:marTop w:val="0"/>
          <w:marBottom w:val="0"/>
          <w:divBdr>
            <w:top w:val="none" w:sz="0" w:space="0" w:color="auto"/>
            <w:left w:val="none" w:sz="0" w:space="0" w:color="auto"/>
            <w:bottom w:val="none" w:sz="0" w:space="0" w:color="auto"/>
            <w:right w:val="none" w:sz="0" w:space="0" w:color="auto"/>
          </w:divBdr>
        </w:div>
        <w:div w:id="1843664348">
          <w:marLeft w:val="0"/>
          <w:marRight w:val="0"/>
          <w:marTop w:val="0"/>
          <w:marBottom w:val="0"/>
          <w:divBdr>
            <w:top w:val="none" w:sz="0" w:space="0" w:color="auto"/>
            <w:left w:val="none" w:sz="0" w:space="0" w:color="auto"/>
            <w:bottom w:val="none" w:sz="0" w:space="0" w:color="auto"/>
            <w:right w:val="none" w:sz="0" w:space="0" w:color="auto"/>
          </w:divBdr>
        </w:div>
        <w:div w:id="751699518">
          <w:marLeft w:val="0"/>
          <w:marRight w:val="0"/>
          <w:marTop w:val="0"/>
          <w:marBottom w:val="0"/>
          <w:divBdr>
            <w:top w:val="none" w:sz="0" w:space="0" w:color="auto"/>
            <w:left w:val="none" w:sz="0" w:space="0" w:color="auto"/>
            <w:bottom w:val="none" w:sz="0" w:space="0" w:color="auto"/>
            <w:right w:val="none" w:sz="0" w:space="0" w:color="auto"/>
          </w:divBdr>
        </w:div>
        <w:div w:id="1882816361">
          <w:marLeft w:val="0"/>
          <w:marRight w:val="0"/>
          <w:marTop w:val="0"/>
          <w:marBottom w:val="0"/>
          <w:divBdr>
            <w:top w:val="none" w:sz="0" w:space="0" w:color="auto"/>
            <w:left w:val="none" w:sz="0" w:space="0" w:color="auto"/>
            <w:bottom w:val="none" w:sz="0" w:space="0" w:color="auto"/>
            <w:right w:val="none" w:sz="0" w:space="0" w:color="auto"/>
          </w:divBdr>
        </w:div>
        <w:div w:id="383020506">
          <w:marLeft w:val="0"/>
          <w:marRight w:val="0"/>
          <w:marTop w:val="0"/>
          <w:marBottom w:val="0"/>
          <w:divBdr>
            <w:top w:val="none" w:sz="0" w:space="0" w:color="auto"/>
            <w:left w:val="none" w:sz="0" w:space="0" w:color="auto"/>
            <w:bottom w:val="none" w:sz="0" w:space="0" w:color="auto"/>
            <w:right w:val="none" w:sz="0" w:space="0" w:color="auto"/>
          </w:divBdr>
        </w:div>
        <w:div w:id="2169820">
          <w:marLeft w:val="0"/>
          <w:marRight w:val="0"/>
          <w:marTop w:val="0"/>
          <w:marBottom w:val="0"/>
          <w:divBdr>
            <w:top w:val="none" w:sz="0" w:space="0" w:color="auto"/>
            <w:left w:val="none" w:sz="0" w:space="0" w:color="auto"/>
            <w:bottom w:val="none" w:sz="0" w:space="0" w:color="auto"/>
            <w:right w:val="none" w:sz="0" w:space="0" w:color="auto"/>
          </w:divBdr>
        </w:div>
        <w:div w:id="1735738825">
          <w:marLeft w:val="0"/>
          <w:marRight w:val="0"/>
          <w:marTop w:val="0"/>
          <w:marBottom w:val="0"/>
          <w:divBdr>
            <w:top w:val="none" w:sz="0" w:space="0" w:color="auto"/>
            <w:left w:val="none" w:sz="0" w:space="0" w:color="auto"/>
            <w:bottom w:val="none" w:sz="0" w:space="0" w:color="auto"/>
            <w:right w:val="none" w:sz="0" w:space="0" w:color="auto"/>
          </w:divBdr>
        </w:div>
        <w:div w:id="1267035783">
          <w:marLeft w:val="0"/>
          <w:marRight w:val="0"/>
          <w:marTop w:val="0"/>
          <w:marBottom w:val="0"/>
          <w:divBdr>
            <w:top w:val="none" w:sz="0" w:space="0" w:color="auto"/>
            <w:left w:val="none" w:sz="0" w:space="0" w:color="auto"/>
            <w:bottom w:val="none" w:sz="0" w:space="0" w:color="auto"/>
            <w:right w:val="none" w:sz="0" w:space="0" w:color="auto"/>
          </w:divBdr>
        </w:div>
        <w:div w:id="1457792407">
          <w:marLeft w:val="0"/>
          <w:marRight w:val="0"/>
          <w:marTop w:val="0"/>
          <w:marBottom w:val="0"/>
          <w:divBdr>
            <w:top w:val="none" w:sz="0" w:space="0" w:color="auto"/>
            <w:left w:val="none" w:sz="0" w:space="0" w:color="auto"/>
            <w:bottom w:val="none" w:sz="0" w:space="0" w:color="auto"/>
            <w:right w:val="none" w:sz="0" w:space="0" w:color="auto"/>
          </w:divBdr>
        </w:div>
        <w:div w:id="798913646">
          <w:marLeft w:val="0"/>
          <w:marRight w:val="0"/>
          <w:marTop w:val="0"/>
          <w:marBottom w:val="0"/>
          <w:divBdr>
            <w:top w:val="none" w:sz="0" w:space="0" w:color="auto"/>
            <w:left w:val="none" w:sz="0" w:space="0" w:color="auto"/>
            <w:bottom w:val="none" w:sz="0" w:space="0" w:color="auto"/>
            <w:right w:val="none" w:sz="0" w:space="0" w:color="auto"/>
          </w:divBdr>
        </w:div>
        <w:div w:id="1487622507">
          <w:marLeft w:val="0"/>
          <w:marRight w:val="0"/>
          <w:marTop w:val="0"/>
          <w:marBottom w:val="0"/>
          <w:divBdr>
            <w:top w:val="none" w:sz="0" w:space="0" w:color="auto"/>
            <w:left w:val="none" w:sz="0" w:space="0" w:color="auto"/>
            <w:bottom w:val="none" w:sz="0" w:space="0" w:color="auto"/>
            <w:right w:val="none" w:sz="0" w:space="0" w:color="auto"/>
          </w:divBdr>
        </w:div>
        <w:div w:id="522400629">
          <w:marLeft w:val="0"/>
          <w:marRight w:val="0"/>
          <w:marTop w:val="0"/>
          <w:marBottom w:val="0"/>
          <w:divBdr>
            <w:top w:val="none" w:sz="0" w:space="0" w:color="auto"/>
            <w:left w:val="none" w:sz="0" w:space="0" w:color="auto"/>
            <w:bottom w:val="none" w:sz="0" w:space="0" w:color="auto"/>
            <w:right w:val="none" w:sz="0" w:space="0" w:color="auto"/>
          </w:divBdr>
        </w:div>
        <w:div w:id="919867749">
          <w:marLeft w:val="0"/>
          <w:marRight w:val="0"/>
          <w:marTop w:val="0"/>
          <w:marBottom w:val="0"/>
          <w:divBdr>
            <w:top w:val="none" w:sz="0" w:space="0" w:color="auto"/>
            <w:left w:val="none" w:sz="0" w:space="0" w:color="auto"/>
            <w:bottom w:val="none" w:sz="0" w:space="0" w:color="auto"/>
            <w:right w:val="none" w:sz="0" w:space="0" w:color="auto"/>
          </w:divBdr>
        </w:div>
        <w:div w:id="1817146231">
          <w:marLeft w:val="0"/>
          <w:marRight w:val="0"/>
          <w:marTop w:val="0"/>
          <w:marBottom w:val="0"/>
          <w:divBdr>
            <w:top w:val="none" w:sz="0" w:space="0" w:color="auto"/>
            <w:left w:val="none" w:sz="0" w:space="0" w:color="auto"/>
            <w:bottom w:val="none" w:sz="0" w:space="0" w:color="auto"/>
            <w:right w:val="none" w:sz="0" w:space="0" w:color="auto"/>
          </w:divBdr>
        </w:div>
        <w:div w:id="1234510403">
          <w:marLeft w:val="0"/>
          <w:marRight w:val="0"/>
          <w:marTop w:val="0"/>
          <w:marBottom w:val="0"/>
          <w:divBdr>
            <w:top w:val="none" w:sz="0" w:space="0" w:color="auto"/>
            <w:left w:val="none" w:sz="0" w:space="0" w:color="auto"/>
            <w:bottom w:val="none" w:sz="0" w:space="0" w:color="auto"/>
            <w:right w:val="none" w:sz="0" w:space="0" w:color="auto"/>
          </w:divBdr>
        </w:div>
        <w:div w:id="2138404903">
          <w:marLeft w:val="0"/>
          <w:marRight w:val="0"/>
          <w:marTop w:val="0"/>
          <w:marBottom w:val="0"/>
          <w:divBdr>
            <w:top w:val="none" w:sz="0" w:space="0" w:color="auto"/>
            <w:left w:val="none" w:sz="0" w:space="0" w:color="auto"/>
            <w:bottom w:val="none" w:sz="0" w:space="0" w:color="auto"/>
            <w:right w:val="none" w:sz="0" w:space="0" w:color="auto"/>
          </w:divBdr>
        </w:div>
        <w:div w:id="776681329">
          <w:marLeft w:val="0"/>
          <w:marRight w:val="0"/>
          <w:marTop w:val="0"/>
          <w:marBottom w:val="0"/>
          <w:divBdr>
            <w:top w:val="none" w:sz="0" w:space="0" w:color="auto"/>
            <w:left w:val="none" w:sz="0" w:space="0" w:color="auto"/>
            <w:bottom w:val="none" w:sz="0" w:space="0" w:color="auto"/>
            <w:right w:val="none" w:sz="0" w:space="0" w:color="auto"/>
          </w:divBdr>
        </w:div>
        <w:div w:id="1943491317">
          <w:marLeft w:val="0"/>
          <w:marRight w:val="0"/>
          <w:marTop w:val="0"/>
          <w:marBottom w:val="0"/>
          <w:divBdr>
            <w:top w:val="none" w:sz="0" w:space="0" w:color="auto"/>
            <w:left w:val="none" w:sz="0" w:space="0" w:color="auto"/>
            <w:bottom w:val="none" w:sz="0" w:space="0" w:color="auto"/>
            <w:right w:val="none" w:sz="0" w:space="0" w:color="auto"/>
          </w:divBdr>
        </w:div>
        <w:div w:id="377750549">
          <w:marLeft w:val="0"/>
          <w:marRight w:val="0"/>
          <w:marTop w:val="0"/>
          <w:marBottom w:val="0"/>
          <w:divBdr>
            <w:top w:val="none" w:sz="0" w:space="0" w:color="auto"/>
            <w:left w:val="none" w:sz="0" w:space="0" w:color="auto"/>
            <w:bottom w:val="none" w:sz="0" w:space="0" w:color="auto"/>
            <w:right w:val="none" w:sz="0" w:space="0" w:color="auto"/>
          </w:divBdr>
        </w:div>
        <w:div w:id="720398071">
          <w:marLeft w:val="0"/>
          <w:marRight w:val="0"/>
          <w:marTop w:val="0"/>
          <w:marBottom w:val="0"/>
          <w:divBdr>
            <w:top w:val="none" w:sz="0" w:space="0" w:color="auto"/>
            <w:left w:val="none" w:sz="0" w:space="0" w:color="auto"/>
            <w:bottom w:val="none" w:sz="0" w:space="0" w:color="auto"/>
            <w:right w:val="none" w:sz="0" w:space="0" w:color="auto"/>
          </w:divBdr>
        </w:div>
        <w:div w:id="1010375880">
          <w:marLeft w:val="0"/>
          <w:marRight w:val="0"/>
          <w:marTop w:val="0"/>
          <w:marBottom w:val="0"/>
          <w:divBdr>
            <w:top w:val="none" w:sz="0" w:space="0" w:color="auto"/>
            <w:left w:val="none" w:sz="0" w:space="0" w:color="auto"/>
            <w:bottom w:val="none" w:sz="0" w:space="0" w:color="auto"/>
            <w:right w:val="none" w:sz="0" w:space="0" w:color="auto"/>
          </w:divBdr>
        </w:div>
        <w:div w:id="790630788">
          <w:marLeft w:val="0"/>
          <w:marRight w:val="0"/>
          <w:marTop w:val="0"/>
          <w:marBottom w:val="0"/>
          <w:divBdr>
            <w:top w:val="none" w:sz="0" w:space="0" w:color="auto"/>
            <w:left w:val="none" w:sz="0" w:space="0" w:color="auto"/>
            <w:bottom w:val="none" w:sz="0" w:space="0" w:color="auto"/>
            <w:right w:val="none" w:sz="0" w:space="0" w:color="auto"/>
          </w:divBdr>
        </w:div>
        <w:div w:id="198007126">
          <w:marLeft w:val="0"/>
          <w:marRight w:val="0"/>
          <w:marTop w:val="0"/>
          <w:marBottom w:val="0"/>
          <w:divBdr>
            <w:top w:val="none" w:sz="0" w:space="0" w:color="auto"/>
            <w:left w:val="none" w:sz="0" w:space="0" w:color="auto"/>
            <w:bottom w:val="none" w:sz="0" w:space="0" w:color="auto"/>
            <w:right w:val="none" w:sz="0" w:space="0" w:color="auto"/>
          </w:divBdr>
        </w:div>
        <w:div w:id="1221938684">
          <w:marLeft w:val="0"/>
          <w:marRight w:val="0"/>
          <w:marTop w:val="0"/>
          <w:marBottom w:val="0"/>
          <w:divBdr>
            <w:top w:val="none" w:sz="0" w:space="0" w:color="auto"/>
            <w:left w:val="none" w:sz="0" w:space="0" w:color="auto"/>
            <w:bottom w:val="none" w:sz="0" w:space="0" w:color="auto"/>
            <w:right w:val="none" w:sz="0" w:space="0" w:color="auto"/>
          </w:divBdr>
        </w:div>
        <w:div w:id="1732575559">
          <w:marLeft w:val="0"/>
          <w:marRight w:val="0"/>
          <w:marTop w:val="0"/>
          <w:marBottom w:val="0"/>
          <w:divBdr>
            <w:top w:val="none" w:sz="0" w:space="0" w:color="auto"/>
            <w:left w:val="none" w:sz="0" w:space="0" w:color="auto"/>
            <w:bottom w:val="none" w:sz="0" w:space="0" w:color="auto"/>
            <w:right w:val="none" w:sz="0" w:space="0" w:color="auto"/>
          </w:divBdr>
        </w:div>
        <w:div w:id="1998605290">
          <w:marLeft w:val="0"/>
          <w:marRight w:val="0"/>
          <w:marTop w:val="0"/>
          <w:marBottom w:val="0"/>
          <w:divBdr>
            <w:top w:val="none" w:sz="0" w:space="0" w:color="auto"/>
            <w:left w:val="none" w:sz="0" w:space="0" w:color="auto"/>
            <w:bottom w:val="none" w:sz="0" w:space="0" w:color="auto"/>
            <w:right w:val="none" w:sz="0" w:space="0" w:color="auto"/>
          </w:divBdr>
        </w:div>
        <w:div w:id="14504169">
          <w:marLeft w:val="0"/>
          <w:marRight w:val="0"/>
          <w:marTop w:val="0"/>
          <w:marBottom w:val="0"/>
          <w:divBdr>
            <w:top w:val="none" w:sz="0" w:space="0" w:color="auto"/>
            <w:left w:val="none" w:sz="0" w:space="0" w:color="auto"/>
            <w:bottom w:val="none" w:sz="0" w:space="0" w:color="auto"/>
            <w:right w:val="none" w:sz="0" w:space="0" w:color="auto"/>
          </w:divBdr>
        </w:div>
        <w:div w:id="393819592">
          <w:marLeft w:val="0"/>
          <w:marRight w:val="0"/>
          <w:marTop w:val="0"/>
          <w:marBottom w:val="0"/>
          <w:divBdr>
            <w:top w:val="none" w:sz="0" w:space="0" w:color="auto"/>
            <w:left w:val="none" w:sz="0" w:space="0" w:color="auto"/>
            <w:bottom w:val="none" w:sz="0" w:space="0" w:color="auto"/>
            <w:right w:val="none" w:sz="0" w:space="0" w:color="auto"/>
          </w:divBdr>
        </w:div>
        <w:div w:id="1253970893">
          <w:marLeft w:val="0"/>
          <w:marRight w:val="0"/>
          <w:marTop w:val="0"/>
          <w:marBottom w:val="0"/>
          <w:divBdr>
            <w:top w:val="none" w:sz="0" w:space="0" w:color="auto"/>
            <w:left w:val="none" w:sz="0" w:space="0" w:color="auto"/>
            <w:bottom w:val="none" w:sz="0" w:space="0" w:color="auto"/>
            <w:right w:val="none" w:sz="0" w:space="0" w:color="auto"/>
          </w:divBdr>
        </w:div>
        <w:div w:id="444227125">
          <w:marLeft w:val="0"/>
          <w:marRight w:val="0"/>
          <w:marTop w:val="0"/>
          <w:marBottom w:val="0"/>
          <w:divBdr>
            <w:top w:val="none" w:sz="0" w:space="0" w:color="auto"/>
            <w:left w:val="none" w:sz="0" w:space="0" w:color="auto"/>
            <w:bottom w:val="none" w:sz="0" w:space="0" w:color="auto"/>
            <w:right w:val="none" w:sz="0" w:space="0" w:color="auto"/>
          </w:divBdr>
        </w:div>
        <w:div w:id="783354404">
          <w:marLeft w:val="0"/>
          <w:marRight w:val="0"/>
          <w:marTop w:val="0"/>
          <w:marBottom w:val="0"/>
          <w:divBdr>
            <w:top w:val="none" w:sz="0" w:space="0" w:color="auto"/>
            <w:left w:val="none" w:sz="0" w:space="0" w:color="auto"/>
            <w:bottom w:val="none" w:sz="0" w:space="0" w:color="auto"/>
            <w:right w:val="none" w:sz="0" w:space="0" w:color="auto"/>
          </w:divBdr>
        </w:div>
        <w:div w:id="88939802">
          <w:marLeft w:val="0"/>
          <w:marRight w:val="0"/>
          <w:marTop w:val="0"/>
          <w:marBottom w:val="0"/>
          <w:divBdr>
            <w:top w:val="none" w:sz="0" w:space="0" w:color="auto"/>
            <w:left w:val="none" w:sz="0" w:space="0" w:color="auto"/>
            <w:bottom w:val="none" w:sz="0" w:space="0" w:color="auto"/>
            <w:right w:val="none" w:sz="0" w:space="0" w:color="auto"/>
          </w:divBdr>
        </w:div>
        <w:div w:id="46802491">
          <w:marLeft w:val="0"/>
          <w:marRight w:val="0"/>
          <w:marTop w:val="0"/>
          <w:marBottom w:val="0"/>
          <w:divBdr>
            <w:top w:val="none" w:sz="0" w:space="0" w:color="auto"/>
            <w:left w:val="none" w:sz="0" w:space="0" w:color="auto"/>
            <w:bottom w:val="none" w:sz="0" w:space="0" w:color="auto"/>
            <w:right w:val="none" w:sz="0" w:space="0" w:color="auto"/>
          </w:divBdr>
        </w:div>
        <w:div w:id="754326071">
          <w:marLeft w:val="0"/>
          <w:marRight w:val="0"/>
          <w:marTop w:val="0"/>
          <w:marBottom w:val="0"/>
          <w:divBdr>
            <w:top w:val="none" w:sz="0" w:space="0" w:color="auto"/>
            <w:left w:val="none" w:sz="0" w:space="0" w:color="auto"/>
            <w:bottom w:val="none" w:sz="0" w:space="0" w:color="auto"/>
            <w:right w:val="none" w:sz="0" w:space="0" w:color="auto"/>
          </w:divBdr>
        </w:div>
        <w:div w:id="1356495980">
          <w:marLeft w:val="0"/>
          <w:marRight w:val="0"/>
          <w:marTop w:val="0"/>
          <w:marBottom w:val="0"/>
          <w:divBdr>
            <w:top w:val="none" w:sz="0" w:space="0" w:color="auto"/>
            <w:left w:val="none" w:sz="0" w:space="0" w:color="auto"/>
            <w:bottom w:val="none" w:sz="0" w:space="0" w:color="auto"/>
            <w:right w:val="none" w:sz="0" w:space="0" w:color="auto"/>
          </w:divBdr>
        </w:div>
        <w:div w:id="1873764089">
          <w:marLeft w:val="0"/>
          <w:marRight w:val="0"/>
          <w:marTop w:val="0"/>
          <w:marBottom w:val="0"/>
          <w:divBdr>
            <w:top w:val="none" w:sz="0" w:space="0" w:color="auto"/>
            <w:left w:val="none" w:sz="0" w:space="0" w:color="auto"/>
            <w:bottom w:val="none" w:sz="0" w:space="0" w:color="auto"/>
            <w:right w:val="none" w:sz="0" w:space="0" w:color="auto"/>
          </w:divBdr>
        </w:div>
        <w:div w:id="262498155">
          <w:marLeft w:val="0"/>
          <w:marRight w:val="0"/>
          <w:marTop w:val="0"/>
          <w:marBottom w:val="0"/>
          <w:divBdr>
            <w:top w:val="none" w:sz="0" w:space="0" w:color="auto"/>
            <w:left w:val="none" w:sz="0" w:space="0" w:color="auto"/>
            <w:bottom w:val="none" w:sz="0" w:space="0" w:color="auto"/>
            <w:right w:val="none" w:sz="0" w:space="0" w:color="auto"/>
          </w:divBdr>
        </w:div>
        <w:div w:id="732193598">
          <w:marLeft w:val="0"/>
          <w:marRight w:val="0"/>
          <w:marTop w:val="0"/>
          <w:marBottom w:val="0"/>
          <w:divBdr>
            <w:top w:val="none" w:sz="0" w:space="0" w:color="auto"/>
            <w:left w:val="none" w:sz="0" w:space="0" w:color="auto"/>
            <w:bottom w:val="none" w:sz="0" w:space="0" w:color="auto"/>
            <w:right w:val="none" w:sz="0" w:space="0" w:color="auto"/>
          </w:divBdr>
        </w:div>
        <w:div w:id="1632203399">
          <w:marLeft w:val="0"/>
          <w:marRight w:val="0"/>
          <w:marTop w:val="0"/>
          <w:marBottom w:val="0"/>
          <w:divBdr>
            <w:top w:val="none" w:sz="0" w:space="0" w:color="auto"/>
            <w:left w:val="none" w:sz="0" w:space="0" w:color="auto"/>
            <w:bottom w:val="none" w:sz="0" w:space="0" w:color="auto"/>
            <w:right w:val="none" w:sz="0" w:space="0" w:color="auto"/>
          </w:divBdr>
        </w:div>
        <w:div w:id="1026909033">
          <w:marLeft w:val="0"/>
          <w:marRight w:val="0"/>
          <w:marTop w:val="0"/>
          <w:marBottom w:val="0"/>
          <w:divBdr>
            <w:top w:val="none" w:sz="0" w:space="0" w:color="auto"/>
            <w:left w:val="none" w:sz="0" w:space="0" w:color="auto"/>
            <w:bottom w:val="none" w:sz="0" w:space="0" w:color="auto"/>
            <w:right w:val="none" w:sz="0" w:space="0" w:color="auto"/>
          </w:divBdr>
        </w:div>
        <w:div w:id="1665359673">
          <w:marLeft w:val="0"/>
          <w:marRight w:val="0"/>
          <w:marTop w:val="0"/>
          <w:marBottom w:val="0"/>
          <w:divBdr>
            <w:top w:val="none" w:sz="0" w:space="0" w:color="auto"/>
            <w:left w:val="none" w:sz="0" w:space="0" w:color="auto"/>
            <w:bottom w:val="none" w:sz="0" w:space="0" w:color="auto"/>
            <w:right w:val="none" w:sz="0" w:space="0" w:color="auto"/>
          </w:divBdr>
        </w:div>
        <w:div w:id="644117841">
          <w:marLeft w:val="0"/>
          <w:marRight w:val="0"/>
          <w:marTop w:val="0"/>
          <w:marBottom w:val="0"/>
          <w:divBdr>
            <w:top w:val="none" w:sz="0" w:space="0" w:color="auto"/>
            <w:left w:val="none" w:sz="0" w:space="0" w:color="auto"/>
            <w:bottom w:val="none" w:sz="0" w:space="0" w:color="auto"/>
            <w:right w:val="none" w:sz="0" w:space="0" w:color="auto"/>
          </w:divBdr>
        </w:div>
        <w:div w:id="1209100481">
          <w:marLeft w:val="0"/>
          <w:marRight w:val="0"/>
          <w:marTop w:val="0"/>
          <w:marBottom w:val="0"/>
          <w:divBdr>
            <w:top w:val="none" w:sz="0" w:space="0" w:color="auto"/>
            <w:left w:val="none" w:sz="0" w:space="0" w:color="auto"/>
            <w:bottom w:val="none" w:sz="0" w:space="0" w:color="auto"/>
            <w:right w:val="none" w:sz="0" w:space="0" w:color="auto"/>
          </w:divBdr>
        </w:div>
        <w:div w:id="1409379424">
          <w:marLeft w:val="0"/>
          <w:marRight w:val="0"/>
          <w:marTop w:val="0"/>
          <w:marBottom w:val="0"/>
          <w:divBdr>
            <w:top w:val="none" w:sz="0" w:space="0" w:color="auto"/>
            <w:left w:val="none" w:sz="0" w:space="0" w:color="auto"/>
            <w:bottom w:val="none" w:sz="0" w:space="0" w:color="auto"/>
            <w:right w:val="none" w:sz="0" w:space="0" w:color="auto"/>
          </w:divBdr>
        </w:div>
        <w:div w:id="956839376">
          <w:marLeft w:val="0"/>
          <w:marRight w:val="0"/>
          <w:marTop w:val="0"/>
          <w:marBottom w:val="0"/>
          <w:divBdr>
            <w:top w:val="none" w:sz="0" w:space="0" w:color="auto"/>
            <w:left w:val="none" w:sz="0" w:space="0" w:color="auto"/>
            <w:bottom w:val="none" w:sz="0" w:space="0" w:color="auto"/>
            <w:right w:val="none" w:sz="0" w:space="0" w:color="auto"/>
          </w:divBdr>
        </w:div>
        <w:div w:id="97334841">
          <w:marLeft w:val="0"/>
          <w:marRight w:val="0"/>
          <w:marTop w:val="0"/>
          <w:marBottom w:val="0"/>
          <w:divBdr>
            <w:top w:val="none" w:sz="0" w:space="0" w:color="auto"/>
            <w:left w:val="none" w:sz="0" w:space="0" w:color="auto"/>
            <w:bottom w:val="none" w:sz="0" w:space="0" w:color="auto"/>
            <w:right w:val="none" w:sz="0" w:space="0" w:color="auto"/>
          </w:divBdr>
        </w:div>
        <w:div w:id="1010253965">
          <w:marLeft w:val="0"/>
          <w:marRight w:val="0"/>
          <w:marTop w:val="0"/>
          <w:marBottom w:val="0"/>
          <w:divBdr>
            <w:top w:val="none" w:sz="0" w:space="0" w:color="auto"/>
            <w:left w:val="none" w:sz="0" w:space="0" w:color="auto"/>
            <w:bottom w:val="none" w:sz="0" w:space="0" w:color="auto"/>
            <w:right w:val="none" w:sz="0" w:space="0" w:color="auto"/>
          </w:divBdr>
        </w:div>
        <w:div w:id="31853397">
          <w:marLeft w:val="0"/>
          <w:marRight w:val="0"/>
          <w:marTop w:val="0"/>
          <w:marBottom w:val="0"/>
          <w:divBdr>
            <w:top w:val="none" w:sz="0" w:space="0" w:color="auto"/>
            <w:left w:val="none" w:sz="0" w:space="0" w:color="auto"/>
            <w:bottom w:val="none" w:sz="0" w:space="0" w:color="auto"/>
            <w:right w:val="none" w:sz="0" w:space="0" w:color="auto"/>
          </w:divBdr>
        </w:div>
        <w:div w:id="1173450863">
          <w:marLeft w:val="0"/>
          <w:marRight w:val="0"/>
          <w:marTop w:val="0"/>
          <w:marBottom w:val="0"/>
          <w:divBdr>
            <w:top w:val="none" w:sz="0" w:space="0" w:color="auto"/>
            <w:left w:val="none" w:sz="0" w:space="0" w:color="auto"/>
            <w:bottom w:val="none" w:sz="0" w:space="0" w:color="auto"/>
            <w:right w:val="none" w:sz="0" w:space="0" w:color="auto"/>
          </w:divBdr>
        </w:div>
        <w:div w:id="127892687">
          <w:marLeft w:val="0"/>
          <w:marRight w:val="0"/>
          <w:marTop w:val="0"/>
          <w:marBottom w:val="0"/>
          <w:divBdr>
            <w:top w:val="none" w:sz="0" w:space="0" w:color="auto"/>
            <w:left w:val="none" w:sz="0" w:space="0" w:color="auto"/>
            <w:bottom w:val="none" w:sz="0" w:space="0" w:color="auto"/>
            <w:right w:val="none" w:sz="0" w:space="0" w:color="auto"/>
          </w:divBdr>
        </w:div>
        <w:div w:id="913466410">
          <w:marLeft w:val="0"/>
          <w:marRight w:val="0"/>
          <w:marTop w:val="0"/>
          <w:marBottom w:val="0"/>
          <w:divBdr>
            <w:top w:val="none" w:sz="0" w:space="0" w:color="auto"/>
            <w:left w:val="none" w:sz="0" w:space="0" w:color="auto"/>
            <w:bottom w:val="none" w:sz="0" w:space="0" w:color="auto"/>
            <w:right w:val="none" w:sz="0" w:space="0" w:color="auto"/>
          </w:divBdr>
        </w:div>
        <w:div w:id="1405377850">
          <w:marLeft w:val="0"/>
          <w:marRight w:val="0"/>
          <w:marTop w:val="0"/>
          <w:marBottom w:val="0"/>
          <w:divBdr>
            <w:top w:val="none" w:sz="0" w:space="0" w:color="auto"/>
            <w:left w:val="none" w:sz="0" w:space="0" w:color="auto"/>
            <w:bottom w:val="none" w:sz="0" w:space="0" w:color="auto"/>
            <w:right w:val="none" w:sz="0" w:space="0" w:color="auto"/>
          </w:divBdr>
        </w:div>
        <w:div w:id="501165142">
          <w:marLeft w:val="0"/>
          <w:marRight w:val="0"/>
          <w:marTop w:val="0"/>
          <w:marBottom w:val="0"/>
          <w:divBdr>
            <w:top w:val="none" w:sz="0" w:space="0" w:color="auto"/>
            <w:left w:val="none" w:sz="0" w:space="0" w:color="auto"/>
            <w:bottom w:val="none" w:sz="0" w:space="0" w:color="auto"/>
            <w:right w:val="none" w:sz="0" w:space="0" w:color="auto"/>
          </w:divBdr>
        </w:div>
        <w:div w:id="1692147531">
          <w:marLeft w:val="0"/>
          <w:marRight w:val="0"/>
          <w:marTop w:val="0"/>
          <w:marBottom w:val="0"/>
          <w:divBdr>
            <w:top w:val="none" w:sz="0" w:space="0" w:color="auto"/>
            <w:left w:val="none" w:sz="0" w:space="0" w:color="auto"/>
            <w:bottom w:val="none" w:sz="0" w:space="0" w:color="auto"/>
            <w:right w:val="none" w:sz="0" w:space="0" w:color="auto"/>
          </w:divBdr>
        </w:div>
        <w:div w:id="290793437">
          <w:marLeft w:val="0"/>
          <w:marRight w:val="0"/>
          <w:marTop w:val="0"/>
          <w:marBottom w:val="0"/>
          <w:divBdr>
            <w:top w:val="none" w:sz="0" w:space="0" w:color="auto"/>
            <w:left w:val="none" w:sz="0" w:space="0" w:color="auto"/>
            <w:bottom w:val="none" w:sz="0" w:space="0" w:color="auto"/>
            <w:right w:val="none" w:sz="0" w:space="0" w:color="auto"/>
          </w:divBdr>
        </w:div>
        <w:div w:id="1638412665">
          <w:marLeft w:val="0"/>
          <w:marRight w:val="0"/>
          <w:marTop w:val="0"/>
          <w:marBottom w:val="0"/>
          <w:divBdr>
            <w:top w:val="none" w:sz="0" w:space="0" w:color="auto"/>
            <w:left w:val="none" w:sz="0" w:space="0" w:color="auto"/>
            <w:bottom w:val="none" w:sz="0" w:space="0" w:color="auto"/>
            <w:right w:val="none" w:sz="0" w:space="0" w:color="auto"/>
          </w:divBdr>
        </w:div>
        <w:div w:id="343867720">
          <w:marLeft w:val="0"/>
          <w:marRight w:val="0"/>
          <w:marTop w:val="0"/>
          <w:marBottom w:val="0"/>
          <w:divBdr>
            <w:top w:val="none" w:sz="0" w:space="0" w:color="auto"/>
            <w:left w:val="none" w:sz="0" w:space="0" w:color="auto"/>
            <w:bottom w:val="none" w:sz="0" w:space="0" w:color="auto"/>
            <w:right w:val="none" w:sz="0" w:space="0" w:color="auto"/>
          </w:divBdr>
        </w:div>
        <w:div w:id="799542503">
          <w:marLeft w:val="0"/>
          <w:marRight w:val="0"/>
          <w:marTop w:val="0"/>
          <w:marBottom w:val="0"/>
          <w:divBdr>
            <w:top w:val="none" w:sz="0" w:space="0" w:color="auto"/>
            <w:left w:val="none" w:sz="0" w:space="0" w:color="auto"/>
            <w:bottom w:val="none" w:sz="0" w:space="0" w:color="auto"/>
            <w:right w:val="none" w:sz="0" w:space="0" w:color="auto"/>
          </w:divBdr>
        </w:div>
        <w:div w:id="2015381009">
          <w:marLeft w:val="0"/>
          <w:marRight w:val="0"/>
          <w:marTop w:val="0"/>
          <w:marBottom w:val="0"/>
          <w:divBdr>
            <w:top w:val="none" w:sz="0" w:space="0" w:color="auto"/>
            <w:left w:val="none" w:sz="0" w:space="0" w:color="auto"/>
            <w:bottom w:val="none" w:sz="0" w:space="0" w:color="auto"/>
            <w:right w:val="none" w:sz="0" w:space="0" w:color="auto"/>
          </w:divBdr>
        </w:div>
        <w:div w:id="573513448">
          <w:marLeft w:val="0"/>
          <w:marRight w:val="0"/>
          <w:marTop w:val="0"/>
          <w:marBottom w:val="0"/>
          <w:divBdr>
            <w:top w:val="none" w:sz="0" w:space="0" w:color="auto"/>
            <w:left w:val="none" w:sz="0" w:space="0" w:color="auto"/>
            <w:bottom w:val="none" w:sz="0" w:space="0" w:color="auto"/>
            <w:right w:val="none" w:sz="0" w:space="0" w:color="auto"/>
          </w:divBdr>
        </w:div>
        <w:div w:id="1067612837">
          <w:marLeft w:val="0"/>
          <w:marRight w:val="0"/>
          <w:marTop w:val="0"/>
          <w:marBottom w:val="0"/>
          <w:divBdr>
            <w:top w:val="none" w:sz="0" w:space="0" w:color="auto"/>
            <w:left w:val="none" w:sz="0" w:space="0" w:color="auto"/>
            <w:bottom w:val="none" w:sz="0" w:space="0" w:color="auto"/>
            <w:right w:val="none" w:sz="0" w:space="0" w:color="auto"/>
          </w:divBdr>
        </w:div>
        <w:div w:id="1247570205">
          <w:marLeft w:val="0"/>
          <w:marRight w:val="0"/>
          <w:marTop w:val="0"/>
          <w:marBottom w:val="0"/>
          <w:divBdr>
            <w:top w:val="none" w:sz="0" w:space="0" w:color="auto"/>
            <w:left w:val="none" w:sz="0" w:space="0" w:color="auto"/>
            <w:bottom w:val="none" w:sz="0" w:space="0" w:color="auto"/>
            <w:right w:val="none" w:sz="0" w:space="0" w:color="auto"/>
          </w:divBdr>
        </w:div>
        <w:div w:id="504519053">
          <w:marLeft w:val="0"/>
          <w:marRight w:val="0"/>
          <w:marTop w:val="0"/>
          <w:marBottom w:val="0"/>
          <w:divBdr>
            <w:top w:val="none" w:sz="0" w:space="0" w:color="auto"/>
            <w:left w:val="none" w:sz="0" w:space="0" w:color="auto"/>
            <w:bottom w:val="none" w:sz="0" w:space="0" w:color="auto"/>
            <w:right w:val="none" w:sz="0" w:space="0" w:color="auto"/>
          </w:divBdr>
        </w:div>
        <w:div w:id="278536783">
          <w:marLeft w:val="0"/>
          <w:marRight w:val="0"/>
          <w:marTop w:val="0"/>
          <w:marBottom w:val="0"/>
          <w:divBdr>
            <w:top w:val="none" w:sz="0" w:space="0" w:color="auto"/>
            <w:left w:val="none" w:sz="0" w:space="0" w:color="auto"/>
            <w:bottom w:val="none" w:sz="0" w:space="0" w:color="auto"/>
            <w:right w:val="none" w:sz="0" w:space="0" w:color="auto"/>
          </w:divBdr>
        </w:div>
        <w:div w:id="1283920369">
          <w:marLeft w:val="0"/>
          <w:marRight w:val="0"/>
          <w:marTop w:val="0"/>
          <w:marBottom w:val="0"/>
          <w:divBdr>
            <w:top w:val="none" w:sz="0" w:space="0" w:color="auto"/>
            <w:left w:val="none" w:sz="0" w:space="0" w:color="auto"/>
            <w:bottom w:val="none" w:sz="0" w:space="0" w:color="auto"/>
            <w:right w:val="none" w:sz="0" w:space="0" w:color="auto"/>
          </w:divBdr>
        </w:div>
        <w:div w:id="1435517446">
          <w:marLeft w:val="0"/>
          <w:marRight w:val="0"/>
          <w:marTop w:val="0"/>
          <w:marBottom w:val="0"/>
          <w:divBdr>
            <w:top w:val="none" w:sz="0" w:space="0" w:color="auto"/>
            <w:left w:val="none" w:sz="0" w:space="0" w:color="auto"/>
            <w:bottom w:val="none" w:sz="0" w:space="0" w:color="auto"/>
            <w:right w:val="none" w:sz="0" w:space="0" w:color="auto"/>
          </w:divBdr>
        </w:div>
        <w:div w:id="2029023907">
          <w:marLeft w:val="0"/>
          <w:marRight w:val="0"/>
          <w:marTop w:val="0"/>
          <w:marBottom w:val="0"/>
          <w:divBdr>
            <w:top w:val="none" w:sz="0" w:space="0" w:color="auto"/>
            <w:left w:val="none" w:sz="0" w:space="0" w:color="auto"/>
            <w:bottom w:val="none" w:sz="0" w:space="0" w:color="auto"/>
            <w:right w:val="none" w:sz="0" w:space="0" w:color="auto"/>
          </w:divBdr>
        </w:div>
        <w:div w:id="342173530">
          <w:marLeft w:val="0"/>
          <w:marRight w:val="0"/>
          <w:marTop w:val="0"/>
          <w:marBottom w:val="0"/>
          <w:divBdr>
            <w:top w:val="none" w:sz="0" w:space="0" w:color="auto"/>
            <w:left w:val="none" w:sz="0" w:space="0" w:color="auto"/>
            <w:bottom w:val="none" w:sz="0" w:space="0" w:color="auto"/>
            <w:right w:val="none" w:sz="0" w:space="0" w:color="auto"/>
          </w:divBdr>
        </w:div>
        <w:div w:id="1055398691">
          <w:marLeft w:val="0"/>
          <w:marRight w:val="0"/>
          <w:marTop w:val="0"/>
          <w:marBottom w:val="0"/>
          <w:divBdr>
            <w:top w:val="none" w:sz="0" w:space="0" w:color="auto"/>
            <w:left w:val="none" w:sz="0" w:space="0" w:color="auto"/>
            <w:bottom w:val="none" w:sz="0" w:space="0" w:color="auto"/>
            <w:right w:val="none" w:sz="0" w:space="0" w:color="auto"/>
          </w:divBdr>
        </w:div>
        <w:div w:id="664941912">
          <w:marLeft w:val="0"/>
          <w:marRight w:val="0"/>
          <w:marTop w:val="0"/>
          <w:marBottom w:val="0"/>
          <w:divBdr>
            <w:top w:val="none" w:sz="0" w:space="0" w:color="auto"/>
            <w:left w:val="none" w:sz="0" w:space="0" w:color="auto"/>
            <w:bottom w:val="none" w:sz="0" w:space="0" w:color="auto"/>
            <w:right w:val="none" w:sz="0" w:space="0" w:color="auto"/>
          </w:divBdr>
        </w:div>
        <w:div w:id="334848107">
          <w:marLeft w:val="0"/>
          <w:marRight w:val="0"/>
          <w:marTop w:val="0"/>
          <w:marBottom w:val="0"/>
          <w:divBdr>
            <w:top w:val="none" w:sz="0" w:space="0" w:color="auto"/>
            <w:left w:val="none" w:sz="0" w:space="0" w:color="auto"/>
            <w:bottom w:val="none" w:sz="0" w:space="0" w:color="auto"/>
            <w:right w:val="none" w:sz="0" w:space="0" w:color="auto"/>
          </w:divBdr>
        </w:div>
        <w:div w:id="223034104">
          <w:marLeft w:val="0"/>
          <w:marRight w:val="0"/>
          <w:marTop w:val="0"/>
          <w:marBottom w:val="0"/>
          <w:divBdr>
            <w:top w:val="none" w:sz="0" w:space="0" w:color="auto"/>
            <w:left w:val="none" w:sz="0" w:space="0" w:color="auto"/>
            <w:bottom w:val="none" w:sz="0" w:space="0" w:color="auto"/>
            <w:right w:val="none" w:sz="0" w:space="0" w:color="auto"/>
          </w:divBdr>
        </w:div>
        <w:div w:id="1751733654">
          <w:marLeft w:val="0"/>
          <w:marRight w:val="0"/>
          <w:marTop w:val="0"/>
          <w:marBottom w:val="0"/>
          <w:divBdr>
            <w:top w:val="none" w:sz="0" w:space="0" w:color="auto"/>
            <w:left w:val="none" w:sz="0" w:space="0" w:color="auto"/>
            <w:bottom w:val="none" w:sz="0" w:space="0" w:color="auto"/>
            <w:right w:val="none" w:sz="0" w:space="0" w:color="auto"/>
          </w:divBdr>
        </w:div>
        <w:div w:id="93284976">
          <w:marLeft w:val="0"/>
          <w:marRight w:val="0"/>
          <w:marTop w:val="0"/>
          <w:marBottom w:val="0"/>
          <w:divBdr>
            <w:top w:val="none" w:sz="0" w:space="0" w:color="auto"/>
            <w:left w:val="none" w:sz="0" w:space="0" w:color="auto"/>
            <w:bottom w:val="none" w:sz="0" w:space="0" w:color="auto"/>
            <w:right w:val="none" w:sz="0" w:space="0" w:color="auto"/>
          </w:divBdr>
        </w:div>
        <w:div w:id="1721173697">
          <w:marLeft w:val="0"/>
          <w:marRight w:val="0"/>
          <w:marTop w:val="0"/>
          <w:marBottom w:val="0"/>
          <w:divBdr>
            <w:top w:val="none" w:sz="0" w:space="0" w:color="auto"/>
            <w:left w:val="none" w:sz="0" w:space="0" w:color="auto"/>
            <w:bottom w:val="none" w:sz="0" w:space="0" w:color="auto"/>
            <w:right w:val="none" w:sz="0" w:space="0" w:color="auto"/>
          </w:divBdr>
        </w:div>
        <w:div w:id="398525194">
          <w:marLeft w:val="0"/>
          <w:marRight w:val="0"/>
          <w:marTop w:val="0"/>
          <w:marBottom w:val="0"/>
          <w:divBdr>
            <w:top w:val="none" w:sz="0" w:space="0" w:color="auto"/>
            <w:left w:val="none" w:sz="0" w:space="0" w:color="auto"/>
            <w:bottom w:val="none" w:sz="0" w:space="0" w:color="auto"/>
            <w:right w:val="none" w:sz="0" w:space="0" w:color="auto"/>
          </w:divBdr>
        </w:div>
        <w:div w:id="529494145">
          <w:marLeft w:val="0"/>
          <w:marRight w:val="0"/>
          <w:marTop w:val="0"/>
          <w:marBottom w:val="0"/>
          <w:divBdr>
            <w:top w:val="none" w:sz="0" w:space="0" w:color="auto"/>
            <w:left w:val="none" w:sz="0" w:space="0" w:color="auto"/>
            <w:bottom w:val="none" w:sz="0" w:space="0" w:color="auto"/>
            <w:right w:val="none" w:sz="0" w:space="0" w:color="auto"/>
          </w:divBdr>
        </w:div>
        <w:div w:id="994726554">
          <w:marLeft w:val="0"/>
          <w:marRight w:val="0"/>
          <w:marTop w:val="0"/>
          <w:marBottom w:val="0"/>
          <w:divBdr>
            <w:top w:val="none" w:sz="0" w:space="0" w:color="auto"/>
            <w:left w:val="none" w:sz="0" w:space="0" w:color="auto"/>
            <w:bottom w:val="none" w:sz="0" w:space="0" w:color="auto"/>
            <w:right w:val="none" w:sz="0" w:space="0" w:color="auto"/>
          </w:divBdr>
        </w:div>
        <w:div w:id="2096436203">
          <w:marLeft w:val="0"/>
          <w:marRight w:val="0"/>
          <w:marTop w:val="0"/>
          <w:marBottom w:val="0"/>
          <w:divBdr>
            <w:top w:val="none" w:sz="0" w:space="0" w:color="auto"/>
            <w:left w:val="none" w:sz="0" w:space="0" w:color="auto"/>
            <w:bottom w:val="none" w:sz="0" w:space="0" w:color="auto"/>
            <w:right w:val="none" w:sz="0" w:space="0" w:color="auto"/>
          </w:divBdr>
        </w:div>
        <w:div w:id="741491605">
          <w:marLeft w:val="0"/>
          <w:marRight w:val="0"/>
          <w:marTop w:val="0"/>
          <w:marBottom w:val="0"/>
          <w:divBdr>
            <w:top w:val="none" w:sz="0" w:space="0" w:color="auto"/>
            <w:left w:val="none" w:sz="0" w:space="0" w:color="auto"/>
            <w:bottom w:val="none" w:sz="0" w:space="0" w:color="auto"/>
            <w:right w:val="none" w:sz="0" w:space="0" w:color="auto"/>
          </w:divBdr>
        </w:div>
        <w:div w:id="1175415841">
          <w:marLeft w:val="0"/>
          <w:marRight w:val="0"/>
          <w:marTop w:val="0"/>
          <w:marBottom w:val="0"/>
          <w:divBdr>
            <w:top w:val="none" w:sz="0" w:space="0" w:color="auto"/>
            <w:left w:val="none" w:sz="0" w:space="0" w:color="auto"/>
            <w:bottom w:val="none" w:sz="0" w:space="0" w:color="auto"/>
            <w:right w:val="none" w:sz="0" w:space="0" w:color="auto"/>
          </w:divBdr>
        </w:div>
        <w:div w:id="1557206075">
          <w:marLeft w:val="0"/>
          <w:marRight w:val="0"/>
          <w:marTop w:val="0"/>
          <w:marBottom w:val="0"/>
          <w:divBdr>
            <w:top w:val="none" w:sz="0" w:space="0" w:color="auto"/>
            <w:left w:val="none" w:sz="0" w:space="0" w:color="auto"/>
            <w:bottom w:val="none" w:sz="0" w:space="0" w:color="auto"/>
            <w:right w:val="none" w:sz="0" w:space="0" w:color="auto"/>
          </w:divBdr>
        </w:div>
        <w:div w:id="903107010">
          <w:marLeft w:val="0"/>
          <w:marRight w:val="0"/>
          <w:marTop w:val="0"/>
          <w:marBottom w:val="0"/>
          <w:divBdr>
            <w:top w:val="none" w:sz="0" w:space="0" w:color="auto"/>
            <w:left w:val="none" w:sz="0" w:space="0" w:color="auto"/>
            <w:bottom w:val="none" w:sz="0" w:space="0" w:color="auto"/>
            <w:right w:val="none" w:sz="0" w:space="0" w:color="auto"/>
          </w:divBdr>
        </w:div>
        <w:div w:id="615212837">
          <w:marLeft w:val="0"/>
          <w:marRight w:val="0"/>
          <w:marTop w:val="0"/>
          <w:marBottom w:val="0"/>
          <w:divBdr>
            <w:top w:val="none" w:sz="0" w:space="0" w:color="auto"/>
            <w:left w:val="none" w:sz="0" w:space="0" w:color="auto"/>
            <w:bottom w:val="none" w:sz="0" w:space="0" w:color="auto"/>
            <w:right w:val="none" w:sz="0" w:space="0" w:color="auto"/>
          </w:divBdr>
        </w:div>
        <w:div w:id="599415851">
          <w:marLeft w:val="0"/>
          <w:marRight w:val="0"/>
          <w:marTop w:val="0"/>
          <w:marBottom w:val="0"/>
          <w:divBdr>
            <w:top w:val="none" w:sz="0" w:space="0" w:color="auto"/>
            <w:left w:val="none" w:sz="0" w:space="0" w:color="auto"/>
            <w:bottom w:val="none" w:sz="0" w:space="0" w:color="auto"/>
            <w:right w:val="none" w:sz="0" w:space="0" w:color="auto"/>
          </w:divBdr>
        </w:div>
        <w:div w:id="2106533340">
          <w:marLeft w:val="0"/>
          <w:marRight w:val="0"/>
          <w:marTop w:val="0"/>
          <w:marBottom w:val="0"/>
          <w:divBdr>
            <w:top w:val="none" w:sz="0" w:space="0" w:color="auto"/>
            <w:left w:val="none" w:sz="0" w:space="0" w:color="auto"/>
            <w:bottom w:val="none" w:sz="0" w:space="0" w:color="auto"/>
            <w:right w:val="none" w:sz="0" w:space="0" w:color="auto"/>
          </w:divBdr>
        </w:div>
        <w:div w:id="185406882">
          <w:marLeft w:val="0"/>
          <w:marRight w:val="0"/>
          <w:marTop w:val="0"/>
          <w:marBottom w:val="0"/>
          <w:divBdr>
            <w:top w:val="none" w:sz="0" w:space="0" w:color="auto"/>
            <w:left w:val="none" w:sz="0" w:space="0" w:color="auto"/>
            <w:bottom w:val="none" w:sz="0" w:space="0" w:color="auto"/>
            <w:right w:val="none" w:sz="0" w:space="0" w:color="auto"/>
          </w:divBdr>
        </w:div>
        <w:div w:id="1849099071">
          <w:marLeft w:val="0"/>
          <w:marRight w:val="0"/>
          <w:marTop w:val="0"/>
          <w:marBottom w:val="0"/>
          <w:divBdr>
            <w:top w:val="none" w:sz="0" w:space="0" w:color="auto"/>
            <w:left w:val="none" w:sz="0" w:space="0" w:color="auto"/>
            <w:bottom w:val="none" w:sz="0" w:space="0" w:color="auto"/>
            <w:right w:val="none" w:sz="0" w:space="0" w:color="auto"/>
          </w:divBdr>
        </w:div>
        <w:div w:id="351154037">
          <w:marLeft w:val="0"/>
          <w:marRight w:val="0"/>
          <w:marTop w:val="0"/>
          <w:marBottom w:val="0"/>
          <w:divBdr>
            <w:top w:val="none" w:sz="0" w:space="0" w:color="auto"/>
            <w:left w:val="none" w:sz="0" w:space="0" w:color="auto"/>
            <w:bottom w:val="none" w:sz="0" w:space="0" w:color="auto"/>
            <w:right w:val="none" w:sz="0" w:space="0" w:color="auto"/>
          </w:divBdr>
        </w:div>
        <w:div w:id="1124277431">
          <w:marLeft w:val="0"/>
          <w:marRight w:val="0"/>
          <w:marTop w:val="0"/>
          <w:marBottom w:val="0"/>
          <w:divBdr>
            <w:top w:val="none" w:sz="0" w:space="0" w:color="auto"/>
            <w:left w:val="none" w:sz="0" w:space="0" w:color="auto"/>
            <w:bottom w:val="none" w:sz="0" w:space="0" w:color="auto"/>
            <w:right w:val="none" w:sz="0" w:space="0" w:color="auto"/>
          </w:divBdr>
        </w:div>
        <w:div w:id="406654576">
          <w:marLeft w:val="0"/>
          <w:marRight w:val="0"/>
          <w:marTop w:val="0"/>
          <w:marBottom w:val="0"/>
          <w:divBdr>
            <w:top w:val="none" w:sz="0" w:space="0" w:color="auto"/>
            <w:left w:val="none" w:sz="0" w:space="0" w:color="auto"/>
            <w:bottom w:val="none" w:sz="0" w:space="0" w:color="auto"/>
            <w:right w:val="none" w:sz="0" w:space="0" w:color="auto"/>
          </w:divBdr>
        </w:div>
        <w:div w:id="1541822652">
          <w:marLeft w:val="0"/>
          <w:marRight w:val="0"/>
          <w:marTop w:val="0"/>
          <w:marBottom w:val="0"/>
          <w:divBdr>
            <w:top w:val="none" w:sz="0" w:space="0" w:color="auto"/>
            <w:left w:val="none" w:sz="0" w:space="0" w:color="auto"/>
            <w:bottom w:val="none" w:sz="0" w:space="0" w:color="auto"/>
            <w:right w:val="none" w:sz="0" w:space="0" w:color="auto"/>
          </w:divBdr>
        </w:div>
        <w:div w:id="989286638">
          <w:marLeft w:val="0"/>
          <w:marRight w:val="0"/>
          <w:marTop w:val="0"/>
          <w:marBottom w:val="0"/>
          <w:divBdr>
            <w:top w:val="none" w:sz="0" w:space="0" w:color="auto"/>
            <w:left w:val="none" w:sz="0" w:space="0" w:color="auto"/>
            <w:bottom w:val="none" w:sz="0" w:space="0" w:color="auto"/>
            <w:right w:val="none" w:sz="0" w:space="0" w:color="auto"/>
          </w:divBdr>
        </w:div>
        <w:div w:id="1665157149">
          <w:marLeft w:val="0"/>
          <w:marRight w:val="0"/>
          <w:marTop w:val="0"/>
          <w:marBottom w:val="0"/>
          <w:divBdr>
            <w:top w:val="none" w:sz="0" w:space="0" w:color="auto"/>
            <w:left w:val="none" w:sz="0" w:space="0" w:color="auto"/>
            <w:bottom w:val="none" w:sz="0" w:space="0" w:color="auto"/>
            <w:right w:val="none" w:sz="0" w:space="0" w:color="auto"/>
          </w:divBdr>
        </w:div>
        <w:div w:id="640427735">
          <w:marLeft w:val="0"/>
          <w:marRight w:val="0"/>
          <w:marTop w:val="0"/>
          <w:marBottom w:val="0"/>
          <w:divBdr>
            <w:top w:val="none" w:sz="0" w:space="0" w:color="auto"/>
            <w:left w:val="none" w:sz="0" w:space="0" w:color="auto"/>
            <w:bottom w:val="none" w:sz="0" w:space="0" w:color="auto"/>
            <w:right w:val="none" w:sz="0" w:space="0" w:color="auto"/>
          </w:divBdr>
        </w:div>
        <w:div w:id="292249553">
          <w:marLeft w:val="0"/>
          <w:marRight w:val="0"/>
          <w:marTop w:val="0"/>
          <w:marBottom w:val="0"/>
          <w:divBdr>
            <w:top w:val="none" w:sz="0" w:space="0" w:color="auto"/>
            <w:left w:val="none" w:sz="0" w:space="0" w:color="auto"/>
            <w:bottom w:val="none" w:sz="0" w:space="0" w:color="auto"/>
            <w:right w:val="none" w:sz="0" w:space="0" w:color="auto"/>
          </w:divBdr>
        </w:div>
        <w:div w:id="1783919292">
          <w:marLeft w:val="0"/>
          <w:marRight w:val="0"/>
          <w:marTop w:val="0"/>
          <w:marBottom w:val="0"/>
          <w:divBdr>
            <w:top w:val="none" w:sz="0" w:space="0" w:color="auto"/>
            <w:left w:val="none" w:sz="0" w:space="0" w:color="auto"/>
            <w:bottom w:val="none" w:sz="0" w:space="0" w:color="auto"/>
            <w:right w:val="none" w:sz="0" w:space="0" w:color="auto"/>
          </w:divBdr>
        </w:div>
        <w:div w:id="947006924">
          <w:marLeft w:val="0"/>
          <w:marRight w:val="0"/>
          <w:marTop w:val="0"/>
          <w:marBottom w:val="0"/>
          <w:divBdr>
            <w:top w:val="none" w:sz="0" w:space="0" w:color="auto"/>
            <w:left w:val="none" w:sz="0" w:space="0" w:color="auto"/>
            <w:bottom w:val="none" w:sz="0" w:space="0" w:color="auto"/>
            <w:right w:val="none" w:sz="0" w:space="0" w:color="auto"/>
          </w:divBdr>
        </w:div>
        <w:div w:id="215820165">
          <w:marLeft w:val="0"/>
          <w:marRight w:val="0"/>
          <w:marTop w:val="0"/>
          <w:marBottom w:val="0"/>
          <w:divBdr>
            <w:top w:val="none" w:sz="0" w:space="0" w:color="auto"/>
            <w:left w:val="none" w:sz="0" w:space="0" w:color="auto"/>
            <w:bottom w:val="none" w:sz="0" w:space="0" w:color="auto"/>
            <w:right w:val="none" w:sz="0" w:space="0" w:color="auto"/>
          </w:divBdr>
        </w:div>
        <w:div w:id="950478409">
          <w:marLeft w:val="0"/>
          <w:marRight w:val="0"/>
          <w:marTop w:val="0"/>
          <w:marBottom w:val="0"/>
          <w:divBdr>
            <w:top w:val="none" w:sz="0" w:space="0" w:color="auto"/>
            <w:left w:val="none" w:sz="0" w:space="0" w:color="auto"/>
            <w:bottom w:val="none" w:sz="0" w:space="0" w:color="auto"/>
            <w:right w:val="none" w:sz="0" w:space="0" w:color="auto"/>
          </w:divBdr>
        </w:div>
        <w:div w:id="1545100764">
          <w:marLeft w:val="0"/>
          <w:marRight w:val="0"/>
          <w:marTop w:val="0"/>
          <w:marBottom w:val="0"/>
          <w:divBdr>
            <w:top w:val="none" w:sz="0" w:space="0" w:color="auto"/>
            <w:left w:val="none" w:sz="0" w:space="0" w:color="auto"/>
            <w:bottom w:val="none" w:sz="0" w:space="0" w:color="auto"/>
            <w:right w:val="none" w:sz="0" w:space="0" w:color="auto"/>
          </w:divBdr>
        </w:div>
        <w:div w:id="1833518758">
          <w:marLeft w:val="0"/>
          <w:marRight w:val="0"/>
          <w:marTop w:val="0"/>
          <w:marBottom w:val="0"/>
          <w:divBdr>
            <w:top w:val="none" w:sz="0" w:space="0" w:color="auto"/>
            <w:left w:val="none" w:sz="0" w:space="0" w:color="auto"/>
            <w:bottom w:val="none" w:sz="0" w:space="0" w:color="auto"/>
            <w:right w:val="none" w:sz="0" w:space="0" w:color="auto"/>
          </w:divBdr>
        </w:div>
        <w:div w:id="1666778901">
          <w:marLeft w:val="0"/>
          <w:marRight w:val="0"/>
          <w:marTop w:val="0"/>
          <w:marBottom w:val="0"/>
          <w:divBdr>
            <w:top w:val="none" w:sz="0" w:space="0" w:color="auto"/>
            <w:left w:val="none" w:sz="0" w:space="0" w:color="auto"/>
            <w:bottom w:val="none" w:sz="0" w:space="0" w:color="auto"/>
            <w:right w:val="none" w:sz="0" w:space="0" w:color="auto"/>
          </w:divBdr>
        </w:div>
        <w:div w:id="1148979479">
          <w:marLeft w:val="0"/>
          <w:marRight w:val="0"/>
          <w:marTop w:val="0"/>
          <w:marBottom w:val="0"/>
          <w:divBdr>
            <w:top w:val="none" w:sz="0" w:space="0" w:color="auto"/>
            <w:left w:val="none" w:sz="0" w:space="0" w:color="auto"/>
            <w:bottom w:val="none" w:sz="0" w:space="0" w:color="auto"/>
            <w:right w:val="none" w:sz="0" w:space="0" w:color="auto"/>
          </w:divBdr>
        </w:div>
        <w:div w:id="1370910342">
          <w:marLeft w:val="0"/>
          <w:marRight w:val="0"/>
          <w:marTop w:val="0"/>
          <w:marBottom w:val="0"/>
          <w:divBdr>
            <w:top w:val="none" w:sz="0" w:space="0" w:color="auto"/>
            <w:left w:val="none" w:sz="0" w:space="0" w:color="auto"/>
            <w:bottom w:val="none" w:sz="0" w:space="0" w:color="auto"/>
            <w:right w:val="none" w:sz="0" w:space="0" w:color="auto"/>
          </w:divBdr>
        </w:div>
        <w:div w:id="558590253">
          <w:marLeft w:val="0"/>
          <w:marRight w:val="0"/>
          <w:marTop w:val="0"/>
          <w:marBottom w:val="0"/>
          <w:divBdr>
            <w:top w:val="none" w:sz="0" w:space="0" w:color="auto"/>
            <w:left w:val="none" w:sz="0" w:space="0" w:color="auto"/>
            <w:bottom w:val="none" w:sz="0" w:space="0" w:color="auto"/>
            <w:right w:val="none" w:sz="0" w:space="0" w:color="auto"/>
          </w:divBdr>
        </w:div>
        <w:div w:id="423261905">
          <w:marLeft w:val="0"/>
          <w:marRight w:val="0"/>
          <w:marTop w:val="0"/>
          <w:marBottom w:val="0"/>
          <w:divBdr>
            <w:top w:val="none" w:sz="0" w:space="0" w:color="auto"/>
            <w:left w:val="none" w:sz="0" w:space="0" w:color="auto"/>
            <w:bottom w:val="none" w:sz="0" w:space="0" w:color="auto"/>
            <w:right w:val="none" w:sz="0" w:space="0" w:color="auto"/>
          </w:divBdr>
        </w:div>
        <w:div w:id="1821535920">
          <w:marLeft w:val="0"/>
          <w:marRight w:val="0"/>
          <w:marTop w:val="0"/>
          <w:marBottom w:val="0"/>
          <w:divBdr>
            <w:top w:val="none" w:sz="0" w:space="0" w:color="auto"/>
            <w:left w:val="none" w:sz="0" w:space="0" w:color="auto"/>
            <w:bottom w:val="none" w:sz="0" w:space="0" w:color="auto"/>
            <w:right w:val="none" w:sz="0" w:space="0" w:color="auto"/>
          </w:divBdr>
        </w:div>
        <w:div w:id="213002421">
          <w:marLeft w:val="0"/>
          <w:marRight w:val="0"/>
          <w:marTop w:val="0"/>
          <w:marBottom w:val="0"/>
          <w:divBdr>
            <w:top w:val="none" w:sz="0" w:space="0" w:color="auto"/>
            <w:left w:val="none" w:sz="0" w:space="0" w:color="auto"/>
            <w:bottom w:val="none" w:sz="0" w:space="0" w:color="auto"/>
            <w:right w:val="none" w:sz="0" w:space="0" w:color="auto"/>
          </w:divBdr>
        </w:div>
        <w:div w:id="737094227">
          <w:marLeft w:val="0"/>
          <w:marRight w:val="0"/>
          <w:marTop w:val="0"/>
          <w:marBottom w:val="0"/>
          <w:divBdr>
            <w:top w:val="none" w:sz="0" w:space="0" w:color="auto"/>
            <w:left w:val="none" w:sz="0" w:space="0" w:color="auto"/>
            <w:bottom w:val="none" w:sz="0" w:space="0" w:color="auto"/>
            <w:right w:val="none" w:sz="0" w:space="0" w:color="auto"/>
          </w:divBdr>
        </w:div>
        <w:div w:id="989870037">
          <w:marLeft w:val="0"/>
          <w:marRight w:val="0"/>
          <w:marTop w:val="0"/>
          <w:marBottom w:val="0"/>
          <w:divBdr>
            <w:top w:val="none" w:sz="0" w:space="0" w:color="auto"/>
            <w:left w:val="none" w:sz="0" w:space="0" w:color="auto"/>
            <w:bottom w:val="none" w:sz="0" w:space="0" w:color="auto"/>
            <w:right w:val="none" w:sz="0" w:space="0" w:color="auto"/>
          </w:divBdr>
        </w:div>
        <w:div w:id="66654028">
          <w:marLeft w:val="0"/>
          <w:marRight w:val="0"/>
          <w:marTop w:val="0"/>
          <w:marBottom w:val="0"/>
          <w:divBdr>
            <w:top w:val="none" w:sz="0" w:space="0" w:color="auto"/>
            <w:left w:val="none" w:sz="0" w:space="0" w:color="auto"/>
            <w:bottom w:val="none" w:sz="0" w:space="0" w:color="auto"/>
            <w:right w:val="none" w:sz="0" w:space="0" w:color="auto"/>
          </w:divBdr>
        </w:div>
        <w:div w:id="1610510698">
          <w:marLeft w:val="0"/>
          <w:marRight w:val="0"/>
          <w:marTop w:val="0"/>
          <w:marBottom w:val="0"/>
          <w:divBdr>
            <w:top w:val="none" w:sz="0" w:space="0" w:color="auto"/>
            <w:left w:val="none" w:sz="0" w:space="0" w:color="auto"/>
            <w:bottom w:val="none" w:sz="0" w:space="0" w:color="auto"/>
            <w:right w:val="none" w:sz="0" w:space="0" w:color="auto"/>
          </w:divBdr>
        </w:div>
        <w:div w:id="271281067">
          <w:marLeft w:val="0"/>
          <w:marRight w:val="0"/>
          <w:marTop w:val="0"/>
          <w:marBottom w:val="0"/>
          <w:divBdr>
            <w:top w:val="none" w:sz="0" w:space="0" w:color="auto"/>
            <w:left w:val="none" w:sz="0" w:space="0" w:color="auto"/>
            <w:bottom w:val="none" w:sz="0" w:space="0" w:color="auto"/>
            <w:right w:val="none" w:sz="0" w:space="0" w:color="auto"/>
          </w:divBdr>
        </w:div>
        <w:div w:id="461271180">
          <w:marLeft w:val="0"/>
          <w:marRight w:val="0"/>
          <w:marTop w:val="0"/>
          <w:marBottom w:val="0"/>
          <w:divBdr>
            <w:top w:val="none" w:sz="0" w:space="0" w:color="auto"/>
            <w:left w:val="none" w:sz="0" w:space="0" w:color="auto"/>
            <w:bottom w:val="none" w:sz="0" w:space="0" w:color="auto"/>
            <w:right w:val="none" w:sz="0" w:space="0" w:color="auto"/>
          </w:divBdr>
        </w:div>
        <w:div w:id="1623225231">
          <w:marLeft w:val="0"/>
          <w:marRight w:val="0"/>
          <w:marTop w:val="0"/>
          <w:marBottom w:val="0"/>
          <w:divBdr>
            <w:top w:val="none" w:sz="0" w:space="0" w:color="auto"/>
            <w:left w:val="none" w:sz="0" w:space="0" w:color="auto"/>
            <w:bottom w:val="none" w:sz="0" w:space="0" w:color="auto"/>
            <w:right w:val="none" w:sz="0" w:space="0" w:color="auto"/>
          </w:divBdr>
        </w:div>
        <w:div w:id="1754623434">
          <w:marLeft w:val="0"/>
          <w:marRight w:val="0"/>
          <w:marTop w:val="0"/>
          <w:marBottom w:val="0"/>
          <w:divBdr>
            <w:top w:val="none" w:sz="0" w:space="0" w:color="auto"/>
            <w:left w:val="none" w:sz="0" w:space="0" w:color="auto"/>
            <w:bottom w:val="none" w:sz="0" w:space="0" w:color="auto"/>
            <w:right w:val="none" w:sz="0" w:space="0" w:color="auto"/>
          </w:divBdr>
        </w:div>
        <w:div w:id="271472249">
          <w:marLeft w:val="0"/>
          <w:marRight w:val="0"/>
          <w:marTop w:val="0"/>
          <w:marBottom w:val="0"/>
          <w:divBdr>
            <w:top w:val="none" w:sz="0" w:space="0" w:color="auto"/>
            <w:left w:val="none" w:sz="0" w:space="0" w:color="auto"/>
            <w:bottom w:val="none" w:sz="0" w:space="0" w:color="auto"/>
            <w:right w:val="none" w:sz="0" w:space="0" w:color="auto"/>
          </w:divBdr>
        </w:div>
        <w:div w:id="215943759">
          <w:marLeft w:val="0"/>
          <w:marRight w:val="0"/>
          <w:marTop w:val="0"/>
          <w:marBottom w:val="0"/>
          <w:divBdr>
            <w:top w:val="none" w:sz="0" w:space="0" w:color="auto"/>
            <w:left w:val="none" w:sz="0" w:space="0" w:color="auto"/>
            <w:bottom w:val="none" w:sz="0" w:space="0" w:color="auto"/>
            <w:right w:val="none" w:sz="0" w:space="0" w:color="auto"/>
          </w:divBdr>
        </w:div>
        <w:div w:id="299506257">
          <w:marLeft w:val="0"/>
          <w:marRight w:val="0"/>
          <w:marTop w:val="0"/>
          <w:marBottom w:val="0"/>
          <w:divBdr>
            <w:top w:val="none" w:sz="0" w:space="0" w:color="auto"/>
            <w:left w:val="none" w:sz="0" w:space="0" w:color="auto"/>
            <w:bottom w:val="none" w:sz="0" w:space="0" w:color="auto"/>
            <w:right w:val="none" w:sz="0" w:space="0" w:color="auto"/>
          </w:divBdr>
        </w:div>
        <w:div w:id="532577259">
          <w:marLeft w:val="0"/>
          <w:marRight w:val="0"/>
          <w:marTop w:val="0"/>
          <w:marBottom w:val="0"/>
          <w:divBdr>
            <w:top w:val="none" w:sz="0" w:space="0" w:color="auto"/>
            <w:left w:val="none" w:sz="0" w:space="0" w:color="auto"/>
            <w:bottom w:val="none" w:sz="0" w:space="0" w:color="auto"/>
            <w:right w:val="none" w:sz="0" w:space="0" w:color="auto"/>
          </w:divBdr>
        </w:div>
        <w:div w:id="502741660">
          <w:marLeft w:val="0"/>
          <w:marRight w:val="0"/>
          <w:marTop w:val="0"/>
          <w:marBottom w:val="0"/>
          <w:divBdr>
            <w:top w:val="none" w:sz="0" w:space="0" w:color="auto"/>
            <w:left w:val="none" w:sz="0" w:space="0" w:color="auto"/>
            <w:bottom w:val="none" w:sz="0" w:space="0" w:color="auto"/>
            <w:right w:val="none" w:sz="0" w:space="0" w:color="auto"/>
          </w:divBdr>
        </w:div>
        <w:div w:id="418790478">
          <w:marLeft w:val="0"/>
          <w:marRight w:val="0"/>
          <w:marTop w:val="0"/>
          <w:marBottom w:val="0"/>
          <w:divBdr>
            <w:top w:val="none" w:sz="0" w:space="0" w:color="auto"/>
            <w:left w:val="none" w:sz="0" w:space="0" w:color="auto"/>
            <w:bottom w:val="none" w:sz="0" w:space="0" w:color="auto"/>
            <w:right w:val="none" w:sz="0" w:space="0" w:color="auto"/>
          </w:divBdr>
        </w:div>
        <w:div w:id="79954257">
          <w:marLeft w:val="0"/>
          <w:marRight w:val="0"/>
          <w:marTop w:val="0"/>
          <w:marBottom w:val="0"/>
          <w:divBdr>
            <w:top w:val="none" w:sz="0" w:space="0" w:color="auto"/>
            <w:left w:val="none" w:sz="0" w:space="0" w:color="auto"/>
            <w:bottom w:val="none" w:sz="0" w:space="0" w:color="auto"/>
            <w:right w:val="none" w:sz="0" w:space="0" w:color="auto"/>
          </w:divBdr>
        </w:div>
        <w:div w:id="106972921">
          <w:marLeft w:val="0"/>
          <w:marRight w:val="0"/>
          <w:marTop w:val="0"/>
          <w:marBottom w:val="0"/>
          <w:divBdr>
            <w:top w:val="none" w:sz="0" w:space="0" w:color="auto"/>
            <w:left w:val="none" w:sz="0" w:space="0" w:color="auto"/>
            <w:bottom w:val="none" w:sz="0" w:space="0" w:color="auto"/>
            <w:right w:val="none" w:sz="0" w:space="0" w:color="auto"/>
          </w:divBdr>
        </w:div>
        <w:div w:id="1403673991">
          <w:marLeft w:val="0"/>
          <w:marRight w:val="0"/>
          <w:marTop w:val="0"/>
          <w:marBottom w:val="0"/>
          <w:divBdr>
            <w:top w:val="none" w:sz="0" w:space="0" w:color="auto"/>
            <w:left w:val="none" w:sz="0" w:space="0" w:color="auto"/>
            <w:bottom w:val="none" w:sz="0" w:space="0" w:color="auto"/>
            <w:right w:val="none" w:sz="0" w:space="0" w:color="auto"/>
          </w:divBdr>
        </w:div>
        <w:div w:id="967399482">
          <w:marLeft w:val="0"/>
          <w:marRight w:val="0"/>
          <w:marTop w:val="0"/>
          <w:marBottom w:val="0"/>
          <w:divBdr>
            <w:top w:val="none" w:sz="0" w:space="0" w:color="auto"/>
            <w:left w:val="none" w:sz="0" w:space="0" w:color="auto"/>
            <w:bottom w:val="none" w:sz="0" w:space="0" w:color="auto"/>
            <w:right w:val="none" w:sz="0" w:space="0" w:color="auto"/>
          </w:divBdr>
        </w:div>
        <w:div w:id="1219439850">
          <w:marLeft w:val="0"/>
          <w:marRight w:val="0"/>
          <w:marTop w:val="0"/>
          <w:marBottom w:val="0"/>
          <w:divBdr>
            <w:top w:val="none" w:sz="0" w:space="0" w:color="auto"/>
            <w:left w:val="none" w:sz="0" w:space="0" w:color="auto"/>
            <w:bottom w:val="none" w:sz="0" w:space="0" w:color="auto"/>
            <w:right w:val="none" w:sz="0" w:space="0" w:color="auto"/>
          </w:divBdr>
        </w:div>
        <w:div w:id="416442831">
          <w:marLeft w:val="0"/>
          <w:marRight w:val="0"/>
          <w:marTop w:val="0"/>
          <w:marBottom w:val="0"/>
          <w:divBdr>
            <w:top w:val="none" w:sz="0" w:space="0" w:color="auto"/>
            <w:left w:val="none" w:sz="0" w:space="0" w:color="auto"/>
            <w:bottom w:val="none" w:sz="0" w:space="0" w:color="auto"/>
            <w:right w:val="none" w:sz="0" w:space="0" w:color="auto"/>
          </w:divBdr>
        </w:div>
        <w:div w:id="1306398917">
          <w:marLeft w:val="0"/>
          <w:marRight w:val="0"/>
          <w:marTop w:val="0"/>
          <w:marBottom w:val="0"/>
          <w:divBdr>
            <w:top w:val="none" w:sz="0" w:space="0" w:color="auto"/>
            <w:left w:val="none" w:sz="0" w:space="0" w:color="auto"/>
            <w:bottom w:val="none" w:sz="0" w:space="0" w:color="auto"/>
            <w:right w:val="none" w:sz="0" w:space="0" w:color="auto"/>
          </w:divBdr>
        </w:div>
        <w:div w:id="1354958042">
          <w:marLeft w:val="0"/>
          <w:marRight w:val="0"/>
          <w:marTop w:val="0"/>
          <w:marBottom w:val="0"/>
          <w:divBdr>
            <w:top w:val="none" w:sz="0" w:space="0" w:color="auto"/>
            <w:left w:val="none" w:sz="0" w:space="0" w:color="auto"/>
            <w:bottom w:val="none" w:sz="0" w:space="0" w:color="auto"/>
            <w:right w:val="none" w:sz="0" w:space="0" w:color="auto"/>
          </w:divBdr>
        </w:div>
        <w:div w:id="975067349">
          <w:marLeft w:val="0"/>
          <w:marRight w:val="0"/>
          <w:marTop w:val="0"/>
          <w:marBottom w:val="0"/>
          <w:divBdr>
            <w:top w:val="none" w:sz="0" w:space="0" w:color="auto"/>
            <w:left w:val="none" w:sz="0" w:space="0" w:color="auto"/>
            <w:bottom w:val="none" w:sz="0" w:space="0" w:color="auto"/>
            <w:right w:val="none" w:sz="0" w:space="0" w:color="auto"/>
          </w:divBdr>
        </w:div>
        <w:div w:id="408893001">
          <w:marLeft w:val="0"/>
          <w:marRight w:val="0"/>
          <w:marTop w:val="0"/>
          <w:marBottom w:val="0"/>
          <w:divBdr>
            <w:top w:val="none" w:sz="0" w:space="0" w:color="auto"/>
            <w:left w:val="none" w:sz="0" w:space="0" w:color="auto"/>
            <w:bottom w:val="none" w:sz="0" w:space="0" w:color="auto"/>
            <w:right w:val="none" w:sz="0" w:space="0" w:color="auto"/>
          </w:divBdr>
        </w:div>
        <w:div w:id="961768160">
          <w:marLeft w:val="0"/>
          <w:marRight w:val="0"/>
          <w:marTop w:val="0"/>
          <w:marBottom w:val="0"/>
          <w:divBdr>
            <w:top w:val="none" w:sz="0" w:space="0" w:color="auto"/>
            <w:left w:val="none" w:sz="0" w:space="0" w:color="auto"/>
            <w:bottom w:val="none" w:sz="0" w:space="0" w:color="auto"/>
            <w:right w:val="none" w:sz="0" w:space="0" w:color="auto"/>
          </w:divBdr>
        </w:div>
        <w:div w:id="1022706168">
          <w:marLeft w:val="0"/>
          <w:marRight w:val="0"/>
          <w:marTop w:val="0"/>
          <w:marBottom w:val="0"/>
          <w:divBdr>
            <w:top w:val="none" w:sz="0" w:space="0" w:color="auto"/>
            <w:left w:val="none" w:sz="0" w:space="0" w:color="auto"/>
            <w:bottom w:val="none" w:sz="0" w:space="0" w:color="auto"/>
            <w:right w:val="none" w:sz="0" w:space="0" w:color="auto"/>
          </w:divBdr>
        </w:div>
        <w:div w:id="1433891616">
          <w:marLeft w:val="0"/>
          <w:marRight w:val="0"/>
          <w:marTop w:val="0"/>
          <w:marBottom w:val="0"/>
          <w:divBdr>
            <w:top w:val="none" w:sz="0" w:space="0" w:color="auto"/>
            <w:left w:val="none" w:sz="0" w:space="0" w:color="auto"/>
            <w:bottom w:val="none" w:sz="0" w:space="0" w:color="auto"/>
            <w:right w:val="none" w:sz="0" w:space="0" w:color="auto"/>
          </w:divBdr>
        </w:div>
        <w:div w:id="1278491180">
          <w:marLeft w:val="0"/>
          <w:marRight w:val="0"/>
          <w:marTop w:val="0"/>
          <w:marBottom w:val="0"/>
          <w:divBdr>
            <w:top w:val="none" w:sz="0" w:space="0" w:color="auto"/>
            <w:left w:val="none" w:sz="0" w:space="0" w:color="auto"/>
            <w:bottom w:val="none" w:sz="0" w:space="0" w:color="auto"/>
            <w:right w:val="none" w:sz="0" w:space="0" w:color="auto"/>
          </w:divBdr>
        </w:div>
        <w:div w:id="1354189990">
          <w:marLeft w:val="0"/>
          <w:marRight w:val="0"/>
          <w:marTop w:val="0"/>
          <w:marBottom w:val="0"/>
          <w:divBdr>
            <w:top w:val="none" w:sz="0" w:space="0" w:color="auto"/>
            <w:left w:val="none" w:sz="0" w:space="0" w:color="auto"/>
            <w:bottom w:val="none" w:sz="0" w:space="0" w:color="auto"/>
            <w:right w:val="none" w:sz="0" w:space="0" w:color="auto"/>
          </w:divBdr>
        </w:div>
        <w:div w:id="470370633">
          <w:marLeft w:val="0"/>
          <w:marRight w:val="0"/>
          <w:marTop w:val="0"/>
          <w:marBottom w:val="0"/>
          <w:divBdr>
            <w:top w:val="none" w:sz="0" w:space="0" w:color="auto"/>
            <w:left w:val="none" w:sz="0" w:space="0" w:color="auto"/>
            <w:bottom w:val="none" w:sz="0" w:space="0" w:color="auto"/>
            <w:right w:val="none" w:sz="0" w:space="0" w:color="auto"/>
          </w:divBdr>
        </w:div>
        <w:div w:id="536937511">
          <w:marLeft w:val="0"/>
          <w:marRight w:val="0"/>
          <w:marTop w:val="0"/>
          <w:marBottom w:val="0"/>
          <w:divBdr>
            <w:top w:val="none" w:sz="0" w:space="0" w:color="auto"/>
            <w:left w:val="none" w:sz="0" w:space="0" w:color="auto"/>
            <w:bottom w:val="none" w:sz="0" w:space="0" w:color="auto"/>
            <w:right w:val="none" w:sz="0" w:space="0" w:color="auto"/>
          </w:divBdr>
        </w:div>
        <w:div w:id="1582058126">
          <w:marLeft w:val="0"/>
          <w:marRight w:val="0"/>
          <w:marTop w:val="0"/>
          <w:marBottom w:val="0"/>
          <w:divBdr>
            <w:top w:val="none" w:sz="0" w:space="0" w:color="auto"/>
            <w:left w:val="none" w:sz="0" w:space="0" w:color="auto"/>
            <w:bottom w:val="none" w:sz="0" w:space="0" w:color="auto"/>
            <w:right w:val="none" w:sz="0" w:space="0" w:color="auto"/>
          </w:divBdr>
        </w:div>
        <w:div w:id="1123379979">
          <w:marLeft w:val="0"/>
          <w:marRight w:val="0"/>
          <w:marTop w:val="0"/>
          <w:marBottom w:val="0"/>
          <w:divBdr>
            <w:top w:val="none" w:sz="0" w:space="0" w:color="auto"/>
            <w:left w:val="none" w:sz="0" w:space="0" w:color="auto"/>
            <w:bottom w:val="none" w:sz="0" w:space="0" w:color="auto"/>
            <w:right w:val="none" w:sz="0" w:space="0" w:color="auto"/>
          </w:divBdr>
        </w:div>
        <w:div w:id="551580407">
          <w:marLeft w:val="0"/>
          <w:marRight w:val="0"/>
          <w:marTop w:val="0"/>
          <w:marBottom w:val="0"/>
          <w:divBdr>
            <w:top w:val="none" w:sz="0" w:space="0" w:color="auto"/>
            <w:left w:val="none" w:sz="0" w:space="0" w:color="auto"/>
            <w:bottom w:val="none" w:sz="0" w:space="0" w:color="auto"/>
            <w:right w:val="none" w:sz="0" w:space="0" w:color="auto"/>
          </w:divBdr>
        </w:div>
        <w:div w:id="367996296">
          <w:marLeft w:val="0"/>
          <w:marRight w:val="0"/>
          <w:marTop w:val="0"/>
          <w:marBottom w:val="0"/>
          <w:divBdr>
            <w:top w:val="none" w:sz="0" w:space="0" w:color="auto"/>
            <w:left w:val="none" w:sz="0" w:space="0" w:color="auto"/>
            <w:bottom w:val="none" w:sz="0" w:space="0" w:color="auto"/>
            <w:right w:val="none" w:sz="0" w:space="0" w:color="auto"/>
          </w:divBdr>
        </w:div>
        <w:div w:id="1332610553">
          <w:marLeft w:val="0"/>
          <w:marRight w:val="0"/>
          <w:marTop w:val="0"/>
          <w:marBottom w:val="0"/>
          <w:divBdr>
            <w:top w:val="none" w:sz="0" w:space="0" w:color="auto"/>
            <w:left w:val="none" w:sz="0" w:space="0" w:color="auto"/>
            <w:bottom w:val="none" w:sz="0" w:space="0" w:color="auto"/>
            <w:right w:val="none" w:sz="0" w:space="0" w:color="auto"/>
          </w:divBdr>
        </w:div>
        <w:div w:id="854881029">
          <w:marLeft w:val="0"/>
          <w:marRight w:val="0"/>
          <w:marTop w:val="0"/>
          <w:marBottom w:val="0"/>
          <w:divBdr>
            <w:top w:val="none" w:sz="0" w:space="0" w:color="auto"/>
            <w:left w:val="none" w:sz="0" w:space="0" w:color="auto"/>
            <w:bottom w:val="none" w:sz="0" w:space="0" w:color="auto"/>
            <w:right w:val="none" w:sz="0" w:space="0" w:color="auto"/>
          </w:divBdr>
        </w:div>
        <w:div w:id="859659170">
          <w:marLeft w:val="0"/>
          <w:marRight w:val="0"/>
          <w:marTop w:val="0"/>
          <w:marBottom w:val="0"/>
          <w:divBdr>
            <w:top w:val="none" w:sz="0" w:space="0" w:color="auto"/>
            <w:left w:val="none" w:sz="0" w:space="0" w:color="auto"/>
            <w:bottom w:val="none" w:sz="0" w:space="0" w:color="auto"/>
            <w:right w:val="none" w:sz="0" w:space="0" w:color="auto"/>
          </w:divBdr>
        </w:div>
        <w:div w:id="2070111334">
          <w:marLeft w:val="0"/>
          <w:marRight w:val="0"/>
          <w:marTop w:val="0"/>
          <w:marBottom w:val="0"/>
          <w:divBdr>
            <w:top w:val="none" w:sz="0" w:space="0" w:color="auto"/>
            <w:left w:val="none" w:sz="0" w:space="0" w:color="auto"/>
            <w:bottom w:val="none" w:sz="0" w:space="0" w:color="auto"/>
            <w:right w:val="none" w:sz="0" w:space="0" w:color="auto"/>
          </w:divBdr>
        </w:div>
        <w:div w:id="1320843703">
          <w:marLeft w:val="0"/>
          <w:marRight w:val="0"/>
          <w:marTop w:val="0"/>
          <w:marBottom w:val="0"/>
          <w:divBdr>
            <w:top w:val="none" w:sz="0" w:space="0" w:color="auto"/>
            <w:left w:val="none" w:sz="0" w:space="0" w:color="auto"/>
            <w:bottom w:val="none" w:sz="0" w:space="0" w:color="auto"/>
            <w:right w:val="none" w:sz="0" w:space="0" w:color="auto"/>
          </w:divBdr>
        </w:div>
        <w:div w:id="440611189">
          <w:marLeft w:val="0"/>
          <w:marRight w:val="0"/>
          <w:marTop w:val="0"/>
          <w:marBottom w:val="0"/>
          <w:divBdr>
            <w:top w:val="none" w:sz="0" w:space="0" w:color="auto"/>
            <w:left w:val="none" w:sz="0" w:space="0" w:color="auto"/>
            <w:bottom w:val="none" w:sz="0" w:space="0" w:color="auto"/>
            <w:right w:val="none" w:sz="0" w:space="0" w:color="auto"/>
          </w:divBdr>
        </w:div>
        <w:div w:id="1817532037">
          <w:marLeft w:val="0"/>
          <w:marRight w:val="0"/>
          <w:marTop w:val="0"/>
          <w:marBottom w:val="0"/>
          <w:divBdr>
            <w:top w:val="none" w:sz="0" w:space="0" w:color="auto"/>
            <w:left w:val="none" w:sz="0" w:space="0" w:color="auto"/>
            <w:bottom w:val="none" w:sz="0" w:space="0" w:color="auto"/>
            <w:right w:val="none" w:sz="0" w:space="0" w:color="auto"/>
          </w:divBdr>
        </w:div>
        <w:div w:id="1546672744">
          <w:marLeft w:val="0"/>
          <w:marRight w:val="0"/>
          <w:marTop w:val="0"/>
          <w:marBottom w:val="0"/>
          <w:divBdr>
            <w:top w:val="none" w:sz="0" w:space="0" w:color="auto"/>
            <w:left w:val="none" w:sz="0" w:space="0" w:color="auto"/>
            <w:bottom w:val="none" w:sz="0" w:space="0" w:color="auto"/>
            <w:right w:val="none" w:sz="0" w:space="0" w:color="auto"/>
          </w:divBdr>
        </w:div>
        <w:div w:id="1839423968">
          <w:marLeft w:val="0"/>
          <w:marRight w:val="0"/>
          <w:marTop w:val="0"/>
          <w:marBottom w:val="0"/>
          <w:divBdr>
            <w:top w:val="none" w:sz="0" w:space="0" w:color="auto"/>
            <w:left w:val="none" w:sz="0" w:space="0" w:color="auto"/>
            <w:bottom w:val="none" w:sz="0" w:space="0" w:color="auto"/>
            <w:right w:val="none" w:sz="0" w:space="0" w:color="auto"/>
          </w:divBdr>
        </w:div>
        <w:div w:id="1834954208">
          <w:marLeft w:val="0"/>
          <w:marRight w:val="0"/>
          <w:marTop w:val="0"/>
          <w:marBottom w:val="0"/>
          <w:divBdr>
            <w:top w:val="none" w:sz="0" w:space="0" w:color="auto"/>
            <w:left w:val="none" w:sz="0" w:space="0" w:color="auto"/>
            <w:bottom w:val="none" w:sz="0" w:space="0" w:color="auto"/>
            <w:right w:val="none" w:sz="0" w:space="0" w:color="auto"/>
          </w:divBdr>
        </w:div>
        <w:div w:id="1980457104">
          <w:marLeft w:val="0"/>
          <w:marRight w:val="0"/>
          <w:marTop w:val="0"/>
          <w:marBottom w:val="0"/>
          <w:divBdr>
            <w:top w:val="none" w:sz="0" w:space="0" w:color="auto"/>
            <w:left w:val="none" w:sz="0" w:space="0" w:color="auto"/>
            <w:bottom w:val="none" w:sz="0" w:space="0" w:color="auto"/>
            <w:right w:val="none" w:sz="0" w:space="0" w:color="auto"/>
          </w:divBdr>
        </w:div>
        <w:div w:id="344484641">
          <w:marLeft w:val="0"/>
          <w:marRight w:val="0"/>
          <w:marTop w:val="0"/>
          <w:marBottom w:val="0"/>
          <w:divBdr>
            <w:top w:val="none" w:sz="0" w:space="0" w:color="auto"/>
            <w:left w:val="none" w:sz="0" w:space="0" w:color="auto"/>
            <w:bottom w:val="none" w:sz="0" w:space="0" w:color="auto"/>
            <w:right w:val="none" w:sz="0" w:space="0" w:color="auto"/>
          </w:divBdr>
        </w:div>
        <w:div w:id="1942059275">
          <w:marLeft w:val="0"/>
          <w:marRight w:val="0"/>
          <w:marTop w:val="0"/>
          <w:marBottom w:val="0"/>
          <w:divBdr>
            <w:top w:val="none" w:sz="0" w:space="0" w:color="auto"/>
            <w:left w:val="none" w:sz="0" w:space="0" w:color="auto"/>
            <w:bottom w:val="none" w:sz="0" w:space="0" w:color="auto"/>
            <w:right w:val="none" w:sz="0" w:space="0" w:color="auto"/>
          </w:divBdr>
        </w:div>
        <w:div w:id="1288439325">
          <w:marLeft w:val="0"/>
          <w:marRight w:val="0"/>
          <w:marTop w:val="0"/>
          <w:marBottom w:val="0"/>
          <w:divBdr>
            <w:top w:val="none" w:sz="0" w:space="0" w:color="auto"/>
            <w:left w:val="none" w:sz="0" w:space="0" w:color="auto"/>
            <w:bottom w:val="none" w:sz="0" w:space="0" w:color="auto"/>
            <w:right w:val="none" w:sz="0" w:space="0" w:color="auto"/>
          </w:divBdr>
        </w:div>
        <w:div w:id="192885381">
          <w:marLeft w:val="0"/>
          <w:marRight w:val="0"/>
          <w:marTop w:val="0"/>
          <w:marBottom w:val="0"/>
          <w:divBdr>
            <w:top w:val="none" w:sz="0" w:space="0" w:color="auto"/>
            <w:left w:val="none" w:sz="0" w:space="0" w:color="auto"/>
            <w:bottom w:val="none" w:sz="0" w:space="0" w:color="auto"/>
            <w:right w:val="none" w:sz="0" w:space="0" w:color="auto"/>
          </w:divBdr>
        </w:div>
        <w:div w:id="1026904926">
          <w:marLeft w:val="0"/>
          <w:marRight w:val="0"/>
          <w:marTop w:val="0"/>
          <w:marBottom w:val="0"/>
          <w:divBdr>
            <w:top w:val="none" w:sz="0" w:space="0" w:color="auto"/>
            <w:left w:val="none" w:sz="0" w:space="0" w:color="auto"/>
            <w:bottom w:val="none" w:sz="0" w:space="0" w:color="auto"/>
            <w:right w:val="none" w:sz="0" w:space="0" w:color="auto"/>
          </w:divBdr>
        </w:div>
        <w:div w:id="1546060468">
          <w:marLeft w:val="0"/>
          <w:marRight w:val="0"/>
          <w:marTop w:val="0"/>
          <w:marBottom w:val="0"/>
          <w:divBdr>
            <w:top w:val="none" w:sz="0" w:space="0" w:color="auto"/>
            <w:left w:val="none" w:sz="0" w:space="0" w:color="auto"/>
            <w:bottom w:val="none" w:sz="0" w:space="0" w:color="auto"/>
            <w:right w:val="none" w:sz="0" w:space="0" w:color="auto"/>
          </w:divBdr>
        </w:div>
        <w:div w:id="1112744113">
          <w:marLeft w:val="0"/>
          <w:marRight w:val="0"/>
          <w:marTop w:val="0"/>
          <w:marBottom w:val="0"/>
          <w:divBdr>
            <w:top w:val="none" w:sz="0" w:space="0" w:color="auto"/>
            <w:left w:val="none" w:sz="0" w:space="0" w:color="auto"/>
            <w:bottom w:val="none" w:sz="0" w:space="0" w:color="auto"/>
            <w:right w:val="none" w:sz="0" w:space="0" w:color="auto"/>
          </w:divBdr>
        </w:div>
        <w:div w:id="799496194">
          <w:marLeft w:val="0"/>
          <w:marRight w:val="0"/>
          <w:marTop w:val="0"/>
          <w:marBottom w:val="0"/>
          <w:divBdr>
            <w:top w:val="none" w:sz="0" w:space="0" w:color="auto"/>
            <w:left w:val="none" w:sz="0" w:space="0" w:color="auto"/>
            <w:bottom w:val="none" w:sz="0" w:space="0" w:color="auto"/>
            <w:right w:val="none" w:sz="0" w:space="0" w:color="auto"/>
          </w:divBdr>
        </w:div>
        <w:div w:id="1613243130">
          <w:marLeft w:val="0"/>
          <w:marRight w:val="0"/>
          <w:marTop w:val="0"/>
          <w:marBottom w:val="0"/>
          <w:divBdr>
            <w:top w:val="none" w:sz="0" w:space="0" w:color="auto"/>
            <w:left w:val="none" w:sz="0" w:space="0" w:color="auto"/>
            <w:bottom w:val="none" w:sz="0" w:space="0" w:color="auto"/>
            <w:right w:val="none" w:sz="0" w:space="0" w:color="auto"/>
          </w:divBdr>
        </w:div>
        <w:div w:id="1538809139">
          <w:marLeft w:val="0"/>
          <w:marRight w:val="0"/>
          <w:marTop w:val="0"/>
          <w:marBottom w:val="0"/>
          <w:divBdr>
            <w:top w:val="none" w:sz="0" w:space="0" w:color="auto"/>
            <w:left w:val="none" w:sz="0" w:space="0" w:color="auto"/>
            <w:bottom w:val="none" w:sz="0" w:space="0" w:color="auto"/>
            <w:right w:val="none" w:sz="0" w:space="0" w:color="auto"/>
          </w:divBdr>
        </w:div>
        <w:div w:id="240456756">
          <w:marLeft w:val="0"/>
          <w:marRight w:val="0"/>
          <w:marTop w:val="0"/>
          <w:marBottom w:val="0"/>
          <w:divBdr>
            <w:top w:val="none" w:sz="0" w:space="0" w:color="auto"/>
            <w:left w:val="none" w:sz="0" w:space="0" w:color="auto"/>
            <w:bottom w:val="none" w:sz="0" w:space="0" w:color="auto"/>
            <w:right w:val="none" w:sz="0" w:space="0" w:color="auto"/>
          </w:divBdr>
        </w:div>
        <w:div w:id="220873963">
          <w:marLeft w:val="0"/>
          <w:marRight w:val="0"/>
          <w:marTop w:val="0"/>
          <w:marBottom w:val="0"/>
          <w:divBdr>
            <w:top w:val="none" w:sz="0" w:space="0" w:color="auto"/>
            <w:left w:val="none" w:sz="0" w:space="0" w:color="auto"/>
            <w:bottom w:val="none" w:sz="0" w:space="0" w:color="auto"/>
            <w:right w:val="none" w:sz="0" w:space="0" w:color="auto"/>
          </w:divBdr>
        </w:div>
        <w:div w:id="2144687512">
          <w:marLeft w:val="0"/>
          <w:marRight w:val="0"/>
          <w:marTop w:val="0"/>
          <w:marBottom w:val="0"/>
          <w:divBdr>
            <w:top w:val="none" w:sz="0" w:space="0" w:color="auto"/>
            <w:left w:val="none" w:sz="0" w:space="0" w:color="auto"/>
            <w:bottom w:val="none" w:sz="0" w:space="0" w:color="auto"/>
            <w:right w:val="none" w:sz="0" w:space="0" w:color="auto"/>
          </w:divBdr>
        </w:div>
        <w:div w:id="1533958091">
          <w:marLeft w:val="0"/>
          <w:marRight w:val="0"/>
          <w:marTop w:val="0"/>
          <w:marBottom w:val="0"/>
          <w:divBdr>
            <w:top w:val="none" w:sz="0" w:space="0" w:color="auto"/>
            <w:left w:val="none" w:sz="0" w:space="0" w:color="auto"/>
            <w:bottom w:val="none" w:sz="0" w:space="0" w:color="auto"/>
            <w:right w:val="none" w:sz="0" w:space="0" w:color="auto"/>
          </w:divBdr>
        </w:div>
        <w:div w:id="626280632">
          <w:marLeft w:val="0"/>
          <w:marRight w:val="0"/>
          <w:marTop w:val="0"/>
          <w:marBottom w:val="0"/>
          <w:divBdr>
            <w:top w:val="none" w:sz="0" w:space="0" w:color="auto"/>
            <w:left w:val="none" w:sz="0" w:space="0" w:color="auto"/>
            <w:bottom w:val="none" w:sz="0" w:space="0" w:color="auto"/>
            <w:right w:val="none" w:sz="0" w:space="0" w:color="auto"/>
          </w:divBdr>
        </w:div>
        <w:div w:id="1664047681">
          <w:marLeft w:val="0"/>
          <w:marRight w:val="0"/>
          <w:marTop w:val="0"/>
          <w:marBottom w:val="0"/>
          <w:divBdr>
            <w:top w:val="none" w:sz="0" w:space="0" w:color="auto"/>
            <w:left w:val="none" w:sz="0" w:space="0" w:color="auto"/>
            <w:bottom w:val="none" w:sz="0" w:space="0" w:color="auto"/>
            <w:right w:val="none" w:sz="0" w:space="0" w:color="auto"/>
          </w:divBdr>
        </w:div>
        <w:div w:id="517739756">
          <w:marLeft w:val="0"/>
          <w:marRight w:val="0"/>
          <w:marTop w:val="0"/>
          <w:marBottom w:val="0"/>
          <w:divBdr>
            <w:top w:val="none" w:sz="0" w:space="0" w:color="auto"/>
            <w:left w:val="none" w:sz="0" w:space="0" w:color="auto"/>
            <w:bottom w:val="none" w:sz="0" w:space="0" w:color="auto"/>
            <w:right w:val="none" w:sz="0" w:space="0" w:color="auto"/>
          </w:divBdr>
        </w:div>
        <w:div w:id="511183431">
          <w:marLeft w:val="0"/>
          <w:marRight w:val="0"/>
          <w:marTop w:val="0"/>
          <w:marBottom w:val="0"/>
          <w:divBdr>
            <w:top w:val="none" w:sz="0" w:space="0" w:color="auto"/>
            <w:left w:val="none" w:sz="0" w:space="0" w:color="auto"/>
            <w:bottom w:val="none" w:sz="0" w:space="0" w:color="auto"/>
            <w:right w:val="none" w:sz="0" w:space="0" w:color="auto"/>
          </w:divBdr>
        </w:div>
        <w:div w:id="1270241372">
          <w:marLeft w:val="0"/>
          <w:marRight w:val="0"/>
          <w:marTop w:val="0"/>
          <w:marBottom w:val="0"/>
          <w:divBdr>
            <w:top w:val="none" w:sz="0" w:space="0" w:color="auto"/>
            <w:left w:val="none" w:sz="0" w:space="0" w:color="auto"/>
            <w:bottom w:val="none" w:sz="0" w:space="0" w:color="auto"/>
            <w:right w:val="none" w:sz="0" w:space="0" w:color="auto"/>
          </w:divBdr>
        </w:div>
        <w:div w:id="1853453714">
          <w:marLeft w:val="0"/>
          <w:marRight w:val="0"/>
          <w:marTop w:val="0"/>
          <w:marBottom w:val="0"/>
          <w:divBdr>
            <w:top w:val="none" w:sz="0" w:space="0" w:color="auto"/>
            <w:left w:val="none" w:sz="0" w:space="0" w:color="auto"/>
            <w:bottom w:val="none" w:sz="0" w:space="0" w:color="auto"/>
            <w:right w:val="none" w:sz="0" w:space="0" w:color="auto"/>
          </w:divBdr>
        </w:div>
        <w:div w:id="422068827">
          <w:marLeft w:val="0"/>
          <w:marRight w:val="0"/>
          <w:marTop w:val="0"/>
          <w:marBottom w:val="0"/>
          <w:divBdr>
            <w:top w:val="none" w:sz="0" w:space="0" w:color="auto"/>
            <w:left w:val="none" w:sz="0" w:space="0" w:color="auto"/>
            <w:bottom w:val="none" w:sz="0" w:space="0" w:color="auto"/>
            <w:right w:val="none" w:sz="0" w:space="0" w:color="auto"/>
          </w:divBdr>
        </w:div>
        <w:div w:id="1229076461">
          <w:marLeft w:val="0"/>
          <w:marRight w:val="0"/>
          <w:marTop w:val="0"/>
          <w:marBottom w:val="0"/>
          <w:divBdr>
            <w:top w:val="none" w:sz="0" w:space="0" w:color="auto"/>
            <w:left w:val="none" w:sz="0" w:space="0" w:color="auto"/>
            <w:bottom w:val="none" w:sz="0" w:space="0" w:color="auto"/>
            <w:right w:val="none" w:sz="0" w:space="0" w:color="auto"/>
          </w:divBdr>
        </w:div>
        <w:div w:id="621111949">
          <w:marLeft w:val="0"/>
          <w:marRight w:val="0"/>
          <w:marTop w:val="0"/>
          <w:marBottom w:val="0"/>
          <w:divBdr>
            <w:top w:val="none" w:sz="0" w:space="0" w:color="auto"/>
            <w:left w:val="none" w:sz="0" w:space="0" w:color="auto"/>
            <w:bottom w:val="none" w:sz="0" w:space="0" w:color="auto"/>
            <w:right w:val="none" w:sz="0" w:space="0" w:color="auto"/>
          </w:divBdr>
        </w:div>
        <w:div w:id="1471047437">
          <w:marLeft w:val="0"/>
          <w:marRight w:val="0"/>
          <w:marTop w:val="0"/>
          <w:marBottom w:val="0"/>
          <w:divBdr>
            <w:top w:val="none" w:sz="0" w:space="0" w:color="auto"/>
            <w:left w:val="none" w:sz="0" w:space="0" w:color="auto"/>
            <w:bottom w:val="none" w:sz="0" w:space="0" w:color="auto"/>
            <w:right w:val="none" w:sz="0" w:space="0" w:color="auto"/>
          </w:divBdr>
        </w:div>
        <w:div w:id="2041667203">
          <w:marLeft w:val="0"/>
          <w:marRight w:val="0"/>
          <w:marTop w:val="0"/>
          <w:marBottom w:val="0"/>
          <w:divBdr>
            <w:top w:val="none" w:sz="0" w:space="0" w:color="auto"/>
            <w:left w:val="none" w:sz="0" w:space="0" w:color="auto"/>
            <w:bottom w:val="none" w:sz="0" w:space="0" w:color="auto"/>
            <w:right w:val="none" w:sz="0" w:space="0" w:color="auto"/>
          </w:divBdr>
        </w:div>
        <w:div w:id="1740058338">
          <w:marLeft w:val="0"/>
          <w:marRight w:val="0"/>
          <w:marTop w:val="0"/>
          <w:marBottom w:val="0"/>
          <w:divBdr>
            <w:top w:val="none" w:sz="0" w:space="0" w:color="auto"/>
            <w:left w:val="none" w:sz="0" w:space="0" w:color="auto"/>
            <w:bottom w:val="none" w:sz="0" w:space="0" w:color="auto"/>
            <w:right w:val="none" w:sz="0" w:space="0" w:color="auto"/>
          </w:divBdr>
        </w:div>
        <w:div w:id="681472802">
          <w:marLeft w:val="0"/>
          <w:marRight w:val="0"/>
          <w:marTop w:val="0"/>
          <w:marBottom w:val="0"/>
          <w:divBdr>
            <w:top w:val="none" w:sz="0" w:space="0" w:color="auto"/>
            <w:left w:val="none" w:sz="0" w:space="0" w:color="auto"/>
            <w:bottom w:val="none" w:sz="0" w:space="0" w:color="auto"/>
            <w:right w:val="none" w:sz="0" w:space="0" w:color="auto"/>
          </w:divBdr>
        </w:div>
        <w:div w:id="158733955">
          <w:marLeft w:val="0"/>
          <w:marRight w:val="0"/>
          <w:marTop w:val="0"/>
          <w:marBottom w:val="0"/>
          <w:divBdr>
            <w:top w:val="none" w:sz="0" w:space="0" w:color="auto"/>
            <w:left w:val="none" w:sz="0" w:space="0" w:color="auto"/>
            <w:bottom w:val="none" w:sz="0" w:space="0" w:color="auto"/>
            <w:right w:val="none" w:sz="0" w:space="0" w:color="auto"/>
          </w:divBdr>
        </w:div>
        <w:div w:id="1022128606">
          <w:marLeft w:val="0"/>
          <w:marRight w:val="0"/>
          <w:marTop w:val="0"/>
          <w:marBottom w:val="0"/>
          <w:divBdr>
            <w:top w:val="none" w:sz="0" w:space="0" w:color="auto"/>
            <w:left w:val="none" w:sz="0" w:space="0" w:color="auto"/>
            <w:bottom w:val="none" w:sz="0" w:space="0" w:color="auto"/>
            <w:right w:val="none" w:sz="0" w:space="0" w:color="auto"/>
          </w:divBdr>
        </w:div>
        <w:div w:id="1970548329">
          <w:marLeft w:val="0"/>
          <w:marRight w:val="0"/>
          <w:marTop w:val="0"/>
          <w:marBottom w:val="0"/>
          <w:divBdr>
            <w:top w:val="none" w:sz="0" w:space="0" w:color="auto"/>
            <w:left w:val="none" w:sz="0" w:space="0" w:color="auto"/>
            <w:bottom w:val="none" w:sz="0" w:space="0" w:color="auto"/>
            <w:right w:val="none" w:sz="0" w:space="0" w:color="auto"/>
          </w:divBdr>
        </w:div>
        <w:div w:id="133183153">
          <w:marLeft w:val="0"/>
          <w:marRight w:val="0"/>
          <w:marTop w:val="0"/>
          <w:marBottom w:val="0"/>
          <w:divBdr>
            <w:top w:val="none" w:sz="0" w:space="0" w:color="auto"/>
            <w:left w:val="none" w:sz="0" w:space="0" w:color="auto"/>
            <w:bottom w:val="none" w:sz="0" w:space="0" w:color="auto"/>
            <w:right w:val="none" w:sz="0" w:space="0" w:color="auto"/>
          </w:divBdr>
        </w:div>
        <w:div w:id="842360323">
          <w:marLeft w:val="0"/>
          <w:marRight w:val="0"/>
          <w:marTop w:val="0"/>
          <w:marBottom w:val="0"/>
          <w:divBdr>
            <w:top w:val="none" w:sz="0" w:space="0" w:color="auto"/>
            <w:left w:val="none" w:sz="0" w:space="0" w:color="auto"/>
            <w:bottom w:val="none" w:sz="0" w:space="0" w:color="auto"/>
            <w:right w:val="none" w:sz="0" w:space="0" w:color="auto"/>
          </w:divBdr>
        </w:div>
        <w:div w:id="594828683">
          <w:marLeft w:val="0"/>
          <w:marRight w:val="0"/>
          <w:marTop w:val="0"/>
          <w:marBottom w:val="0"/>
          <w:divBdr>
            <w:top w:val="none" w:sz="0" w:space="0" w:color="auto"/>
            <w:left w:val="none" w:sz="0" w:space="0" w:color="auto"/>
            <w:bottom w:val="none" w:sz="0" w:space="0" w:color="auto"/>
            <w:right w:val="none" w:sz="0" w:space="0" w:color="auto"/>
          </w:divBdr>
        </w:div>
        <w:div w:id="1070423512">
          <w:marLeft w:val="0"/>
          <w:marRight w:val="0"/>
          <w:marTop w:val="0"/>
          <w:marBottom w:val="0"/>
          <w:divBdr>
            <w:top w:val="none" w:sz="0" w:space="0" w:color="auto"/>
            <w:left w:val="none" w:sz="0" w:space="0" w:color="auto"/>
            <w:bottom w:val="none" w:sz="0" w:space="0" w:color="auto"/>
            <w:right w:val="none" w:sz="0" w:space="0" w:color="auto"/>
          </w:divBdr>
        </w:div>
        <w:div w:id="1064834728">
          <w:marLeft w:val="0"/>
          <w:marRight w:val="0"/>
          <w:marTop w:val="0"/>
          <w:marBottom w:val="0"/>
          <w:divBdr>
            <w:top w:val="none" w:sz="0" w:space="0" w:color="auto"/>
            <w:left w:val="none" w:sz="0" w:space="0" w:color="auto"/>
            <w:bottom w:val="none" w:sz="0" w:space="0" w:color="auto"/>
            <w:right w:val="none" w:sz="0" w:space="0" w:color="auto"/>
          </w:divBdr>
        </w:div>
        <w:div w:id="731730634">
          <w:marLeft w:val="0"/>
          <w:marRight w:val="0"/>
          <w:marTop w:val="0"/>
          <w:marBottom w:val="0"/>
          <w:divBdr>
            <w:top w:val="none" w:sz="0" w:space="0" w:color="auto"/>
            <w:left w:val="none" w:sz="0" w:space="0" w:color="auto"/>
            <w:bottom w:val="none" w:sz="0" w:space="0" w:color="auto"/>
            <w:right w:val="none" w:sz="0" w:space="0" w:color="auto"/>
          </w:divBdr>
        </w:div>
        <w:div w:id="654381092">
          <w:marLeft w:val="0"/>
          <w:marRight w:val="0"/>
          <w:marTop w:val="0"/>
          <w:marBottom w:val="0"/>
          <w:divBdr>
            <w:top w:val="none" w:sz="0" w:space="0" w:color="auto"/>
            <w:left w:val="none" w:sz="0" w:space="0" w:color="auto"/>
            <w:bottom w:val="none" w:sz="0" w:space="0" w:color="auto"/>
            <w:right w:val="none" w:sz="0" w:space="0" w:color="auto"/>
          </w:divBdr>
        </w:div>
        <w:div w:id="1298874291">
          <w:marLeft w:val="0"/>
          <w:marRight w:val="0"/>
          <w:marTop w:val="0"/>
          <w:marBottom w:val="0"/>
          <w:divBdr>
            <w:top w:val="none" w:sz="0" w:space="0" w:color="auto"/>
            <w:left w:val="none" w:sz="0" w:space="0" w:color="auto"/>
            <w:bottom w:val="none" w:sz="0" w:space="0" w:color="auto"/>
            <w:right w:val="none" w:sz="0" w:space="0" w:color="auto"/>
          </w:divBdr>
        </w:div>
        <w:div w:id="1449658916">
          <w:marLeft w:val="0"/>
          <w:marRight w:val="0"/>
          <w:marTop w:val="0"/>
          <w:marBottom w:val="0"/>
          <w:divBdr>
            <w:top w:val="none" w:sz="0" w:space="0" w:color="auto"/>
            <w:left w:val="none" w:sz="0" w:space="0" w:color="auto"/>
            <w:bottom w:val="none" w:sz="0" w:space="0" w:color="auto"/>
            <w:right w:val="none" w:sz="0" w:space="0" w:color="auto"/>
          </w:divBdr>
        </w:div>
        <w:div w:id="10569600">
          <w:marLeft w:val="0"/>
          <w:marRight w:val="0"/>
          <w:marTop w:val="0"/>
          <w:marBottom w:val="0"/>
          <w:divBdr>
            <w:top w:val="none" w:sz="0" w:space="0" w:color="auto"/>
            <w:left w:val="none" w:sz="0" w:space="0" w:color="auto"/>
            <w:bottom w:val="none" w:sz="0" w:space="0" w:color="auto"/>
            <w:right w:val="none" w:sz="0" w:space="0" w:color="auto"/>
          </w:divBdr>
        </w:div>
        <w:div w:id="319357931">
          <w:marLeft w:val="0"/>
          <w:marRight w:val="0"/>
          <w:marTop w:val="0"/>
          <w:marBottom w:val="0"/>
          <w:divBdr>
            <w:top w:val="none" w:sz="0" w:space="0" w:color="auto"/>
            <w:left w:val="none" w:sz="0" w:space="0" w:color="auto"/>
            <w:bottom w:val="none" w:sz="0" w:space="0" w:color="auto"/>
            <w:right w:val="none" w:sz="0" w:space="0" w:color="auto"/>
          </w:divBdr>
        </w:div>
        <w:div w:id="1779791123">
          <w:marLeft w:val="0"/>
          <w:marRight w:val="0"/>
          <w:marTop w:val="0"/>
          <w:marBottom w:val="0"/>
          <w:divBdr>
            <w:top w:val="none" w:sz="0" w:space="0" w:color="auto"/>
            <w:left w:val="none" w:sz="0" w:space="0" w:color="auto"/>
            <w:bottom w:val="none" w:sz="0" w:space="0" w:color="auto"/>
            <w:right w:val="none" w:sz="0" w:space="0" w:color="auto"/>
          </w:divBdr>
        </w:div>
        <w:div w:id="2140569167">
          <w:marLeft w:val="0"/>
          <w:marRight w:val="0"/>
          <w:marTop w:val="0"/>
          <w:marBottom w:val="0"/>
          <w:divBdr>
            <w:top w:val="none" w:sz="0" w:space="0" w:color="auto"/>
            <w:left w:val="none" w:sz="0" w:space="0" w:color="auto"/>
            <w:bottom w:val="none" w:sz="0" w:space="0" w:color="auto"/>
            <w:right w:val="none" w:sz="0" w:space="0" w:color="auto"/>
          </w:divBdr>
        </w:div>
        <w:div w:id="1379233562">
          <w:marLeft w:val="0"/>
          <w:marRight w:val="0"/>
          <w:marTop w:val="0"/>
          <w:marBottom w:val="0"/>
          <w:divBdr>
            <w:top w:val="none" w:sz="0" w:space="0" w:color="auto"/>
            <w:left w:val="none" w:sz="0" w:space="0" w:color="auto"/>
            <w:bottom w:val="none" w:sz="0" w:space="0" w:color="auto"/>
            <w:right w:val="none" w:sz="0" w:space="0" w:color="auto"/>
          </w:divBdr>
        </w:div>
        <w:div w:id="1613972220">
          <w:marLeft w:val="0"/>
          <w:marRight w:val="0"/>
          <w:marTop w:val="0"/>
          <w:marBottom w:val="0"/>
          <w:divBdr>
            <w:top w:val="none" w:sz="0" w:space="0" w:color="auto"/>
            <w:left w:val="none" w:sz="0" w:space="0" w:color="auto"/>
            <w:bottom w:val="none" w:sz="0" w:space="0" w:color="auto"/>
            <w:right w:val="none" w:sz="0" w:space="0" w:color="auto"/>
          </w:divBdr>
        </w:div>
        <w:div w:id="1620717281">
          <w:marLeft w:val="0"/>
          <w:marRight w:val="0"/>
          <w:marTop w:val="0"/>
          <w:marBottom w:val="0"/>
          <w:divBdr>
            <w:top w:val="none" w:sz="0" w:space="0" w:color="auto"/>
            <w:left w:val="none" w:sz="0" w:space="0" w:color="auto"/>
            <w:bottom w:val="none" w:sz="0" w:space="0" w:color="auto"/>
            <w:right w:val="none" w:sz="0" w:space="0" w:color="auto"/>
          </w:divBdr>
        </w:div>
        <w:div w:id="301272449">
          <w:marLeft w:val="0"/>
          <w:marRight w:val="0"/>
          <w:marTop w:val="0"/>
          <w:marBottom w:val="0"/>
          <w:divBdr>
            <w:top w:val="none" w:sz="0" w:space="0" w:color="auto"/>
            <w:left w:val="none" w:sz="0" w:space="0" w:color="auto"/>
            <w:bottom w:val="none" w:sz="0" w:space="0" w:color="auto"/>
            <w:right w:val="none" w:sz="0" w:space="0" w:color="auto"/>
          </w:divBdr>
        </w:div>
        <w:div w:id="317538792">
          <w:marLeft w:val="0"/>
          <w:marRight w:val="0"/>
          <w:marTop w:val="0"/>
          <w:marBottom w:val="0"/>
          <w:divBdr>
            <w:top w:val="none" w:sz="0" w:space="0" w:color="auto"/>
            <w:left w:val="none" w:sz="0" w:space="0" w:color="auto"/>
            <w:bottom w:val="none" w:sz="0" w:space="0" w:color="auto"/>
            <w:right w:val="none" w:sz="0" w:space="0" w:color="auto"/>
          </w:divBdr>
        </w:div>
        <w:div w:id="100414028">
          <w:marLeft w:val="0"/>
          <w:marRight w:val="0"/>
          <w:marTop w:val="0"/>
          <w:marBottom w:val="0"/>
          <w:divBdr>
            <w:top w:val="none" w:sz="0" w:space="0" w:color="auto"/>
            <w:left w:val="none" w:sz="0" w:space="0" w:color="auto"/>
            <w:bottom w:val="none" w:sz="0" w:space="0" w:color="auto"/>
            <w:right w:val="none" w:sz="0" w:space="0" w:color="auto"/>
          </w:divBdr>
        </w:div>
        <w:div w:id="316617664">
          <w:marLeft w:val="0"/>
          <w:marRight w:val="0"/>
          <w:marTop w:val="0"/>
          <w:marBottom w:val="0"/>
          <w:divBdr>
            <w:top w:val="none" w:sz="0" w:space="0" w:color="auto"/>
            <w:left w:val="none" w:sz="0" w:space="0" w:color="auto"/>
            <w:bottom w:val="none" w:sz="0" w:space="0" w:color="auto"/>
            <w:right w:val="none" w:sz="0" w:space="0" w:color="auto"/>
          </w:divBdr>
        </w:div>
        <w:div w:id="1892109797">
          <w:marLeft w:val="0"/>
          <w:marRight w:val="0"/>
          <w:marTop w:val="0"/>
          <w:marBottom w:val="0"/>
          <w:divBdr>
            <w:top w:val="none" w:sz="0" w:space="0" w:color="auto"/>
            <w:left w:val="none" w:sz="0" w:space="0" w:color="auto"/>
            <w:bottom w:val="none" w:sz="0" w:space="0" w:color="auto"/>
            <w:right w:val="none" w:sz="0" w:space="0" w:color="auto"/>
          </w:divBdr>
        </w:div>
        <w:div w:id="1998537904">
          <w:marLeft w:val="0"/>
          <w:marRight w:val="0"/>
          <w:marTop w:val="0"/>
          <w:marBottom w:val="0"/>
          <w:divBdr>
            <w:top w:val="none" w:sz="0" w:space="0" w:color="auto"/>
            <w:left w:val="none" w:sz="0" w:space="0" w:color="auto"/>
            <w:bottom w:val="none" w:sz="0" w:space="0" w:color="auto"/>
            <w:right w:val="none" w:sz="0" w:space="0" w:color="auto"/>
          </w:divBdr>
        </w:div>
        <w:div w:id="1065689605">
          <w:marLeft w:val="0"/>
          <w:marRight w:val="0"/>
          <w:marTop w:val="0"/>
          <w:marBottom w:val="0"/>
          <w:divBdr>
            <w:top w:val="none" w:sz="0" w:space="0" w:color="auto"/>
            <w:left w:val="none" w:sz="0" w:space="0" w:color="auto"/>
            <w:bottom w:val="none" w:sz="0" w:space="0" w:color="auto"/>
            <w:right w:val="none" w:sz="0" w:space="0" w:color="auto"/>
          </w:divBdr>
        </w:div>
        <w:div w:id="428040669">
          <w:marLeft w:val="0"/>
          <w:marRight w:val="0"/>
          <w:marTop w:val="0"/>
          <w:marBottom w:val="0"/>
          <w:divBdr>
            <w:top w:val="none" w:sz="0" w:space="0" w:color="auto"/>
            <w:left w:val="none" w:sz="0" w:space="0" w:color="auto"/>
            <w:bottom w:val="none" w:sz="0" w:space="0" w:color="auto"/>
            <w:right w:val="none" w:sz="0" w:space="0" w:color="auto"/>
          </w:divBdr>
        </w:div>
        <w:div w:id="16859860">
          <w:marLeft w:val="0"/>
          <w:marRight w:val="0"/>
          <w:marTop w:val="0"/>
          <w:marBottom w:val="0"/>
          <w:divBdr>
            <w:top w:val="none" w:sz="0" w:space="0" w:color="auto"/>
            <w:left w:val="none" w:sz="0" w:space="0" w:color="auto"/>
            <w:bottom w:val="single" w:sz="6" w:space="0" w:color="000000"/>
            <w:right w:val="none" w:sz="0" w:space="0" w:color="auto"/>
          </w:divBdr>
        </w:div>
        <w:div w:id="1692100580">
          <w:marLeft w:val="0"/>
          <w:marRight w:val="0"/>
          <w:marTop w:val="0"/>
          <w:marBottom w:val="0"/>
          <w:divBdr>
            <w:top w:val="none" w:sz="0" w:space="0" w:color="auto"/>
            <w:left w:val="none" w:sz="0" w:space="0" w:color="auto"/>
            <w:bottom w:val="none" w:sz="0" w:space="0" w:color="auto"/>
            <w:right w:val="none" w:sz="0" w:space="0" w:color="auto"/>
          </w:divBdr>
        </w:div>
        <w:div w:id="1851796454">
          <w:marLeft w:val="0"/>
          <w:marRight w:val="0"/>
          <w:marTop w:val="0"/>
          <w:marBottom w:val="0"/>
          <w:divBdr>
            <w:top w:val="none" w:sz="0" w:space="0" w:color="auto"/>
            <w:left w:val="none" w:sz="0" w:space="0" w:color="auto"/>
            <w:bottom w:val="none" w:sz="0" w:space="0" w:color="auto"/>
            <w:right w:val="none" w:sz="0" w:space="0" w:color="auto"/>
          </w:divBdr>
        </w:div>
        <w:div w:id="278532038">
          <w:marLeft w:val="0"/>
          <w:marRight w:val="0"/>
          <w:marTop w:val="0"/>
          <w:marBottom w:val="0"/>
          <w:divBdr>
            <w:top w:val="none" w:sz="0" w:space="0" w:color="auto"/>
            <w:left w:val="none" w:sz="0" w:space="0" w:color="auto"/>
            <w:bottom w:val="none" w:sz="0" w:space="0" w:color="auto"/>
            <w:right w:val="none" w:sz="0" w:space="0" w:color="auto"/>
          </w:divBdr>
        </w:div>
        <w:div w:id="1237739879">
          <w:marLeft w:val="0"/>
          <w:marRight w:val="0"/>
          <w:marTop w:val="0"/>
          <w:marBottom w:val="0"/>
          <w:divBdr>
            <w:top w:val="none" w:sz="0" w:space="0" w:color="auto"/>
            <w:left w:val="none" w:sz="0" w:space="0" w:color="auto"/>
            <w:bottom w:val="none" w:sz="0" w:space="0" w:color="auto"/>
            <w:right w:val="none" w:sz="0" w:space="0" w:color="auto"/>
          </w:divBdr>
        </w:div>
        <w:div w:id="1759711642">
          <w:marLeft w:val="0"/>
          <w:marRight w:val="0"/>
          <w:marTop w:val="0"/>
          <w:marBottom w:val="0"/>
          <w:divBdr>
            <w:top w:val="none" w:sz="0" w:space="0" w:color="auto"/>
            <w:left w:val="none" w:sz="0" w:space="0" w:color="auto"/>
            <w:bottom w:val="none" w:sz="0" w:space="0" w:color="auto"/>
            <w:right w:val="none" w:sz="0" w:space="0" w:color="auto"/>
          </w:divBdr>
        </w:div>
        <w:div w:id="771583321">
          <w:marLeft w:val="0"/>
          <w:marRight w:val="0"/>
          <w:marTop w:val="0"/>
          <w:marBottom w:val="0"/>
          <w:divBdr>
            <w:top w:val="none" w:sz="0" w:space="0" w:color="auto"/>
            <w:left w:val="none" w:sz="0" w:space="0" w:color="auto"/>
            <w:bottom w:val="none" w:sz="0" w:space="0" w:color="auto"/>
            <w:right w:val="none" w:sz="0" w:space="0" w:color="auto"/>
          </w:divBdr>
        </w:div>
        <w:div w:id="1592397514">
          <w:marLeft w:val="0"/>
          <w:marRight w:val="0"/>
          <w:marTop w:val="0"/>
          <w:marBottom w:val="0"/>
          <w:divBdr>
            <w:top w:val="none" w:sz="0" w:space="0" w:color="auto"/>
            <w:left w:val="none" w:sz="0" w:space="0" w:color="auto"/>
            <w:bottom w:val="none" w:sz="0" w:space="0" w:color="auto"/>
            <w:right w:val="none" w:sz="0" w:space="0" w:color="auto"/>
          </w:divBdr>
        </w:div>
        <w:div w:id="1151605142">
          <w:marLeft w:val="0"/>
          <w:marRight w:val="0"/>
          <w:marTop w:val="0"/>
          <w:marBottom w:val="0"/>
          <w:divBdr>
            <w:top w:val="none" w:sz="0" w:space="0" w:color="auto"/>
            <w:left w:val="none" w:sz="0" w:space="0" w:color="auto"/>
            <w:bottom w:val="none" w:sz="0" w:space="0" w:color="auto"/>
            <w:right w:val="none" w:sz="0" w:space="0" w:color="auto"/>
          </w:divBdr>
        </w:div>
        <w:div w:id="926035015">
          <w:marLeft w:val="0"/>
          <w:marRight w:val="0"/>
          <w:marTop w:val="0"/>
          <w:marBottom w:val="0"/>
          <w:divBdr>
            <w:top w:val="none" w:sz="0" w:space="0" w:color="auto"/>
            <w:left w:val="none" w:sz="0" w:space="0" w:color="auto"/>
            <w:bottom w:val="none" w:sz="0" w:space="0" w:color="auto"/>
            <w:right w:val="none" w:sz="0" w:space="0" w:color="auto"/>
          </w:divBdr>
        </w:div>
        <w:div w:id="425267629">
          <w:marLeft w:val="0"/>
          <w:marRight w:val="0"/>
          <w:marTop w:val="0"/>
          <w:marBottom w:val="0"/>
          <w:divBdr>
            <w:top w:val="none" w:sz="0" w:space="0" w:color="auto"/>
            <w:left w:val="none" w:sz="0" w:space="0" w:color="auto"/>
            <w:bottom w:val="none" w:sz="0" w:space="0" w:color="auto"/>
            <w:right w:val="none" w:sz="0" w:space="0" w:color="auto"/>
          </w:divBdr>
        </w:div>
        <w:div w:id="759448320">
          <w:marLeft w:val="0"/>
          <w:marRight w:val="0"/>
          <w:marTop w:val="0"/>
          <w:marBottom w:val="0"/>
          <w:divBdr>
            <w:top w:val="none" w:sz="0" w:space="0" w:color="auto"/>
            <w:left w:val="none" w:sz="0" w:space="0" w:color="auto"/>
            <w:bottom w:val="none" w:sz="0" w:space="0" w:color="auto"/>
            <w:right w:val="none" w:sz="0" w:space="0" w:color="auto"/>
          </w:divBdr>
        </w:div>
        <w:div w:id="1572617916">
          <w:marLeft w:val="0"/>
          <w:marRight w:val="0"/>
          <w:marTop w:val="0"/>
          <w:marBottom w:val="0"/>
          <w:divBdr>
            <w:top w:val="none" w:sz="0" w:space="0" w:color="auto"/>
            <w:left w:val="none" w:sz="0" w:space="0" w:color="auto"/>
            <w:bottom w:val="none" w:sz="0" w:space="0" w:color="auto"/>
            <w:right w:val="none" w:sz="0" w:space="0" w:color="auto"/>
          </w:divBdr>
        </w:div>
        <w:div w:id="10853456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B0704-C13A-4538-A19C-A771E2F8E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34</Pages>
  <Words>15021</Words>
  <Characters>85622</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Samantha Lavery (s)</cp:lastModifiedBy>
  <cp:revision>7</cp:revision>
  <dcterms:created xsi:type="dcterms:W3CDTF">2023-09-11T20:48:00Z</dcterms:created>
  <dcterms:modified xsi:type="dcterms:W3CDTF">2023-09-12T18:39:00Z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f63da25f4e4ab0be620af8fa2d932b7e6256dc607def0e2fff294624dce31848</vt:lpwstr>
  </property>
</Properties>
</file>