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0793B" w14:textId="77777777" w:rsidR="002B7370" w:rsidRPr="00BC1B57" w:rsidRDefault="00525354" w:rsidP="00BC1B57">
      <w:pPr>
        <w:spacing w:after="0"/>
        <w:divId w:val="590283165"/>
        <w:rPr>
          <w:rFonts w:ascii="Arial" w:eastAsia="Times New Roman" w:hAnsi="Arial" w:cs="Arial"/>
          <w:b/>
          <w:bCs/>
          <w:sz w:val="30"/>
          <w:szCs w:val="30"/>
          <w:lang w:val="en"/>
        </w:rPr>
      </w:pPr>
      <w:r w:rsidRPr="00BC1B57">
        <w:rPr>
          <w:rFonts w:ascii="Arial" w:eastAsia="Times New Roman" w:hAnsi="Arial" w:cs="Arial"/>
          <w:b/>
          <w:bCs/>
          <w:sz w:val="30"/>
          <w:szCs w:val="30"/>
          <w:lang w:val="en"/>
        </w:rPr>
        <w:t xml:space="preserve">Protocol for the Examination of Biopsy Specimens </w:t>
      </w:r>
      <w:proofErr w:type="gramStart"/>
      <w:r w:rsidRPr="00BC1B57">
        <w:rPr>
          <w:rFonts w:ascii="Arial" w:eastAsia="Times New Roman" w:hAnsi="Arial" w:cs="Arial"/>
          <w:b/>
          <w:bCs/>
          <w:sz w:val="30"/>
          <w:szCs w:val="30"/>
          <w:lang w:val="en"/>
        </w:rPr>
        <w:t>From</w:t>
      </w:r>
      <w:proofErr w:type="gramEnd"/>
      <w:r w:rsidRPr="00BC1B57">
        <w:rPr>
          <w:rFonts w:ascii="Arial" w:eastAsia="Times New Roman" w:hAnsi="Arial" w:cs="Arial"/>
          <w:b/>
          <w:bCs/>
          <w:sz w:val="30"/>
          <w:szCs w:val="30"/>
          <w:lang w:val="en"/>
        </w:rPr>
        <w:t xml:space="preserve"> Patients With Carcinoma of the Ureter and Renal Pelvis</w:t>
      </w:r>
    </w:p>
    <w:p w14:paraId="23178921" w14:textId="77777777" w:rsidR="002B7370" w:rsidRPr="00BC1B57" w:rsidRDefault="002B7370" w:rsidP="00BC1B57">
      <w:pPr>
        <w:spacing w:after="0"/>
        <w:divId w:val="681201445"/>
        <w:rPr>
          <w:rFonts w:ascii="Arial" w:eastAsia="Times New Roman" w:hAnsi="Arial" w:cs="Arial"/>
          <w:sz w:val="20"/>
          <w:szCs w:val="20"/>
          <w:lang w:val="en"/>
        </w:rPr>
      </w:pPr>
    </w:p>
    <w:p w14:paraId="58F46F68" w14:textId="77777777" w:rsidR="002B7370" w:rsidRPr="00BC1B57" w:rsidRDefault="00525354" w:rsidP="00BC1B57">
      <w:pPr>
        <w:spacing w:after="0"/>
        <w:divId w:val="1615674784"/>
        <w:rPr>
          <w:rFonts w:ascii="Arial" w:eastAsia="Times New Roman" w:hAnsi="Arial" w:cs="Arial"/>
          <w:sz w:val="20"/>
          <w:szCs w:val="20"/>
          <w:lang w:val="en"/>
        </w:rPr>
      </w:pPr>
      <w:r w:rsidRPr="00BC1B57">
        <w:rPr>
          <w:rFonts w:ascii="Arial" w:eastAsia="Times New Roman" w:hAnsi="Arial" w:cs="Arial"/>
          <w:b/>
          <w:bCs/>
          <w:sz w:val="20"/>
          <w:szCs w:val="20"/>
          <w:lang w:val="en"/>
        </w:rPr>
        <w:t xml:space="preserve">Version: </w:t>
      </w:r>
      <w:r w:rsidRPr="00BC1B57">
        <w:rPr>
          <w:rFonts w:ascii="Arial" w:eastAsia="Times New Roman" w:hAnsi="Arial" w:cs="Arial"/>
          <w:sz w:val="20"/>
          <w:szCs w:val="20"/>
          <w:lang w:val="en"/>
        </w:rPr>
        <w:t>2.3.0.0</w:t>
      </w:r>
    </w:p>
    <w:p w14:paraId="3462E05E" w14:textId="77777777" w:rsidR="002B7370" w:rsidRPr="00BC1B57" w:rsidRDefault="00525354" w:rsidP="00BC1B57">
      <w:pPr>
        <w:spacing w:after="0"/>
        <w:divId w:val="1210653001"/>
        <w:rPr>
          <w:rFonts w:ascii="Arial" w:eastAsia="Times New Roman" w:hAnsi="Arial" w:cs="Arial"/>
          <w:sz w:val="20"/>
          <w:szCs w:val="20"/>
          <w:lang w:val="en"/>
        </w:rPr>
      </w:pPr>
      <w:r w:rsidRPr="00BC1B57">
        <w:rPr>
          <w:rFonts w:ascii="Arial" w:eastAsia="Times New Roman" w:hAnsi="Arial" w:cs="Arial"/>
          <w:b/>
          <w:bCs/>
          <w:sz w:val="20"/>
          <w:szCs w:val="20"/>
          <w:lang w:val="en"/>
        </w:rPr>
        <w:t xml:space="preserve">Protocol Posting Date: </w:t>
      </w:r>
      <w:r w:rsidRPr="00BC1B57">
        <w:rPr>
          <w:rFonts w:ascii="Arial" w:eastAsia="Times New Roman" w:hAnsi="Arial" w:cs="Arial"/>
          <w:sz w:val="20"/>
          <w:szCs w:val="20"/>
          <w:lang w:val="en"/>
        </w:rPr>
        <w:t xml:space="preserve">September 2023 </w:t>
      </w:r>
    </w:p>
    <w:p w14:paraId="50464C17" w14:textId="77777777" w:rsidR="002B7370" w:rsidRPr="00BC1B57" w:rsidRDefault="00525354" w:rsidP="00BC1B57">
      <w:pPr>
        <w:spacing w:after="0"/>
        <w:divId w:val="545795441"/>
        <w:rPr>
          <w:rFonts w:ascii="Arial" w:eastAsia="Times New Roman" w:hAnsi="Arial" w:cs="Arial"/>
          <w:sz w:val="20"/>
          <w:szCs w:val="20"/>
          <w:lang w:val="en"/>
        </w:rPr>
      </w:pPr>
      <w:r w:rsidRPr="00BC1B57">
        <w:rPr>
          <w:rFonts w:ascii="Arial" w:eastAsia="Times New Roman" w:hAnsi="Arial" w:cs="Arial"/>
          <w:sz w:val="20"/>
          <w:szCs w:val="20"/>
          <w:lang w:val="en"/>
        </w:rPr>
        <w:t>The use of this protocol is recommended for clinical care purposes but is not required for accreditation purposes.</w:t>
      </w:r>
    </w:p>
    <w:p w14:paraId="33E1F54F" w14:textId="77777777" w:rsidR="002B7370" w:rsidRPr="00BC1B57" w:rsidRDefault="00525354" w:rsidP="00BC1B57">
      <w:pPr>
        <w:keepNext/>
        <w:tabs>
          <w:tab w:val="left" w:pos="360"/>
        </w:tabs>
        <w:spacing w:after="0"/>
        <w:outlineLvl w:val="1"/>
        <w:divId w:val="1625388214"/>
        <w:rPr>
          <w:rFonts w:ascii="Arial" w:hAnsi="Arial" w:cs="Arial"/>
          <w:sz w:val="20"/>
          <w:szCs w:val="20"/>
          <w:lang w:val="en"/>
        </w:rPr>
      </w:pPr>
      <w:r w:rsidRPr="00BC1B57">
        <w:rPr>
          <w:rStyle w:val="Strong"/>
          <w:rFonts w:ascii="Arial" w:eastAsia="Calibri" w:hAnsi="Arial" w:cs="Arial"/>
          <w:bCs w:val="0"/>
          <w:color w:val="000000"/>
          <w:sz w:val="20"/>
          <w:szCs w:val="20"/>
          <w:lang w:val="en"/>
        </w:rPr>
        <w:t xml:space="preserve">This protocol may be used </w:t>
      </w:r>
      <w:r w:rsidRPr="00BC1B57">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2B7370" w:rsidRPr="00BC1B57" w14:paraId="515EA80F" w14:textId="77777777" w:rsidTr="00BC1B57">
        <w:trPr>
          <w:divId w:val="162538821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7E8CA133" w14:textId="77777777" w:rsidR="002B7370" w:rsidRPr="00BC1B57" w:rsidRDefault="00525354" w:rsidP="00BC1B57">
            <w:pPr>
              <w:spacing w:after="0"/>
              <w:rPr>
                <w:rFonts w:ascii="Arial" w:hAnsi="Arial" w:cs="Arial"/>
                <w:sz w:val="18"/>
                <w:szCs w:val="18"/>
              </w:rPr>
            </w:pPr>
            <w:r w:rsidRPr="00BC1B57">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741128FF" w14:textId="77777777" w:rsidR="002B7370" w:rsidRPr="00BC1B57" w:rsidRDefault="00525354" w:rsidP="00BC1B57">
            <w:pPr>
              <w:spacing w:after="0"/>
              <w:rPr>
                <w:rFonts w:ascii="Arial" w:hAnsi="Arial" w:cs="Arial"/>
                <w:sz w:val="18"/>
                <w:szCs w:val="18"/>
              </w:rPr>
            </w:pPr>
            <w:r w:rsidRPr="00BC1B57">
              <w:rPr>
                <w:rStyle w:val="Strong"/>
                <w:rFonts w:ascii="Arial" w:eastAsia="SimSun" w:hAnsi="Arial" w:cs="Arial"/>
                <w:bCs w:val="0"/>
                <w:sz w:val="18"/>
                <w:szCs w:val="18"/>
              </w:rPr>
              <w:t>Description</w:t>
            </w:r>
          </w:p>
        </w:tc>
      </w:tr>
      <w:tr w:rsidR="002B7370" w:rsidRPr="00BC1B57" w14:paraId="54FB1A0C" w14:textId="77777777" w:rsidTr="00BC1B57">
        <w:trPr>
          <w:divId w:val="1625388214"/>
        </w:trPr>
        <w:tc>
          <w:tcPr>
            <w:tcW w:w="1524" w:type="pct"/>
            <w:tcBorders>
              <w:top w:val="single" w:sz="4" w:space="0" w:color="auto"/>
              <w:left w:val="single" w:sz="4" w:space="0" w:color="auto"/>
              <w:bottom w:val="single" w:sz="4" w:space="0" w:color="auto"/>
              <w:right w:val="single" w:sz="4" w:space="0" w:color="auto"/>
            </w:tcBorders>
            <w:hideMark/>
          </w:tcPr>
          <w:p w14:paraId="3762372B" w14:textId="77777777" w:rsidR="002B7370" w:rsidRPr="00BC1B57" w:rsidRDefault="00525354" w:rsidP="00BC1B57">
            <w:pPr>
              <w:spacing w:after="0"/>
              <w:rPr>
                <w:rFonts w:ascii="Arial" w:hAnsi="Arial" w:cs="Arial"/>
                <w:sz w:val="18"/>
                <w:szCs w:val="18"/>
              </w:rPr>
            </w:pPr>
            <w:r w:rsidRPr="00BC1B57">
              <w:rPr>
                <w:rFonts w:ascii="Arial" w:hAnsi="Arial" w:cs="Arial"/>
                <w:sz w:val="18"/>
                <w:szCs w:val="18"/>
              </w:rPr>
              <w:t>Biopsy</w:t>
            </w:r>
          </w:p>
        </w:tc>
        <w:tc>
          <w:tcPr>
            <w:tcW w:w="3476" w:type="pct"/>
            <w:tcBorders>
              <w:top w:val="single" w:sz="4" w:space="0" w:color="auto"/>
              <w:left w:val="single" w:sz="4" w:space="0" w:color="auto"/>
              <w:bottom w:val="single" w:sz="4" w:space="0" w:color="auto"/>
              <w:right w:val="single" w:sz="4" w:space="0" w:color="auto"/>
            </w:tcBorders>
            <w:hideMark/>
          </w:tcPr>
          <w:p w14:paraId="4DEB3FCA" w14:textId="77777777" w:rsidR="002B7370" w:rsidRPr="00BC1B57" w:rsidRDefault="00525354" w:rsidP="00BC1B57">
            <w:pPr>
              <w:spacing w:after="0"/>
              <w:rPr>
                <w:rFonts w:ascii="Arial" w:hAnsi="Arial" w:cs="Arial"/>
                <w:sz w:val="18"/>
                <w:szCs w:val="18"/>
              </w:rPr>
            </w:pPr>
            <w:r w:rsidRPr="00BC1B57">
              <w:rPr>
                <w:rFonts w:ascii="Arial" w:eastAsia="SimSun" w:hAnsi="Arial" w:cs="Arial"/>
                <w:sz w:val="18"/>
                <w:szCs w:val="18"/>
              </w:rPr>
              <w:t>Includes specimens designated biopsy or endoscopic transurethral resection</w:t>
            </w:r>
          </w:p>
        </w:tc>
      </w:tr>
      <w:tr w:rsidR="002B7370" w:rsidRPr="00BC1B57" w14:paraId="32976F32" w14:textId="77777777" w:rsidTr="00BC1B57">
        <w:trPr>
          <w:divId w:val="162538821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40232D41" w14:textId="77777777" w:rsidR="002B7370" w:rsidRPr="00BC1B57" w:rsidRDefault="00525354" w:rsidP="00BC1B57">
            <w:pPr>
              <w:spacing w:after="0"/>
              <w:rPr>
                <w:rFonts w:ascii="Arial" w:hAnsi="Arial" w:cs="Arial"/>
                <w:sz w:val="18"/>
                <w:szCs w:val="18"/>
              </w:rPr>
            </w:pPr>
            <w:r w:rsidRPr="00BC1B57">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208BE9DC" w14:textId="77777777" w:rsidR="002B7370" w:rsidRPr="00BC1B57" w:rsidRDefault="00525354" w:rsidP="00BC1B57">
            <w:pPr>
              <w:spacing w:after="0"/>
              <w:rPr>
                <w:rFonts w:ascii="Arial" w:hAnsi="Arial" w:cs="Arial"/>
                <w:sz w:val="18"/>
                <w:szCs w:val="18"/>
              </w:rPr>
            </w:pPr>
            <w:r w:rsidRPr="00BC1B57">
              <w:rPr>
                <w:rStyle w:val="Strong"/>
                <w:rFonts w:ascii="Arial" w:eastAsia="SimSun" w:hAnsi="Arial" w:cs="Arial"/>
                <w:bCs w:val="0"/>
                <w:sz w:val="18"/>
                <w:szCs w:val="18"/>
              </w:rPr>
              <w:t>Description</w:t>
            </w:r>
          </w:p>
        </w:tc>
      </w:tr>
      <w:tr w:rsidR="002B7370" w:rsidRPr="00BC1B57" w14:paraId="618840ED" w14:textId="77777777" w:rsidTr="00BC1B57">
        <w:trPr>
          <w:divId w:val="1625388214"/>
        </w:trPr>
        <w:tc>
          <w:tcPr>
            <w:tcW w:w="1524" w:type="pct"/>
            <w:tcBorders>
              <w:top w:val="single" w:sz="4" w:space="0" w:color="auto"/>
              <w:left w:val="single" w:sz="4" w:space="0" w:color="auto"/>
              <w:bottom w:val="single" w:sz="4" w:space="0" w:color="auto"/>
              <w:right w:val="single" w:sz="4" w:space="0" w:color="auto"/>
            </w:tcBorders>
            <w:hideMark/>
          </w:tcPr>
          <w:p w14:paraId="76919592" w14:textId="77777777" w:rsidR="002B7370" w:rsidRPr="00BC1B57" w:rsidRDefault="00525354" w:rsidP="00BC1B57">
            <w:pPr>
              <w:spacing w:after="0"/>
              <w:rPr>
                <w:rFonts w:ascii="Arial" w:hAnsi="Arial" w:cs="Arial"/>
                <w:sz w:val="18"/>
                <w:szCs w:val="18"/>
              </w:rPr>
            </w:pPr>
            <w:r w:rsidRPr="00BC1B57">
              <w:rPr>
                <w:rFonts w:ascii="Arial" w:hAnsi="Arial" w:cs="Arial"/>
                <w:sz w:val="18"/>
                <w:szCs w:val="18"/>
              </w:rPr>
              <w:t>Carcinomas</w:t>
            </w:r>
          </w:p>
        </w:tc>
        <w:tc>
          <w:tcPr>
            <w:tcW w:w="3476" w:type="pct"/>
            <w:tcBorders>
              <w:top w:val="single" w:sz="4" w:space="0" w:color="auto"/>
              <w:left w:val="single" w:sz="4" w:space="0" w:color="auto"/>
              <w:bottom w:val="single" w:sz="4" w:space="0" w:color="auto"/>
              <w:right w:val="single" w:sz="4" w:space="0" w:color="auto"/>
            </w:tcBorders>
            <w:hideMark/>
          </w:tcPr>
          <w:p w14:paraId="4A23FC06" w14:textId="77777777" w:rsidR="002B7370" w:rsidRPr="00BC1B57" w:rsidRDefault="00525354" w:rsidP="00BC1B57">
            <w:pPr>
              <w:spacing w:after="0"/>
              <w:rPr>
                <w:rFonts w:ascii="Arial" w:hAnsi="Arial" w:cs="Arial"/>
                <w:sz w:val="18"/>
                <w:szCs w:val="18"/>
              </w:rPr>
            </w:pPr>
            <w:r w:rsidRPr="00BC1B57">
              <w:rPr>
                <w:rFonts w:ascii="Arial" w:hAnsi="Arial" w:cs="Arial"/>
                <w:sz w:val="18"/>
                <w:szCs w:val="18"/>
              </w:rPr>
              <w:t xml:space="preserve">Includes invasive carcinomas of the urinary tract, including urothelial carcinoma, its morphological subtypes, and other carcinoma (such as squamous cell carcinoma, adenocarcinoma, </w:t>
            </w:r>
            <w:proofErr w:type="spellStart"/>
            <w:r w:rsidRPr="00BC1B57">
              <w:rPr>
                <w:rFonts w:ascii="Arial" w:hAnsi="Arial" w:cs="Arial"/>
                <w:sz w:val="18"/>
                <w:szCs w:val="18"/>
              </w:rPr>
              <w:t>Mϋllerian</w:t>
            </w:r>
            <w:proofErr w:type="spellEnd"/>
            <w:r w:rsidRPr="00BC1B57">
              <w:rPr>
                <w:rFonts w:ascii="Arial" w:hAnsi="Arial" w:cs="Arial"/>
                <w:sz w:val="18"/>
                <w:szCs w:val="18"/>
              </w:rPr>
              <w:t xml:space="preserve"> carcinoma, neuroendocrine carcinoma)</w:t>
            </w:r>
          </w:p>
        </w:tc>
      </w:tr>
    </w:tbl>
    <w:p w14:paraId="07F07A19" w14:textId="77777777" w:rsidR="00BC1B57" w:rsidRDefault="00BC1B57" w:rsidP="00BC1B57">
      <w:pPr>
        <w:keepNext/>
        <w:tabs>
          <w:tab w:val="left" w:pos="360"/>
        </w:tabs>
        <w:spacing w:after="0"/>
        <w:outlineLvl w:val="1"/>
        <w:divId w:val="1625388214"/>
        <w:rPr>
          <w:rStyle w:val="Strong"/>
          <w:rFonts w:ascii="Arial" w:eastAsia="Calibri" w:hAnsi="Arial" w:cs="Arial"/>
          <w:bCs w:val="0"/>
          <w:sz w:val="20"/>
          <w:szCs w:val="20"/>
          <w:lang w:val="en"/>
        </w:rPr>
      </w:pPr>
    </w:p>
    <w:p w14:paraId="19FDB5FC" w14:textId="7A8CD5BC" w:rsidR="002B7370" w:rsidRPr="00BC1B57" w:rsidRDefault="00525354" w:rsidP="00BC1B57">
      <w:pPr>
        <w:keepNext/>
        <w:tabs>
          <w:tab w:val="left" w:pos="360"/>
        </w:tabs>
        <w:spacing w:after="0"/>
        <w:outlineLvl w:val="1"/>
        <w:divId w:val="1625388214"/>
        <w:rPr>
          <w:rFonts w:ascii="Arial" w:hAnsi="Arial" w:cs="Arial"/>
          <w:sz w:val="20"/>
          <w:szCs w:val="20"/>
          <w:lang w:val="en"/>
        </w:rPr>
      </w:pPr>
      <w:r w:rsidRPr="00BC1B57">
        <w:rPr>
          <w:rStyle w:val="Strong"/>
          <w:rFonts w:ascii="Arial" w:eastAsia="Calibri" w:hAnsi="Arial" w:cs="Arial"/>
          <w:bCs w:val="0"/>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2B7370" w:rsidRPr="00BC1B57" w14:paraId="3D53DF2B" w14:textId="77777777" w:rsidTr="00BC1B57">
        <w:trPr>
          <w:divId w:val="162538821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53B41B0" w14:textId="77777777" w:rsidR="002B7370" w:rsidRPr="00BC1B57" w:rsidRDefault="00525354" w:rsidP="00BC1B57">
            <w:pPr>
              <w:spacing w:after="0"/>
              <w:rPr>
                <w:rFonts w:ascii="Arial" w:hAnsi="Arial" w:cs="Arial"/>
                <w:sz w:val="18"/>
                <w:szCs w:val="18"/>
              </w:rPr>
            </w:pPr>
            <w:r w:rsidRPr="00BC1B57">
              <w:rPr>
                <w:rStyle w:val="Strong"/>
                <w:rFonts w:ascii="Arial" w:eastAsia="SimSun" w:hAnsi="Arial" w:cs="Arial"/>
                <w:bCs w:val="0"/>
                <w:sz w:val="18"/>
                <w:szCs w:val="18"/>
              </w:rPr>
              <w:t>Procedure</w:t>
            </w:r>
          </w:p>
        </w:tc>
      </w:tr>
      <w:tr w:rsidR="002B7370" w:rsidRPr="00BC1B57" w14:paraId="42806DE0" w14:textId="77777777" w:rsidTr="00BC1B57">
        <w:trPr>
          <w:divId w:val="1625388214"/>
          <w:trHeight w:val="152"/>
        </w:trPr>
        <w:tc>
          <w:tcPr>
            <w:tcW w:w="5000" w:type="pct"/>
            <w:tcBorders>
              <w:top w:val="single" w:sz="4" w:space="0" w:color="auto"/>
              <w:left w:val="single" w:sz="4" w:space="0" w:color="auto"/>
              <w:bottom w:val="single" w:sz="4" w:space="0" w:color="auto"/>
              <w:right w:val="single" w:sz="4" w:space="0" w:color="auto"/>
            </w:tcBorders>
            <w:hideMark/>
          </w:tcPr>
          <w:p w14:paraId="55A5537B" w14:textId="77777777" w:rsidR="002B7370" w:rsidRPr="00BC1B57" w:rsidRDefault="00525354" w:rsidP="00BC1B57">
            <w:pPr>
              <w:spacing w:after="0"/>
              <w:rPr>
                <w:rFonts w:ascii="Arial" w:hAnsi="Arial" w:cs="Arial"/>
                <w:sz w:val="18"/>
                <w:szCs w:val="18"/>
              </w:rPr>
            </w:pPr>
            <w:r w:rsidRPr="00BC1B57">
              <w:rPr>
                <w:rFonts w:ascii="Arial" w:eastAsia="SimSun" w:hAnsi="Arial" w:cs="Arial"/>
                <w:color w:val="000000"/>
                <w:sz w:val="18"/>
                <w:szCs w:val="18"/>
              </w:rPr>
              <w:t>Resection (consider the Ureter and Renal Pelvis Resection protocol)</w:t>
            </w:r>
          </w:p>
        </w:tc>
      </w:tr>
      <w:tr w:rsidR="002B7370" w:rsidRPr="00BC1B57" w14:paraId="37EEF17E" w14:textId="77777777" w:rsidTr="00BC1B57">
        <w:trPr>
          <w:divId w:val="1625388214"/>
          <w:trHeight w:val="152"/>
        </w:trPr>
        <w:tc>
          <w:tcPr>
            <w:tcW w:w="5000" w:type="pct"/>
            <w:tcBorders>
              <w:top w:val="single" w:sz="4" w:space="0" w:color="auto"/>
              <w:left w:val="single" w:sz="4" w:space="0" w:color="auto"/>
              <w:bottom w:val="single" w:sz="4" w:space="0" w:color="auto"/>
              <w:right w:val="single" w:sz="4" w:space="0" w:color="auto"/>
            </w:tcBorders>
            <w:hideMark/>
          </w:tcPr>
          <w:p w14:paraId="5403FC32" w14:textId="77777777" w:rsidR="002B7370" w:rsidRPr="00BC1B57" w:rsidRDefault="00525354" w:rsidP="00BC1B57">
            <w:pPr>
              <w:spacing w:after="0"/>
              <w:rPr>
                <w:rFonts w:ascii="Arial" w:hAnsi="Arial" w:cs="Arial"/>
                <w:sz w:val="18"/>
                <w:szCs w:val="18"/>
              </w:rPr>
            </w:pPr>
            <w:r w:rsidRPr="00BC1B57">
              <w:rPr>
                <w:rFonts w:ascii="Arial" w:hAnsi="Arial" w:cs="Arial"/>
                <w:sz w:val="18"/>
                <w:szCs w:val="18"/>
                <w:lang w:eastAsia="es-ES_tradnl"/>
              </w:rPr>
              <w:t>Cytologic specimens</w:t>
            </w:r>
          </w:p>
        </w:tc>
      </w:tr>
    </w:tbl>
    <w:p w14:paraId="1FEC6FA1" w14:textId="77777777" w:rsidR="00BC1B57" w:rsidRDefault="00BC1B57" w:rsidP="00BC1B57">
      <w:pPr>
        <w:spacing w:after="0"/>
        <w:divId w:val="1625388214"/>
        <w:rPr>
          <w:rFonts w:ascii="Arial" w:eastAsia="Calibri" w:hAnsi="Arial" w:cs="Arial"/>
          <w:sz w:val="20"/>
          <w:szCs w:val="20"/>
          <w:lang w:val="en"/>
        </w:rPr>
      </w:pPr>
    </w:p>
    <w:p w14:paraId="49FBC2FA" w14:textId="4C8343BC" w:rsidR="002B7370" w:rsidRPr="00BC1B57" w:rsidRDefault="00525354" w:rsidP="00BC1B57">
      <w:pPr>
        <w:spacing w:after="0"/>
        <w:divId w:val="1625388214"/>
        <w:rPr>
          <w:rFonts w:ascii="Arial" w:hAnsi="Arial" w:cs="Arial"/>
          <w:sz w:val="20"/>
          <w:szCs w:val="20"/>
          <w:lang w:val="en"/>
        </w:rPr>
      </w:pPr>
      <w:r w:rsidRPr="00BC1B57">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2B7370" w:rsidRPr="00BC1B57" w14:paraId="29D048EF" w14:textId="77777777" w:rsidTr="00BC1B57">
        <w:trPr>
          <w:divId w:val="162538821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5A73DC1E" w14:textId="77777777" w:rsidR="002B7370" w:rsidRPr="00BC1B57" w:rsidRDefault="00525354" w:rsidP="00BC1B57">
            <w:pPr>
              <w:spacing w:after="0"/>
              <w:rPr>
                <w:rFonts w:ascii="Arial" w:hAnsi="Arial" w:cs="Arial"/>
                <w:sz w:val="18"/>
                <w:szCs w:val="18"/>
              </w:rPr>
            </w:pPr>
            <w:r w:rsidRPr="00BC1B57">
              <w:rPr>
                <w:rStyle w:val="Strong"/>
                <w:rFonts w:ascii="Arial" w:eastAsia="SimSun" w:hAnsi="Arial" w:cs="Arial"/>
                <w:bCs w:val="0"/>
                <w:sz w:val="18"/>
                <w:szCs w:val="18"/>
              </w:rPr>
              <w:t>Tumor Type</w:t>
            </w:r>
          </w:p>
        </w:tc>
      </w:tr>
      <w:tr w:rsidR="002B7370" w:rsidRPr="00BC1B57" w14:paraId="06843826" w14:textId="77777777" w:rsidTr="00BC1B57">
        <w:trPr>
          <w:divId w:val="1625388214"/>
        </w:trPr>
        <w:tc>
          <w:tcPr>
            <w:tcW w:w="5000" w:type="pct"/>
            <w:tcBorders>
              <w:top w:val="single" w:sz="4" w:space="0" w:color="auto"/>
              <w:left w:val="single" w:sz="4" w:space="0" w:color="auto"/>
              <w:bottom w:val="single" w:sz="4" w:space="0" w:color="auto"/>
              <w:right w:val="single" w:sz="4" w:space="0" w:color="auto"/>
            </w:tcBorders>
            <w:hideMark/>
          </w:tcPr>
          <w:p w14:paraId="368AD117" w14:textId="77777777" w:rsidR="002B7370" w:rsidRPr="00BC1B57" w:rsidRDefault="00525354" w:rsidP="00BC1B57">
            <w:pPr>
              <w:spacing w:after="0"/>
              <w:rPr>
                <w:rFonts w:ascii="Arial" w:hAnsi="Arial" w:cs="Arial"/>
                <w:sz w:val="18"/>
                <w:szCs w:val="18"/>
              </w:rPr>
            </w:pPr>
            <w:r w:rsidRPr="00BC1B57">
              <w:rPr>
                <w:rFonts w:ascii="Arial" w:hAnsi="Arial" w:cs="Arial"/>
                <w:sz w:val="18"/>
                <w:szCs w:val="18"/>
              </w:rPr>
              <w:t>Lymphoma (consider the Lymphoid Neoplasm protocols)</w:t>
            </w:r>
          </w:p>
        </w:tc>
      </w:tr>
      <w:tr w:rsidR="002B7370" w:rsidRPr="00BC1B57" w14:paraId="305394AA" w14:textId="77777777" w:rsidTr="00BC1B57">
        <w:trPr>
          <w:divId w:val="1625388214"/>
        </w:trPr>
        <w:tc>
          <w:tcPr>
            <w:tcW w:w="5000" w:type="pct"/>
            <w:tcBorders>
              <w:top w:val="single" w:sz="4" w:space="0" w:color="auto"/>
              <w:left w:val="single" w:sz="4" w:space="0" w:color="auto"/>
              <w:bottom w:val="single" w:sz="4" w:space="0" w:color="auto"/>
              <w:right w:val="single" w:sz="4" w:space="0" w:color="auto"/>
            </w:tcBorders>
            <w:hideMark/>
          </w:tcPr>
          <w:p w14:paraId="196AC6A6" w14:textId="77777777" w:rsidR="002B7370" w:rsidRPr="00BC1B57" w:rsidRDefault="00525354" w:rsidP="00BC1B57">
            <w:pPr>
              <w:spacing w:after="0"/>
              <w:rPr>
                <w:rFonts w:ascii="Arial" w:hAnsi="Arial" w:cs="Arial"/>
                <w:sz w:val="18"/>
                <w:szCs w:val="18"/>
              </w:rPr>
            </w:pPr>
            <w:r w:rsidRPr="00BC1B57">
              <w:rPr>
                <w:rFonts w:ascii="Arial" w:hAnsi="Arial" w:cs="Arial"/>
                <w:sz w:val="18"/>
                <w:szCs w:val="18"/>
              </w:rPr>
              <w:t>Sarcoma (consider the Soft Tissue protocol)</w:t>
            </w:r>
          </w:p>
        </w:tc>
      </w:tr>
      <w:tr w:rsidR="002B7370" w:rsidRPr="00BC1B57" w14:paraId="37BE575A" w14:textId="77777777" w:rsidTr="00BC1B57">
        <w:trPr>
          <w:divId w:val="1625388214"/>
        </w:trPr>
        <w:tc>
          <w:tcPr>
            <w:tcW w:w="5000" w:type="pct"/>
            <w:tcBorders>
              <w:top w:val="single" w:sz="4" w:space="0" w:color="auto"/>
              <w:left w:val="single" w:sz="4" w:space="0" w:color="auto"/>
              <w:bottom w:val="single" w:sz="4" w:space="0" w:color="auto"/>
              <w:right w:val="single" w:sz="4" w:space="0" w:color="auto"/>
            </w:tcBorders>
            <w:hideMark/>
          </w:tcPr>
          <w:p w14:paraId="117B06BE" w14:textId="77777777" w:rsidR="002B7370" w:rsidRPr="00BC1B57" w:rsidRDefault="00525354" w:rsidP="00BC1B57">
            <w:pPr>
              <w:spacing w:after="0"/>
              <w:rPr>
                <w:rFonts w:ascii="Arial" w:eastAsia="Times New Roman" w:hAnsi="Arial" w:cs="Arial"/>
                <w:sz w:val="18"/>
                <w:szCs w:val="18"/>
              </w:rPr>
            </w:pPr>
            <w:r w:rsidRPr="00BC1B57">
              <w:rPr>
                <w:rFonts w:ascii="Arial" w:eastAsia="Times New Roman" w:hAnsi="Arial" w:cs="Arial"/>
                <w:sz w:val="18"/>
                <w:szCs w:val="18"/>
              </w:rPr>
              <w:t>Renal cortical and medullary tumors (consider the separate Kidney protocol)</w:t>
            </w:r>
          </w:p>
        </w:tc>
      </w:tr>
    </w:tbl>
    <w:p w14:paraId="6F3B4449" w14:textId="77777777" w:rsidR="00BC1B57" w:rsidRDefault="00BC1B57" w:rsidP="00BC1B57">
      <w:pPr>
        <w:spacing w:after="0"/>
        <w:divId w:val="635646424"/>
        <w:rPr>
          <w:rFonts w:ascii="Arial" w:eastAsia="Times New Roman" w:hAnsi="Arial" w:cs="Arial"/>
          <w:b/>
          <w:bCs/>
          <w:sz w:val="20"/>
          <w:szCs w:val="20"/>
          <w:lang w:val="en"/>
        </w:rPr>
      </w:pPr>
    </w:p>
    <w:p w14:paraId="65C0A18C" w14:textId="77777777" w:rsidR="00BC1B57" w:rsidRDefault="00525354" w:rsidP="00BC1B57">
      <w:pPr>
        <w:spacing w:after="0"/>
        <w:divId w:val="635646424"/>
        <w:rPr>
          <w:rFonts w:ascii="Arial" w:eastAsia="Times New Roman" w:hAnsi="Arial" w:cs="Arial"/>
          <w:b/>
          <w:bCs/>
          <w:sz w:val="20"/>
          <w:szCs w:val="20"/>
          <w:lang w:val="en"/>
        </w:rPr>
      </w:pPr>
      <w:r w:rsidRPr="00BC1B57">
        <w:rPr>
          <w:rFonts w:ascii="Arial" w:eastAsia="Times New Roman" w:hAnsi="Arial" w:cs="Arial"/>
          <w:b/>
          <w:bCs/>
          <w:sz w:val="20"/>
          <w:szCs w:val="20"/>
          <w:lang w:val="en"/>
        </w:rPr>
        <w:t>Authors</w:t>
      </w:r>
    </w:p>
    <w:p w14:paraId="1E7B9136" w14:textId="77777777" w:rsidR="00BC1B57" w:rsidRDefault="00525354" w:rsidP="00BC1B57">
      <w:pPr>
        <w:spacing w:after="0"/>
        <w:divId w:val="635646424"/>
        <w:rPr>
          <w:rFonts w:ascii="Arial" w:eastAsia="Times New Roman" w:hAnsi="Arial" w:cs="Arial"/>
          <w:sz w:val="20"/>
          <w:szCs w:val="20"/>
          <w:lang w:val="en"/>
        </w:rPr>
      </w:pPr>
      <w:r w:rsidRPr="00BC1B57">
        <w:rPr>
          <w:rFonts w:ascii="Arial" w:eastAsia="Times New Roman" w:hAnsi="Arial" w:cs="Arial"/>
          <w:sz w:val="20"/>
          <w:szCs w:val="20"/>
          <w:lang w:val="en"/>
        </w:rPr>
        <w:t xml:space="preserve">Lara R. Harik, MD, FCAP*; Gladell P. Paner, MD, FCAP*; </w:t>
      </w:r>
      <w:proofErr w:type="spellStart"/>
      <w:r w:rsidRPr="00BC1B57">
        <w:rPr>
          <w:rFonts w:ascii="Arial" w:eastAsia="Times New Roman" w:hAnsi="Arial" w:cs="Arial"/>
          <w:sz w:val="20"/>
          <w:szCs w:val="20"/>
          <w:lang w:val="en"/>
        </w:rPr>
        <w:t>Hikmat</w:t>
      </w:r>
      <w:proofErr w:type="spellEnd"/>
      <w:r w:rsidRPr="00BC1B57">
        <w:rPr>
          <w:rFonts w:ascii="Arial" w:eastAsia="Times New Roman" w:hAnsi="Arial" w:cs="Arial"/>
          <w:sz w:val="20"/>
          <w:szCs w:val="20"/>
          <w:lang w:val="en"/>
        </w:rPr>
        <w:t xml:space="preserve"> A. Al-</w:t>
      </w:r>
      <w:proofErr w:type="spellStart"/>
      <w:r w:rsidRPr="00BC1B57">
        <w:rPr>
          <w:rFonts w:ascii="Arial" w:eastAsia="Times New Roman" w:hAnsi="Arial" w:cs="Arial"/>
          <w:sz w:val="20"/>
          <w:szCs w:val="20"/>
          <w:lang w:val="en"/>
        </w:rPr>
        <w:t>Ahmadie</w:t>
      </w:r>
      <w:proofErr w:type="spellEnd"/>
      <w:r w:rsidRPr="00BC1B57">
        <w:rPr>
          <w:rFonts w:ascii="Arial" w:eastAsia="Times New Roman" w:hAnsi="Arial" w:cs="Arial"/>
          <w:sz w:val="20"/>
          <w:szCs w:val="20"/>
          <w:lang w:val="en"/>
        </w:rPr>
        <w:t xml:space="preserve">, MD; Robert W. Allan, MD; Peter A. Humphrey, MD, PhD; Jesse K. McKenney, MD; James M. McKiernan, MD; Semra </w:t>
      </w:r>
      <w:proofErr w:type="spellStart"/>
      <w:r w:rsidRPr="00BC1B57">
        <w:rPr>
          <w:rFonts w:ascii="Arial" w:eastAsia="Times New Roman" w:hAnsi="Arial" w:cs="Arial"/>
          <w:sz w:val="20"/>
          <w:szCs w:val="20"/>
          <w:lang w:val="en"/>
        </w:rPr>
        <w:t>Olgac</w:t>
      </w:r>
      <w:proofErr w:type="spellEnd"/>
      <w:r w:rsidRPr="00BC1B57">
        <w:rPr>
          <w:rFonts w:ascii="Arial" w:eastAsia="Times New Roman" w:hAnsi="Arial" w:cs="Arial"/>
          <w:sz w:val="20"/>
          <w:szCs w:val="20"/>
          <w:lang w:val="en"/>
        </w:rPr>
        <w:t xml:space="preserve">, MD; Priya Rao, MD; Maria Rosaria </w:t>
      </w:r>
      <w:proofErr w:type="spellStart"/>
      <w:r w:rsidRPr="00BC1B57">
        <w:rPr>
          <w:rFonts w:ascii="Arial" w:eastAsia="Times New Roman" w:hAnsi="Arial" w:cs="Arial"/>
          <w:sz w:val="20"/>
          <w:szCs w:val="20"/>
          <w:lang w:val="en"/>
        </w:rPr>
        <w:t>Raspollini</w:t>
      </w:r>
      <w:proofErr w:type="spellEnd"/>
      <w:r w:rsidRPr="00BC1B57">
        <w:rPr>
          <w:rFonts w:ascii="Arial" w:eastAsia="Times New Roman" w:hAnsi="Arial" w:cs="Arial"/>
          <w:sz w:val="20"/>
          <w:szCs w:val="20"/>
          <w:lang w:val="en"/>
        </w:rPr>
        <w:t>, MD, PhD; John R. Srigley, MD.</w:t>
      </w:r>
      <w:r w:rsidRPr="00BC1B57">
        <w:rPr>
          <w:rFonts w:ascii="Arial" w:eastAsia="Times New Roman" w:hAnsi="Arial" w:cs="Arial"/>
          <w:sz w:val="20"/>
          <w:szCs w:val="20"/>
          <w:lang w:val="en"/>
        </w:rPr>
        <w:br/>
        <w:t>With guidance from the CAP Cancer and CAP Pathology Electronic Reporting Committees.</w:t>
      </w:r>
    </w:p>
    <w:p w14:paraId="32C25BB3" w14:textId="38EAB055" w:rsidR="002B7370" w:rsidRPr="00BC1B57" w:rsidRDefault="00525354" w:rsidP="00BC1B57">
      <w:pPr>
        <w:spacing w:after="0"/>
        <w:divId w:val="635646424"/>
        <w:rPr>
          <w:rFonts w:ascii="Arial" w:eastAsia="Times New Roman" w:hAnsi="Arial" w:cs="Arial"/>
          <w:b/>
          <w:bCs/>
          <w:sz w:val="16"/>
          <w:szCs w:val="16"/>
          <w:lang w:val="en"/>
        </w:rPr>
      </w:pPr>
      <w:r w:rsidRPr="00BC1B57">
        <w:rPr>
          <w:rFonts w:ascii="Arial" w:eastAsia="Times New Roman" w:hAnsi="Arial" w:cs="Arial"/>
          <w:sz w:val="16"/>
          <w:szCs w:val="16"/>
          <w:lang w:val="en"/>
        </w:rPr>
        <w:t>* Denotes primary author.</w:t>
      </w:r>
    </w:p>
    <w:p w14:paraId="6544C36F" w14:textId="77777777" w:rsidR="002B7370" w:rsidRPr="00BC1B57" w:rsidRDefault="002B7370" w:rsidP="00BC1B57">
      <w:pPr>
        <w:spacing w:after="0"/>
        <w:divId w:val="681201445"/>
        <w:rPr>
          <w:rFonts w:ascii="Arial" w:eastAsia="Times New Roman" w:hAnsi="Arial" w:cs="Arial"/>
          <w:sz w:val="20"/>
          <w:szCs w:val="20"/>
          <w:lang w:val="en"/>
        </w:rPr>
      </w:pPr>
    </w:p>
    <w:p w14:paraId="673A7994" w14:textId="77777777" w:rsidR="00BC1B57" w:rsidRDefault="00525354" w:rsidP="00BC1B57">
      <w:pPr>
        <w:spacing w:after="0"/>
        <w:jc w:val="both"/>
        <w:divId w:val="2012561356"/>
        <w:rPr>
          <w:rFonts w:ascii="Arial" w:eastAsia="Times New Roman" w:hAnsi="Arial" w:cs="Arial"/>
          <w:b/>
          <w:bCs/>
          <w:sz w:val="20"/>
          <w:szCs w:val="20"/>
          <w:lang w:val="en"/>
        </w:rPr>
      </w:pPr>
      <w:r w:rsidRPr="00BC1B57">
        <w:rPr>
          <w:rFonts w:ascii="Arial" w:eastAsia="Times New Roman" w:hAnsi="Arial" w:cs="Arial"/>
          <w:b/>
          <w:bCs/>
          <w:sz w:val="20"/>
          <w:szCs w:val="20"/>
          <w:lang w:val="en"/>
        </w:rPr>
        <w:t>Accreditation Requirements</w:t>
      </w:r>
    </w:p>
    <w:p w14:paraId="19E8BB23" w14:textId="61111409" w:rsidR="002B7370" w:rsidRPr="00BC1B57" w:rsidRDefault="00525354" w:rsidP="00BC1B57">
      <w:pPr>
        <w:spacing w:after="0"/>
        <w:jc w:val="both"/>
        <w:divId w:val="2012561356"/>
        <w:rPr>
          <w:rFonts w:ascii="Arial" w:eastAsia="Times New Roman" w:hAnsi="Arial" w:cs="Arial"/>
          <w:b/>
          <w:bCs/>
          <w:sz w:val="20"/>
          <w:szCs w:val="20"/>
          <w:lang w:val="en"/>
        </w:rPr>
      </w:pPr>
      <w:r w:rsidRPr="00BC1B57">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105FFB6B" w14:textId="77777777" w:rsidR="002B7370" w:rsidRPr="00BC1B57" w:rsidRDefault="002B7370" w:rsidP="00BC1B57">
      <w:pPr>
        <w:spacing w:after="0"/>
        <w:divId w:val="681201445"/>
        <w:rPr>
          <w:rFonts w:ascii="Arial" w:eastAsia="Times New Roman" w:hAnsi="Arial" w:cs="Arial"/>
          <w:sz w:val="20"/>
          <w:szCs w:val="20"/>
          <w:lang w:val="en"/>
        </w:rPr>
      </w:pPr>
    </w:p>
    <w:p w14:paraId="44564609" w14:textId="77777777" w:rsidR="007B78E3" w:rsidRPr="00BC1B57" w:rsidRDefault="007B78E3" w:rsidP="00BC1B57">
      <w:pPr>
        <w:spacing w:after="0"/>
        <w:divId w:val="465779657"/>
        <w:rPr>
          <w:rFonts w:ascii="Arial" w:eastAsia="Times New Roman" w:hAnsi="Arial" w:cs="Arial"/>
          <w:b/>
          <w:bCs/>
          <w:sz w:val="20"/>
          <w:szCs w:val="20"/>
          <w:u w:val="single"/>
          <w:lang w:val="en"/>
        </w:rPr>
      </w:pPr>
    </w:p>
    <w:p w14:paraId="1F44B4B0" w14:textId="77777777" w:rsidR="007B78E3" w:rsidRPr="00BC1B57" w:rsidRDefault="007B78E3" w:rsidP="00BC1B57">
      <w:pPr>
        <w:spacing w:after="0"/>
        <w:divId w:val="465779657"/>
        <w:rPr>
          <w:rFonts w:ascii="Arial" w:eastAsia="Times New Roman" w:hAnsi="Arial" w:cs="Arial"/>
          <w:b/>
          <w:bCs/>
          <w:sz w:val="20"/>
          <w:szCs w:val="20"/>
          <w:u w:val="single"/>
          <w:lang w:val="en"/>
        </w:rPr>
      </w:pPr>
    </w:p>
    <w:p w14:paraId="2DA36440" w14:textId="77777777" w:rsidR="00BC1B57" w:rsidRDefault="00BC1B57">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4D3CF935" w14:textId="49571A93" w:rsidR="002B7370" w:rsidRPr="00BC1B57" w:rsidRDefault="00525354" w:rsidP="00BC1B57">
      <w:pPr>
        <w:spacing w:after="0"/>
        <w:divId w:val="465779657"/>
        <w:rPr>
          <w:rFonts w:ascii="Arial" w:eastAsia="Times New Roman" w:hAnsi="Arial" w:cs="Arial"/>
          <w:b/>
          <w:bCs/>
          <w:sz w:val="20"/>
          <w:szCs w:val="20"/>
          <w:u w:val="single"/>
          <w:lang w:val="en"/>
        </w:rPr>
      </w:pPr>
      <w:r w:rsidRPr="00BC1B57">
        <w:rPr>
          <w:rFonts w:ascii="Arial" w:eastAsia="Times New Roman" w:hAnsi="Arial" w:cs="Arial"/>
          <w:b/>
          <w:bCs/>
          <w:sz w:val="20"/>
          <w:szCs w:val="20"/>
          <w:u w:val="single"/>
          <w:lang w:val="en"/>
        </w:rPr>
        <w:lastRenderedPageBreak/>
        <w:t>Summary of Changes</w:t>
      </w:r>
    </w:p>
    <w:p w14:paraId="37314F14" w14:textId="77777777" w:rsidR="002B7370" w:rsidRPr="00BC1B57" w:rsidRDefault="00525354" w:rsidP="00BC1B57">
      <w:pPr>
        <w:pStyle w:val="NormalWeb"/>
        <w:spacing w:before="0" w:beforeAutospacing="0" w:after="0" w:afterAutospacing="0" w:line="259" w:lineRule="auto"/>
        <w:divId w:val="1760908494"/>
        <w:rPr>
          <w:rFonts w:ascii="Arial" w:hAnsi="Arial" w:cs="Arial"/>
          <w:sz w:val="20"/>
          <w:szCs w:val="20"/>
          <w:lang w:val="en"/>
        </w:rPr>
      </w:pPr>
      <w:r w:rsidRPr="00BC1B57">
        <w:rPr>
          <w:rStyle w:val="Strong"/>
          <w:rFonts w:ascii="Arial" w:hAnsi="Arial" w:cs="Arial"/>
          <w:sz w:val="20"/>
          <w:szCs w:val="20"/>
          <w:lang w:val="en"/>
        </w:rPr>
        <w:t>v 2.3.0.0</w:t>
      </w:r>
    </w:p>
    <w:p w14:paraId="79B39086" w14:textId="77777777" w:rsidR="002B7370" w:rsidRPr="00BC1B57" w:rsidRDefault="00525354" w:rsidP="00BC1B57">
      <w:pPr>
        <w:numPr>
          <w:ilvl w:val="0"/>
          <w:numId w:val="1"/>
        </w:numPr>
        <w:spacing w:after="0"/>
        <w:divId w:val="1760908494"/>
        <w:rPr>
          <w:rFonts w:ascii="Arial" w:eastAsia="Times New Roman" w:hAnsi="Arial" w:cs="Arial"/>
          <w:sz w:val="20"/>
          <w:szCs w:val="20"/>
          <w:lang w:val="en"/>
        </w:rPr>
      </w:pPr>
      <w:r w:rsidRPr="00BC1B57">
        <w:rPr>
          <w:rFonts w:ascii="Arial" w:eastAsia="Times New Roman" w:hAnsi="Arial" w:cs="Arial"/>
          <w:sz w:val="20"/>
          <w:szCs w:val="20"/>
          <w:lang w:val="en"/>
        </w:rPr>
        <w:t>WHO 5th Edition update to content and Explanatory Notes</w:t>
      </w:r>
    </w:p>
    <w:p w14:paraId="78BC51D9" w14:textId="77777777" w:rsidR="002B7370" w:rsidRPr="00BC1B57" w:rsidRDefault="00525354" w:rsidP="00BC1B57">
      <w:pPr>
        <w:numPr>
          <w:ilvl w:val="0"/>
          <w:numId w:val="1"/>
        </w:numPr>
        <w:spacing w:after="0"/>
        <w:divId w:val="1760908494"/>
        <w:rPr>
          <w:rFonts w:ascii="Arial" w:eastAsia="Times New Roman" w:hAnsi="Arial" w:cs="Arial"/>
          <w:sz w:val="20"/>
          <w:szCs w:val="20"/>
          <w:lang w:val="en"/>
        </w:rPr>
      </w:pPr>
      <w:r w:rsidRPr="00BC1B57">
        <w:rPr>
          <w:rFonts w:ascii="Arial" w:eastAsia="Times New Roman" w:hAnsi="Arial" w:cs="Arial"/>
          <w:sz w:val="20"/>
          <w:szCs w:val="20"/>
          <w:lang w:val="en"/>
        </w:rPr>
        <w:t>LVI question update from “Lymphovascular Invasion” to “Lymphatic and/or Vascular Invasion"</w:t>
      </w:r>
    </w:p>
    <w:p w14:paraId="6B9CE4B2" w14:textId="77777777" w:rsidR="002B7370" w:rsidRPr="00BC1B57" w:rsidRDefault="00525354" w:rsidP="0063650C">
      <w:pPr>
        <w:pageBreakBefore/>
        <w:pBdr>
          <w:bottom w:val="single" w:sz="4" w:space="1" w:color="auto"/>
        </w:pBdr>
        <w:spacing w:after="0"/>
        <w:divId w:val="283733787"/>
        <w:rPr>
          <w:rFonts w:ascii="Arial" w:eastAsia="Times New Roman" w:hAnsi="Arial" w:cs="Arial"/>
          <w:b/>
          <w:bCs/>
          <w:sz w:val="20"/>
          <w:szCs w:val="20"/>
          <w:lang w:val="en"/>
        </w:rPr>
      </w:pPr>
      <w:r w:rsidRPr="00BC1B57">
        <w:rPr>
          <w:rFonts w:ascii="Arial" w:eastAsia="Times New Roman" w:hAnsi="Arial" w:cs="Arial"/>
          <w:b/>
          <w:bCs/>
          <w:sz w:val="20"/>
          <w:szCs w:val="20"/>
          <w:lang w:val="en"/>
        </w:rPr>
        <w:lastRenderedPageBreak/>
        <w:t>Reporting Template</w:t>
      </w:r>
    </w:p>
    <w:p w14:paraId="7CFE6C08" w14:textId="77777777" w:rsidR="002B7370" w:rsidRPr="00BC1B57" w:rsidRDefault="00525354" w:rsidP="00BC1B57">
      <w:pPr>
        <w:spacing w:after="0"/>
        <w:divId w:val="1962304438"/>
        <w:rPr>
          <w:rFonts w:ascii="Arial" w:eastAsia="Times New Roman" w:hAnsi="Arial" w:cs="Arial"/>
          <w:b/>
          <w:bCs/>
          <w:sz w:val="20"/>
          <w:szCs w:val="20"/>
          <w:lang w:val="en"/>
        </w:rPr>
      </w:pPr>
      <w:r w:rsidRPr="00BC1B57">
        <w:rPr>
          <w:rFonts w:ascii="Arial" w:eastAsia="Times New Roman" w:hAnsi="Arial" w:cs="Arial"/>
          <w:b/>
          <w:bCs/>
          <w:sz w:val="20"/>
          <w:szCs w:val="20"/>
          <w:lang w:val="en"/>
        </w:rPr>
        <w:t xml:space="preserve">Protocol Posting Date: September 2023 </w:t>
      </w:r>
    </w:p>
    <w:p w14:paraId="47837A59" w14:textId="77777777" w:rsidR="002B7370" w:rsidRPr="00BC1B57" w:rsidRDefault="00525354" w:rsidP="00BC1B57">
      <w:pPr>
        <w:spacing w:after="0"/>
        <w:divId w:val="1835493185"/>
        <w:rPr>
          <w:rFonts w:ascii="Arial" w:eastAsia="Times New Roman" w:hAnsi="Arial" w:cs="Arial"/>
          <w:b/>
          <w:bCs/>
          <w:sz w:val="20"/>
          <w:szCs w:val="20"/>
          <w:lang w:val="en"/>
        </w:rPr>
      </w:pPr>
      <w:r w:rsidRPr="00BC1B57">
        <w:rPr>
          <w:rFonts w:ascii="Arial" w:eastAsia="Times New Roman" w:hAnsi="Arial" w:cs="Arial"/>
          <w:b/>
          <w:bCs/>
          <w:sz w:val="20"/>
          <w:szCs w:val="20"/>
          <w:lang w:val="en"/>
        </w:rPr>
        <w:t>Select a single response unless otherwise indicated.</w:t>
      </w:r>
    </w:p>
    <w:p w14:paraId="19F98386" w14:textId="77777777" w:rsidR="002B7370" w:rsidRPr="00BC1B57" w:rsidRDefault="002B7370" w:rsidP="00BC1B57">
      <w:pPr>
        <w:spacing w:after="0"/>
        <w:divId w:val="681201445"/>
        <w:rPr>
          <w:rFonts w:ascii="Arial" w:eastAsia="Times New Roman" w:hAnsi="Arial" w:cs="Arial"/>
          <w:sz w:val="20"/>
          <w:szCs w:val="20"/>
          <w:lang w:val="en"/>
        </w:rPr>
      </w:pPr>
    </w:p>
    <w:p w14:paraId="14376155" w14:textId="77777777" w:rsidR="002B7370" w:rsidRPr="00BC1B57" w:rsidRDefault="00525354" w:rsidP="00BC1B57">
      <w:pPr>
        <w:spacing w:after="0"/>
        <w:divId w:val="1651638376"/>
        <w:rPr>
          <w:rFonts w:ascii="Arial" w:eastAsia="Times New Roman" w:hAnsi="Arial" w:cs="Arial"/>
          <w:b/>
          <w:bCs/>
          <w:sz w:val="20"/>
          <w:szCs w:val="20"/>
          <w:lang w:val="en"/>
        </w:rPr>
      </w:pPr>
      <w:r w:rsidRPr="00BC1B57">
        <w:rPr>
          <w:rFonts w:ascii="Arial" w:eastAsia="Times New Roman" w:hAnsi="Arial" w:cs="Arial"/>
          <w:b/>
          <w:bCs/>
          <w:sz w:val="20"/>
          <w:szCs w:val="20"/>
          <w:lang w:val="en"/>
        </w:rPr>
        <w:t xml:space="preserve">CASE SUMMARY: (URETER, RENAL PELVIS: Biopsy)  </w:t>
      </w:r>
    </w:p>
    <w:p w14:paraId="2B9DAF74" w14:textId="77777777" w:rsidR="002B7370" w:rsidRPr="00BC1B57" w:rsidRDefault="00525354" w:rsidP="00BC1B57">
      <w:pPr>
        <w:spacing w:after="0"/>
        <w:divId w:val="718166083"/>
        <w:rPr>
          <w:rFonts w:ascii="Arial" w:eastAsia="Times New Roman" w:hAnsi="Arial" w:cs="Arial"/>
          <w:sz w:val="20"/>
          <w:szCs w:val="20"/>
          <w:lang w:val="en"/>
        </w:rPr>
      </w:pPr>
      <w:r w:rsidRPr="00BC1B57">
        <w:rPr>
          <w:rFonts w:ascii="Arial" w:eastAsia="Times New Roman" w:hAnsi="Arial" w:cs="Arial"/>
          <w:b/>
          <w:bCs/>
          <w:sz w:val="20"/>
          <w:szCs w:val="20"/>
          <w:lang w:val="en"/>
        </w:rPr>
        <w:t>Standard(s)</w:t>
      </w:r>
      <w:r w:rsidRPr="00BC1B57">
        <w:rPr>
          <w:rFonts w:ascii="Arial" w:eastAsia="Times New Roman" w:hAnsi="Arial" w:cs="Arial"/>
          <w:sz w:val="20"/>
          <w:szCs w:val="20"/>
          <w:lang w:val="en"/>
        </w:rPr>
        <w:t xml:space="preserve">: AJCC-UICC 8 </w:t>
      </w:r>
    </w:p>
    <w:p w14:paraId="5B60CA1C" w14:textId="77777777" w:rsidR="002B7370" w:rsidRPr="00BC1B57" w:rsidRDefault="00525354" w:rsidP="00BC1B57">
      <w:pPr>
        <w:spacing w:after="0"/>
        <w:divId w:val="362479745"/>
        <w:rPr>
          <w:rFonts w:ascii="Arial" w:eastAsia="Times New Roman" w:hAnsi="Arial" w:cs="Arial"/>
          <w:i/>
          <w:iCs/>
          <w:sz w:val="16"/>
          <w:szCs w:val="16"/>
          <w:lang w:val="en"/>
        </w:rPr>
      </w:pPr>
      <w:r w:rsidRPr="00BC1B57">
        <w:rPr>
          <w:rFonts w:ascii="Arial" w:eastAsia="Times New Roman" w:hAnsi="Arial" w:cs="Arial"/>
          <w:i/>
          <w:iCs/>
          <w:sz w:val="16"/>
          <w:szCs w:val="16"/>
          <w:lang w:val="en"/>
        </w:rPr>
        <w:t xml:space="preserve">This case summary is recommended for reporting biopsy </w:t>
      </w:r>
      <w:proofErr w:type="gramStart"/>
      <w:r w:rsidRPr="00BC1B57">
        <w:rPr>
          <w:rFonts w:ascii="Arial" w:eastAsia="Times New Roman" w:hAnsi="Arial" w:cs="Arial"/>
          <w:i/>
          <w:iCs/>
          <w:sz w:val="16"/>
          <w:szCs w:val="16"/>
          <w:lang w:val="en"/>
        </w:rPr>
        <w:t>specimens, but</w:t>
      </w:r>
      <w:proofErr w:type="gramEnd"/>
      <w:r w:rsidRPr="00BC1B57">
        <w:rPr>
          <w:rFonts w:ascii="Arial" w:eastAsia="Times New Roman" w:hAnsi="Arial" w:cs="Arial"/>
          <w:i/>
          <w:iCs/>
          <w:sz w:val="16"/>
          <w:szCs w:val="16"/>
          <w:lang w:val="en"/>
        </w:rPr>
        <w:t xml:space="preserve"> is not required for accreditation purposes.  </w:t>
      </w:r>
    </w:p>
    <w:p w14:paraId="2B366D43" w14:textId="77777777" w:rsidR="002B7370" w:rsidRPr="00BC1B57" w:rsidRDefault="002B7370" w:rsidP="00BC1B57">
      <w:pPr>
        <w:spacing w:after="0"/>
        <w:divId w:val="681201445"/>
        <w:rPr>
          <w:rFonts w:ascii="Arial" w:eastAsia="Times New Roman" w:hAnsi="Arial" w:cs="Arial"/>
          <w:sz w:val="20"/>
          <w:szCs w:val="20"/>
          <w:lang w:val="en"/>
        </w:rPr>
      </w:pPr>
    </w:p>
    <w:p w14:paraId="620A7C0E" w14:textId="77777777" w:rsidR="002B7370" w:rsidRPr="00BC1B57" w:rsidRDefault="00525354" w:rsidP="00BC1B57">
      <w:pPr>
        <w:spacing w:after="0"/>
        <w:divId w:val="1275945233"/>
        <w:rPr>
          <w:rFonts w:ascii="Arial" w:eastAsia="Times New Roman" w:hAnsi="Arial" w:cs="Arial"/>
          <w:b/>
          <w:bCs/>
          <w:sz w:val="20"/>
          <w:szCs w:val="20"/>
          <w:lang w:val="en"/>
        </w:rPr>
      </w:pPr>
      <w:r w:rsidRPr="00BC1B57">
        <w:rPr>
          <w:rFonts w:ascii="Arial" w:eastAsia="Times New Roman" w:hAnsi="Arial" w:cs="Arial"/>
          <w:b/>
          <w:bCs/>
          <w:sz w:val="20"/>
          <w:szCs w:val="20"/>
          <w:lang w:val="en"/>
        </w:rPr>
        <w:t xml:space="preserve">SPECIMEN  </w:t>
      </w:r>
    </w:p>
    <w:p w14:paraId="47460153" w14:textId="77777777" w:rsidR="002B7370" w:rsidRPr="00BC1B57" w:rsidRDefault="002B7370" w:rsidP="00BC1B57">
      <w:pPr>
        <w:spacing w:after="0"/>
        <w:divId w:val="681201445"/>
        <w:rPr>
          <w:rFonts w:ascii="Arial" w:eastAsia="Times New Roman" w:hAnsi="Arial" w:cs="Arial"/>
          <w:sz w:val="20"/>
          <w:szCs w:val="20"/>
          <w:lang w:val="en"/>
        </w:rPr>
      </w:pPr>
    </w:p>
    <w:p w14:paraId="63AD97A1" w14:textId="77777777" w:rsidR="002B7370" w:rsidRPr="00BC1B57" w:rsidRDefault="00525354" w:rsidP="00BC1B57">
      <w:pPr>
        <w:spacing w:after="0"/>
        <w:divId w:val="1834756581"/>
        <w:rPr>
          <w:rFonts w:ascii="Arial" w:eastAsia="Times New Roman" w:hAnsi="Arial" w:cs="Arial"/>
          <w:b/>
          <w:bCs/>
          <w:sz w:val="20"/>
          <w:szCs w:val="20"/>
          <w:lang w:val="en"/>
        </w:rPr>
      </w:pPr>
      <w:r w:rsidRPr="00BC1B57">
        <w:rPr>
          <w:rFonts w:ascii="Arial" w:eastAsia="Times New Roman" w:hAnsi="Arial" w:cs="Arial"/>
          <w:b/>
          <w:bCs/>
          <w:sz w:val="20"/>
          <w:szCs w:val="20"/>
          <w:lang w:val="en"/>
        </w:rPr>
        <w:t xml:space="preserve">Specimen (Note </w:t>
      </w:r>
      <w:hyperlink w:anchor="N9183" w:history="1">
        <w:r w:rsidRPr="00BC1B57">
          <w:rPr>
            <w:rStyle w:val="Hyperlink"/>
            <w:rFonts w:ascii="Arial" w:eastAsia="Times New Roman" w:hAnsi="Arial" w:cs="Arial"/>
            <w:b/>
            <w:bCs/>
            <w:sz w:val="20"/>
            <w:szCs w:val="20"/>
            <w:lang w:val="en"/>
          </w:rPr>
          <w:t>A</w:t>
        </w:r>
      </w:hyperlink>
      <w:r w:rsidRPr="00BC1B57">
        <w:rPr>
          <w:rFonts w:ascii="Arial" w:eastAsia="Times New Roman" w:hAnsi="Arial" w:cs="Arial"/>
          <w:b/>
          <w:bCs/>
          <w:sz w:val="20"/>
          <w:szCs w:val="20"/>
          <w:lang w:val="en"/>
        </w:rPr>
        <w:t xml:space="preserve">) </w:t>
      </w:r>
    </w:p>
    <w:p w14:paraId="159EEA76" w14:textId="77777777" w:rsidR="002B7370" w:rsidRPr="00BC1B57" w:rsidRDefault="00525354" w:rsidP="00BC1B57">
      <w:pPr>
        <w:spacing w:after="0"/>
        <w:divId w:val="1113475198"/>
        <w:rPr>
          <w:rFonts w:ascii="Arial" w:eastAsia="Times New Roman" w:hAnsi="Arial" w:cs="Arial"/>
          <w:sz w:val="20"/>
          <w:szCs w:val="20"/>
          <w:lang w:val="en"/>
        </w:rPr>
      </w:pPr>
      <w:r w:rsidRPr="00BC1B57">
        <w:rPr>
          <w:rFonts w:ascii="Arial" w:eastAsia="Times New Roman" w:hAnsi="Arial" w:cs="Arial"/>
          <w:sz w:val="20"/>
          <w:szCs w:val="20"/>
          <w:lang w:val="en"/>
        </w:rPr>
        <w:t xml:space="preserve">___ Renal pelvis  </w:t>
      </w:r>
    </w:p>
    <w:p w14:paraId="0C9564B9" w14:textId="77777777" w:rsidR="002B7370" w:rsidRPr="00BC1B57" w:rsidRDefault="00525354" w:rsidP="00BC1B57">
      <w:pPr>
        <w:spacing w:after="0"/>
        <w:divId w:val="543837053"/>
        <w:rPr>
          <w:rFonts w:ascii="Arial" w:eastAsia="Times New Roman" w:hAnsi="Arial" w:cs="Arial"/>
          <w:sz w:val="20"/>
          <w:szCs w:val="20"/>
          <w:lang w:val="en"/>
        </w:rPr>
      </w:pPr>
      <w:r w:rsidRPr="00BC1B57">
        <w:rPr>
          <w:rFonts w:ascii="Arial" w:eastAsia="Times New Roman" w:hAnsi="Arial" w:cs="Arial"/>
          <w:sz w:val="20"/>
          <w:szCs w:val="20"/>
          <w:lang w:val="en"/>
        </w:rPr>
        <w:t xml:space="preserve">___ Ureter  </w:t>
      </w:r>
    </w:p>
    <w:p w14:paraId="5A45B4FE" w14:textId="77777777" w:rsidR="002B7370" w:rsidRPr="00BC1B57" w:rsidRDefault="00525354" w:rsidP="00BC1B57">
      <w:pPr>
        <w:spacing w:after="0"/>
        <w:divId w:val="324748527"/>
        <w:rPr>
          <w:rFonts w:ascii="Arial" w:eastAsia="Times New Roman" w:hAnsi="Arial" w:cs="Arial"/>
          <w:sz w:val="20"/>
          <w:szCs w:val="20"/>
          <w:lang w:val="en"/>
        </w:rPr>
      </w:pPr>
      <w:r w:rsidRPr="00BC1B57">
        <w:rPr>
          <w:rFonts w:ascii="Arial" w:eastAsia="Times New Roman" w:hAnsi="Arial" w:cs="Arial"/>
          <w:sz w:val="20"/>
          <w:szCs w:val="20"/>
          <w:lang w:val="en"/>
        </w:rPr>
        <w:t xml:space="preserve">___ Other (specify): _________________ </w:t>
      </w:r>
    </w:p>
    <w:p w14:paraId="3F3D5F6C" w14:textId="77777777" w:rsidR="002B7370" w:rsidRPr="00BC1B57" w:rsidRDefault="00525354" w:rsidP="00BC1B57">
      <w:pPr>
        <w:spacing w:after="0"/>
        <w:divId w:val="529924473"/>
        <w:rPr>
          <w:rFonts w:ascii="Arial" w:eastAsia="Times New Roman" w:hAnsi="Arial" w:cs="Arial"/>
          <w:sz w:val="20"/>
          <w:szCs w:val="20"/>
          <w:lang w:val="en"/>
        </w:rPr>
      </w:pPr>
      <w:r w:rsidRPr="00BC1B57">
        <w:rPr>
          <w:rFonts w:ascii="Arial" w:eastAsia="Times New Roman" w:hAnsi="Arial" w:cs="Arial"/>
          <w:sz w:val="20"/>
          <w:szCs w:val="20"/>
          <w:lang w:val="en"/>
        </w:rPr>
        <w:t xml:space="preserve">___ Not </w:t>
      </w:r>
      <w:proofErr w:type="gramStart"/>
      <w:r w:rsidRPr="00BC1B57">
        <w:rPr>
          <w:rFonts w:ascii="Arial" w:eastAsia="Times New Roman" w:hAnsi="Arial" w:cs="Arial"/>
          <w:sz w:val="20"/>
          <w:szCs w:val="20"/>
          <w:lang w:val="en"/>
        </w:rPr>
        <w:t>specified</w:t>
      </w:r>
      <w:proofErr w:type="gramEnd"/>
      <w:r w:rsidRPr="00BC1B57">
        <w:rPr>
          <w:rFonts w:ascii="Arial" w:eastAsia="Times New Roman" w:hAnsi="Arial" w:cs="Arial"/>
          <w:sz w:val="20"/>
          <w:szCs w:val="20"/>
          <w:lang w:val="en"/>
        </w:rPr>
        <w:t xml:space="preserve">  </w:t>
      </w:r>
    </w:p>
    <w:p w14:paraId="30828256" w14:textId="77777777" w:rsidR="002B7370" w:rsidRPr="00BC1B57" w:rsidRDefault="002B7370" w:rsidP="00BC1B57">
      <w:pPr>
        <w:spacing w:after="0"/>
        <w:divId w:val="681201445"/>
        <w:rPr>
          <w:rFonts w:ascii="Arial" w:eastAsia="Times New Roman" w:hAnsi="Arial" w:cs="Arial"/>
          <w:sz w:val="20"/>
          <w:szCs w:val="20"/>
          <w:lang w:val="en"/>
        </w:rPr>
      </w:pPr>
    </w:p>
    <w:p w14:paraId="19CED764" w14:textId="77777777" w:rsidR="002B7370" w:rsidRPr="00BC1B57" w:rsidRDefault="00525354" w:rsidP="00BC1B57">
      <w:pPr>
        <w:spacing w:after="0"/>
        <w:divId w:val="272253062"/>
        <w:rPr>
          <w:rFonts w:ascii="Arial" w:eastAsia="Times New Roman" w:hAnsi="Arial" w:cs="Arial"/>
          <w:b/>
          <w:bCs/>
          <w:sz w:val="20"/>
          <w:szCs w:val="20"/>
          <w:lang w:val="en"/>
        </w:rPr>
      </w:pPr>
      <w:r w:rsidRPr="00BC1B57">
        <w:rPr>
          <w:rFonts w:ascii="Arial" w:eastAsia="Times New Roman" w:hAnsi="Arial" w:cs="Arial"/>
          <w:b/>
          <w:bCs/>
          <w:sz w:val="20"/>
          <w:szCs w:val="20"/>
          <w:lang w:val="en"/>
        </w:rPr>
        <w:t xml:space="preserve">Specimen Laterality  </w:t>
      </w:r>
    </w:p>
    <w:p w14:paraId="2F29C902" w14:textId="77777777" w:rsidR="002B7370" w:rsidRPr="00BC1B57" w:rsidRDefault="00525354" w:rsidP="00BC1B57">
      <w:pPr>
        <w:spacing w:after="0"/>
        <w:divId w:val="1789154690"/>
        <w:rPr>
          <w:rFonts w:ascii="Arial" w:eastAsia="Times New Roman" w:hAnsi="Arial" w:cs="Arial"/>
          <w:sz w:val="20"/>
          <w:szCs w:val="20"/>
          <w:lang w:val="en"/>
        </w:rPr>
      </w:pPr>
      <w:r w:rsidRPr="00BC1B57">
        <w:rPr>
          <w:rFonts w:ascii="Arial" w:eastAsia="Times New Roman" w:hAnsi="Arial" w:cs="Arial"/>
          <w:sz w:val="20"/>
          <w:szCs w:val="20"/>
          <w:lang w:val="en"/>
        </w:rPr>
        <w:t xml:space="preserve">___ Right  </w:t>
      </w:r>
    </w:p>
    <w:p w14:paraId="7111159C" w14:textId="77777777" w:rsidR="002B7370" w:rsidRPr="00BC1B57" w:rsidRDefault="00525354" w:rsidP="00BC1B57">
      <w:pPr>
        <w:spacing w:after="0"/>
        <w:divId w:val="1993483911"/>
        <w:rPr>
          <w:rFonts w:ascii="Arial" w:eastAsia="Times New Roman" w:hAnsi="Arial" w:cs="Arial"/>
          <w:sz w:val="20"/>
          <w:szCs w:val="20"/>
          <w:lang w:val="en"/>
        </w:rPr>
      </w:pPr>
      <w:r w:rsidRPr="00BC1B57">
        <w:rPr>
          <w:rFonts w:ascii="Arial" w:eastAsia="Times New Roman" w:hAnsi="Arial" w:cs="Arial"/>
          <w:sz w:val="20"/>
          <w:szCs w:val="20"/>
          <w:lang w:val="en"/>
        </w:rPr>
        <w:t xml:space="preserve">___ Left  </w:t>
      </w:r>
    </w:p>
    <w:p w14:paraId="3776F13E" w14:textId="77777777" w:rsidR="002B7370" w:rsidRPr="00BC1B57" w:rsidRDefault="00525354" w:rsidP="00BC1B57">
      <w:pPr>
        <w:spacing w:after="0"/>
        <w:divId w:val="709379634"/>
        <w:rPr>
          <w:rFonts w:ascii="Arial" w:eastAsia="Times New Roman" w:hAnsi="Arial" w:cs="Arial"/>
          <w:sz w:val="20"/>
          <w:szCs w:val="20"/>
          <w:lang w:val="en"/>
        </w:rPr>
      </w:pPr>
      <w:r w:rsidRPr="00BC1B57">
        <w:rPr>
          <w:rFonts w:ascii="Arial" w:eastAsia="Times New Roman" w:hAnsi="Arial" w:cs="Arial"/>
          <w:sz w:val="20"/>
          <w:szCs w:val="20"/>
          <w:lang w:val="en"/>
        </w:rPr>
        <w:t xml:space="preserve">___ Not </w:t>
      </w:r>
      <w:proofErr w:type="gramStart"/>
      <w:r w:rsidRPr="00BC1B57">
        <w:rPr>
          <w:rFonts w:ascii="Arial" w:eastAsia="Times New Roman" w:hAnsi="Arial" w:cs="Arial"/>
          <w:sz w:val="20"/>
          <w:szCs w:val="20"/>
          <w:lang w:val="en"/>
        </w:rPr>
        <w:t>specified</w:t>
      </w:r>
      <w:proofErr w:type="gramEnd"/>
      <w:r w:rsidRPr="00BC1B57">
        <w:rPr>
          <w:rFonts w:ascii="Arial" w:eastAsia="Times New Roman" w:hAnsi="Arial" w:cs="Arial"/>
          <w:sz w:val="20"/>
          <w:szCs w:val="20"/>
          <w:lang w:val="en"/>
        </w:rPr>
        <w:t xml:space="preserve">  </w:t>
      </w:r>
    </w:p>
    <w:p w14:paraId="69119CD4" w14:textId="77777777" w:rsidR="002B7370" w:rsidRPr="00BC1B57" w:rsidRDefault="002B7370" w:rsidP="00BC1B57">
      <w:pPr>
        <w:spacing w:after="0"/>
        <w:divId w:val="681201445"/>
        <w:rPr>
          <w:rFonts w:ascii="Arial" w:eastAsia="Times New Roman" w:hAnsi="Arial" w:cs="Arial"/>
          <w:sz w:val="20"/>
          <w:szCs w:val="20"/>
          <w:lang w:val="en"/>
        </w:rPr>
      </w:pPr>
    </w:p>
    <w:p w14:paraId="63BA71E4" w14:textId="77777777" w:rsidR="002B7370" w:rsidRPr="00BC1B57" w:rsidRDefault="00525354" w:rsidP="00BC1B57">
      <w:pPr>
        <w:spacing w:after="0"/>
        <w:divId w:val="2102488809"/>
        <w:rPr>
          <w:rFonts w:ascii="Arial" w:eastAsia="Times New Roman" w:hAnsi="Arial" w:cs="Arial"/>
          <w:b/>
          <w:bCs/>
          <w:sz w:val="20"/>
          <w:szCs w:val="20"/>
          <w:lang w:val="en"/>
        </w:rPr>
      </w:pPr>
      <w:r w:rsidRPr="00BC1B57">
        <w:rPr>
          <w:rFonts w:ascii="Arial" w:eastAsia="Times New Roman" w:hAnsi="Arial" w:cs="Arial"/>
          <w:b/>
          <w:bCs/>
          <w:sz w:val="20"/>
          <w:szCs w:val="20"/>
          <w:lang w:val="en"/>
        </w:rPr>
        <w:t xml:space="preserve">TUMOR  </w:t>
      </w:r>
    </w:p>
    <w:p w14:paraId="02B021DB" w14:textId="77777777" w:rsidR="002B7370" w:rsidRPr="00BC1B57" w:rsidRDefault="002B7370" w:rsidP="00BC1B57">
      <w:pPr>
        <w:spacing w:after="0"/>
        <w:divId w:val="681201445"/>
        <w:rPr>
          <w:rFonts w:ascii="Arial" w:eastAsia="Times New Roman" w:hAnsi="Arial" w:cs="Arial"/>
          <w:sz w:val="20"/>
          <w:szCs w:val="20"/>
          <w:lang w:val="en"/>
        </w:rPr>
      </w:pPr>
    </w:p>
    <w:p w14:paraId="3A0F82DC" w14:textId="77777777" w:rsidR="002B7370" w:rsidRPr="00BC1B57" w:rsidRDefault="00525354" w:rsidP="00BC1B57">
      <w:pPr>
        <w:spacing w:after="0"/>
        <w:divId w:val="134418268"/>
        <w:rPr>
          <w:rFonts w:ascii="Arial" w:eastAsia="Times New Roman" w:hAnsi="Arial" w:cs="Arial"/>
          <w:b/>
          <w:bCs/>
          <w:sz w:val="20"/>
          <w:szCs w:val="20"/>
          <w:lang w:val="en"/>
        </w:rPr>
      </w:pPr>
      <w:r w:rsidRPr="00BC1B57">
        <w:rPr>
          <w:rFonts w:ascii="Arial" w:eastAsia="Times New Roman" w:hAnsi="Arial" w:cs="Arial"/>
          <w:b/>
          <w:bCs/>
          <w:sz w:val="20"/>
          <w:szCs w:val="20"/>
          <w:lang w:val="en"/>
        </w:rPr>
        <w:t xml:space="preserve">Histologic Type (Note </w:t>
      </w:r>
      <w:hyperlink w:anchor="N9184" w:history="1">
        <w:r w:rsidRPr="00BC1B57">
          <w:rPr>
            <w:rStyle w:val="Hyperlink"/>
            <w:rFonts w:ascii="Arial" w:eastAsia="Times New Roman" w:hAnsi="Arial" w:cs="Arial"/>
            <w:b/>
            <w:bCs/>
            <w:sz w:val="20"/>
            <w:szCs w:val="20"/>
            <w:lang w:val="en"/>
          </w:rPr>
          <w:t>B</w:t>
        </w:r>
      </w:hyperlink>
      <w:r w:rsidRPr="00BC1B57">
        <w:rPr>
          <w:rFonts w:ascii="Arial" w:eastAsia="Times New Roman" w:hAnsi="Arial" w:cs="Arial"/>
          <w:b/>
          <w:bCs/>
          <w:sz w:val="20"/>
          <w:szCs w:val="20"/>
          <w:lang w:val="en"/>
        </w:rPr>
        <w:t xml:space="preserve">) (select all that apply) </w:t>
      </w:r>
    </w:p>
    <w:p w14:paraId="001C0386" w14:textId="77777777" w:rsidR="002B7370" w:rsidRPr="00BC1B57" w:rsidRDefault="00525354" w:rsidP="00BC1B57">
      <w:pPr>
        <w:spacing w:after="0"/>
        <w:divId w:val="1091242009"/>
        <w:rPr>
          <w:rFonts w:ascii="Arial" w:eastAsia="Times New Roman" w:hAnsi="Arial" w:cs="Arial"/>
          <w:i/>
          <w:iCs/>
          <w:sz w:val="16"/>
          <w:szCs w:val="16"/>
          <w:lang w:val="en"/>
        </w:rPr>
      </w:pPr>
      <w:r w:rsidRPr="00BC1B57">
        <w:rPr>
          <w:rFonts w:ascii="Arial" w:eastAsia="Times New Roman" w:hAnsi="Arial" w:cs="Arial"/>
          <w:i/>
          <w:iCs/>
          <w:sz w:val="16"/>
          <w:szCs w:val="16"/>
          <w:lang w:val="en"/>
        </w:rPr>
        <w:t xml:space="preserve">Urothelial  </w:t>
      </w:r>
    </w:p>
    <w:p w14:paraId="4DBFEEBD" w14:textId="77777777" w:rsidR="002B7370" w:rsidRPr="00BC1B57" w:rsidRDefault="00525354" w:rsidP="00BC1B57">
      <w:pPr>
        <w:spacing w:after="0"/>
        <w:divId w:val="794838366"/>
        <w:rPr>
          <w:rFonts w:ascii="Arial" w:eastAsia="Times New Roman" w:hAnsi="Arial" w:cs="Arial"/>
          <w:sz w:val="20"/>
          <w:szCs w:val="20"/>
          <w:lang w:val="en"/>
        </w:rPr>
      </w:pPr>
      <w:r w:rsidRPr="00BC1B57">
        <w:rPr>
          <w:rFonts w:ascii="Arial" w:eastAsia="Times New Roman" w:hAnsi="Arial" w:cs="Arial"/>
          <w:sz w:val="20"/>
          <w:szCs w:val="20"/>
          <w:lang w:val="en"/>
        </w:rPr>
        <w:t xml:space="preserve">___ Papillary urothelial carcinoma, noninvasive  </w:t>
      </w:r>
    </w:p>
    <w:p w14:paraId="5736B84E" w14:textId="77777777" w:rsidR="002B7370" w:rsidRPr="00BC1B57" w:rsidRDefault="00525354" w:rsidP="00BC1B57">
      <w:pPr>
        <w:spacing w:after="0"/>
        <w:divId w:val="1340935168"/>
        <w:rPr>
          <w:rFonts w:ascii="Arial" w:eastAsia="Times New Roman" w:hAnsi="Arial" w:cs="Arial"/>
          <w:sz w:val="20"/>
          <w:szCs w:val="20"/>
          <w:lang w:val="en"/>
        </w:rPr>
      </w:pPr>
      <w:r w:rsidRPr="00BC1B57">
        <w:rPr>
          <w:rFonts w:ascii="Arial" w:eastAsia="Times New Roman" w:hAnsi="Arial" w:cs="Arial"/>
          <w:sz w:val="20"/>
          <w:szCs w:val="20"/>
          <w:lang w:val="en"/>
        </w:rPr>
        <w:t xml:space="preserve">___ Urothelial carcinoma in situ  </w:t>
      </w:r>
    </w:p>
    <w:p w14:paraId="694962EC" w14:textId="77777777" w:rsidR="002B7370" w:rsidRPr="00BC1B57" w:rsidRDefault="00525354" w:rsidP="00BC1B57">
      <w:pPr>
        <w:spacing w:after="0"/>
        <w:divId w:val="1667514006"/>
        <w:rPr>
          <w:rFonts w:ascii="Arial" w:eastAsia="Times New Roman" w:hAnsi="Arial" w:cs="Arial"/>
          <w:sz w:val="20"/>
          <w:szCs w:val="20"/>
          <w:lang w:val="en"/>
        </w:rPr>
      </w:pPr>
      <w:r w:rsidRPr="00BC1B57">
        <w:rPr>
          <w:rFonts w:ascii="Arial" w:eastAsia="Times New Roman" w:hAnsi="Arial" w:cs="Arial"/>
          <w:sz w:val="20"/>
          <w:szCs w:val="20"/>
          <w:lang w:val="en"/>
        </w:rPr>
        <w:t xml:space="preserve">___ Urothelial carcinoma, invasive (conventional)  </w:t>
      </w:r>
    </w:p>
    <w:p w14:paraId="3F64E8BA" w14:textId="77777777" w:rsidR="002B7370" w:rsidRPr="00BC1B57" w:rsidRDefault="00525354" w:rsidP="00BC1B57">
      <w:pPr>
        <w:spacing w:after="0"/>
        <w:divId w:val="303395379"/>
        <w:rPr>
          <w:rFonts w:ascii="Arial" w:eastAsia="Times New Roman" w:hAnsi="Arial" w:cs="Arial"/>
          <w:sz w:val="20"/>
          <w:szCs w:val="20"/>
          <w:lang w:val="en"/>
        </w:rPr>
      </w:pPr>
      <w:r w:rsidRPr="00BC1B57">
        <w:rPr>
          <w:rFonts w:ascii="Arial" w:eastAsia="Times New Roman" w:hAnsi="Arial" w:cs="Arial"/>
          <w:sz w:val="20"/>
          <w:szCs w:val="20"/>
          <w:lang w:val="en"/>
        </w:rPr>
        <w:t xml:space="preserve">___ Urothelial carcinoma, micropapillary  </w:t>
      </w:r>
    </w:p>
    <w:p w14:paraId="1D40FE1D" w14:textId="77777777" w:rsidR="002B7370" w:rsidRPr="00BC1B57" w:rsidRDefault="00525354" w:rsidP="00BC1B57">
      <w:pPr>
        <w:spacing w:after="0"/>
        <w:divId w:val="903763709"/>
        <w:rPr>
          <w:rFonts w:ascii="Arial" w:eastAsia="Times New Roman" w:hAnsi="Arial" w:cs="Arial"/>
          <w:sz w:val="20"/>
          <w:szCs w:val="20"/>
          <w:lang w:val="en"/>
        </w:rPr>
      </w:pPr>
      <w:r w:rsidRPr="00BC1B57">
        <w:rPr>
          <w:rFonts w:ascii="Arial" w:eastAsia="Times New Roman" w:hAnsi="Arial" w:cs="Arial"/>
          <w:sz w:val="20"/>
          <w:szCs w:val="20"/>
          <w:lang w:val="en"/>
        </w:rPr>
        <w:t xml:space="preserve">___ Urothelial carcinoma, nested  </w:t>
      </w:r>
    </w:p>
    <w:p w14:paraId="61617081" w14:textId="77777777" w:rsidR="002B7370" w:rsidRPr="00BC1B57" w:rsidRDefault="00525354" w:rsidP="00BC1B57">
      <w:pPr>
        <w:spacing w:after="0"/>
        <w:divId w:val="1164659886"/>
        <w:rPr>
          <w:rFonts w:ascii="Arial" w:eastAsia="Times New Roman" w:hAnsi="Arial" w:cs="Arial"/>
          <w:sz w:val="20"/>
          <w:szCs w:val="20"/>
          <w:lang w:val="en"/>
        </w:rPr>
      </w:pPr>
      <w:r w:rsidRPr="00BC1B57">
        <w:rPr>
          <w:rFonts w:ascii="Arial" w:eastAsia="Times New Roman" w:hAnsi="Arial" w:cs="Arial"/>
          <w:sz w:val="20"/>
          <w:szCs w:val="20"/>
          <w:lang w:val="en"/>
        </w:rPr>
        <w:t xml:space="preserve">___ Urothelial carcinoma, tubular and microcystic  </w:t>
      </w:r>
    </w:p>
    <w:p w14:paraId="7225FA20" w14:textId="77777777" w:rsidR="002B7370" w:rsidRPr="00BC1B57" w:rsidRDefault="00525354" w:rsidP="00BC1B57">
      <w:pPr>
        <w:spacing w:after="0"/>
        <w:divId w:val="1579168184"/>
        <w:rPr>
          <w:rFonts w:ascii="Arial" w:eastAsia="Times New Roman" w:hAnsi="Arial" w:cs="Arial"/>
          <w:sz w:val="20"/>
          <w:szCs w:val="20"/>
          <w:lang w:val="en"/>
        </w:rPr>
      </w:pPr>
      <w:r w:rsidRPr="00BC1B57">
        <w:rPr>
          <w:rFonts w:ascii="Arial" w:eastAsia="Times New Roman" w:hAnsi="Arial" w:cs="Arial"/>
          <w:sz w:val="20"/>
          <w:szCs w:val="20"/>
          <w:lang w:val="en"/>
        </w:rPr>
        <w:t xml:space="preserve">___ Urothelial carcinoma, lymphoepithelioma-like  </w:t>
      </w:r>
    </w:p>
    <w:p w14:paraId="35F981BB" w14:textId="77777777" w:rsidR="002B7370" w:rsidRPr="00BC1B57" w:rsidRDefault="00525354" w:rsidP="00BC1B57">
      <w:pPr>
        <w:spacing w:after="0"/>
        <w:divId w:val="1826968462"/>
        <w:rPr>
          <w:rFonts w:ascii="Arial" w:eastAsia="Times New Roman" w:hAnsi="Arial" w:cs="Arial"/>
          <w:sz w:val="20"/>
          <w:szCs w:val="20"/>
          <w:lang w:val="en"/>
        </w:rPr>
      </w:pPr>
      <w:r w:rsidRPr="00BC1B57">
        <w:rPr>
          <w:rFonts w:ascii="Arial" w:eastAsia="Times New Roman" w:hAnsi="Arial" w:cs="Arial"/>
          <w:sz w:val="20"/>
          <w:szCs w:val="20"/>
          <w:lang w:val="en"/>
        </w:rPr>
        <w:t xml:space="preserve">___ Urothelial carcinoma, plasmacytoid  </w:t>
      </w:r>
    </w:p>
    <w:p w14:paraId="3FF2B02F" w14:textId="77777777" w:rsidR="002B7370" w:rsidRPr="00BC1B57" w:rsidRDefault="00525354" w:rsidP="00BC1B57">
      <w:pPr>
        <w:spacing w:after="0"/>
        <w:divId w:val="4942198"/>
        <w:rPr>
          <w:rFonts w:ascii="Arial" w:eastAsia="Times New Roman" w:hAnsi="Arial" w:cs="Arial"/>
          <w:sz w:val="20"/>
          <w:szCs w:val="20"/>
          <w:lang w:val="en"/>
        </w:rPr>
      </w:pPr>
      <w:r w:rsidRPr="00BC1B57">
        <w:rPr>
          <w:rFonts w:ascii="Arial" w:eastAsia="Times New Roman" w:hAnsi="Arial" w:cs="Arial"/>
          <w:sz w:val="20"/>
          <w:szCs w:val="20"/>
          <w:lang w:val="en"/>
        </w:rPr>
        <w:t xml:space="preserve">___ Urothelial carcinoma, sarcomatoid  </w:t>
      </w:r>
    </w:p>
    <w:p w14:paraId="5C5DDF54" w14:textId="77777777" w:rsidR="002B7370" w:rsidRPr="00BC1B57" w:rsidRDefault="00525354" w:rsidP="00BC1B57">
      <w:pPr>
        <w:spacing w:after="0"/>
        <w:divId w:val="1971132281"/>
        <w:rPr>
          <w:rFonts w:ascii="Arial" w:eastAsia="Times New Roman" w:hAnsi="Arial" w:cs="Arial"/>
          <w:sz w:val="20"/>
          <w:szCs w:val="20"/>
          <w:lang w:val="en"/>
        </w:rPr>
      </w:pPr>
      <w:r w:rsidRPr="00BC1B57">
        <w:rPr>
          <w:rFonts w:ascii="Arial" w:eastAsia="Times New Roman" w:hAnsi="Arial" w:cs="Arial"/>
          <w:sz w:val="20"/>
          <w:szCs w:val="20"/>
          <w:lang w:val="en"/>
        </w:rPr>
        <w:t xml:space="preserve">___ Urothelial carcinoma, giant cell  </w:t>
      </w:r>
    </w:p>
    <w:p w14:paraId="184D74B5" w14:textId="77777777" w:rsidR="002B7370" w:rsidRPr="00BC1B57" w:rsidRDefault="00525354" w:rsidP="00BC1B57">
      <w:pPr>
        <w:spacing w:after="0"/>
        <w:divId w:val="508983833"/>
        <w:rPr>
          <w:rFonts w:ascii="Arial" w:eastAsia="Times New Roman" w:hAnsi="Arial" w:cs="Arial"/>
          <w:sz w:val="20"/>
          <w:szCs w:val="20"/>
          <w:lang w:val="en"/>
        </w:rPr>
      </w:pPr>
      <w:r w:rsidRPr="00BC1B57">
        <w:rPr>
          <w:rFonts w:ascii="Arial" w:eastAsia="Times New Roman" w:hAnsi="Arial" w:cs="Arial"/>
          <w:sz w:val="20"/>
          <w:szCs w:val="20"/>
          <w:lang w:val="en"/>
        </w:rPr>
        <w:t xml:space="preserve">___ Urothelial carcinoma, poorly differentiated  </w:t>
      </w:r>
    </w:p>
    <w:p w14:paraId="6E82F966" w14:textId="77777777" w:rsidR="002B7370" w:rsidRPr="00BC1B57" w:rsidRDefault="00525354" w:rsidP="00BC1B57">
      <w:pPr>
        <w:spacing w:after="0"/>
        <w:divId w:val="1074664498"/>
        <w:rPr>
          <w:rFonts w:ascii="Arial" w:eastAsia="Times New Roman" w:hAnsi="Arial" w:cs="Arial"/>
          <w:sz w:val="20"/>
          <w:szCs w:val="20"/>
          <w:lang w:val="en"/>
        </w:rPr>
      </w:pPr>
      <w:r w:rsidRPr="00BC1B57">
        <w:rPr>
          <w:rFonts w:ascii="Arial" w:eastAsia="Times New Roman" w:hAnsi="Arial" w:cs="Arial"/>
          <w:sz w:val="20"/>
          <w:szCs w:val="20"/>
          <w:lang w:val="en"/>
        </w:rPr>
        <w:t xml:space="preserve">___ Urothelial carcinoma, lipid-rich  </w:t>
      </w:r>
    </w:p>
    <w:p w14:paraId="31A6C05B" w14:textId="77777777" w:rsidR="002B7370" w:rsidRPr="00BC1B57" w:rsidRDefault="00525354" w:rsidP="00BC1B57">
      <w:pPr>
        <w:spacing w:after="0"/>
        <w:divId w:val="1142188824"/>
        <w:rPr>
          <w:rFonts w:ascii="Arial" w:eastAsia="Times New Roman" w:hAnsi="Arial" w:cs="Arial"/>
          <w:sz w:val="20"/>
          <w:szCs w:val="20"/>
          <w:lang w:val="en"/>
        </w:rPr>
      </w:pPr>
      <w:r w:rsidRPr="00BC1B57">
        <w:rPr>
          <w:rFonts w:ascii="Arial" w:eastAsia="Times New Roman" w:hAnsi="Arial" w:cs="Arial"/>
          <w:sz w:val="20"/>
          <w:szCs w:val="20"/>
          <w:lang w:val="en"/>
        </w:rPr>
        <w:t xml:space="preserve">___ Urothelial carcinoma, clear cell (glycogen-rich)  </w:t>
      </w:r>
    </w:p>
    <w:p w14:paraId="652E381A" w14:textId="77777777" w:rsidR="002B7370" w:rsidRPr="00BC1B57" w:rsidRDefault="00525354" w:rsidP="00BC1B57">
      <w:pPr>
        <w:spacing w:after="0"/>
        <w:divId w:val="297565699"/>
        <w:rPr>
          <w:rFonts w:ascii="Arial" w:eastAsia="Times New Roman" w:hAnsi="Arial" w:cs="Arial"/>
          <w:sz w:val="20"/>
          <w:szCs w:val="20"/>
          <w:lang w:val="en"/>
        </w:rPr>
      </w:pPr>
      <w:r w:rsidRPr="00BC1B57">
        <w:rPr>
          <w:rFonts w:ascii="Arial" w:eastAsia="Times New Roman" w:hAnsi="Arial" w:cs="Arial"/>
          <w:sz w:val="20"/>
          <w:szCs w:val="20"/>
          <w:lang w:val="en"/>
        </w:rPr>
        <w:t xml:space="preserve">___ Urothelial carcinoma with squamous differentiation  </w:t>
      </w:r>
    </w:p>
    <w:p w14:paraId="392B1D81" w14:textId="77777777" w:rsidR="002B7370" w:rsidRPr="00BC1B57" w:rsidRDefault="00525354" w:rsidP="00BC1B57">
      <w:pPr>
        <w:spacing w:after="0"/>
        <w:divId w:val="1535390210"/>
        <w:rPr>
          <w:rFonts w:ascii="Arial" w:eastAsia="Times New Roman" w:hAnsi="Arial" w:cs="Arial"/>
          <w:sz w:val="20"/>
          <w:szCs w:val="20"/>
          <w:lang w:val="en"/>
        </w:rPr>
      </w:pPr>
      <w:r w:rsidRPr="00BC1B57">
        <w:rPr>
          <w:rFonts w:ascii="Arial" w:eastAsia="Times New Roman" w:hAnsi="Arial" w:cs="Arial"/>
          <w:sz w:val="20"/>
          <w:szCs w:val="20"/>
          <w:lang w:val="en"/>
        </w:rPr>
        <w:t xml:space="preserve">___ Urothelial carcinoma with glandular differentiation  </w:t>
      </w:r>
    </w:p>
    <w:p w14:paraId="4617B275" w14:textId="77777777" w:rsidR="002B7370" w:rsidRPr="00BC1B57" w:rsidRDefault="00525354" w:rsidP="00BC1B57">
      <w:pPr>
        <w:spacing w:after="0"/>
        <w:divId w:val="413865095"/>
        <w:rPr>
          <w:rFonts w:ascii="Arial" w:eastAsia="Times New Roman" w:hAnsi="Arial" w:cs="Arial"/>
          <w:sz w:val="20"/>
          <w:szCs w:val="20"/>
          <w:lang w:val="en"/>
        </w:rPr>
      </w:pPr>
      <w:r w:rsidRPr="00BC1B57">
        <w:rPr>
          <w:rFonts w:ascii="Arial" w:eastAsia="Times New Roman" w:hAnsi="Arial" w:cs="Arial"/>
          <w:sz w:val="20"/>
          <w:szCs w:val="20"/>
          <w:lang w:val="en"/>
        </w:rPr>
        <w:t xml:space="preserve">___ Urothelial carcinoma with trophoblastic differentiation  </w:t>
      </w:r>
    </w:p>
    <w:p w14:paraId="16260F1E" w14:textId="77777777" w:rsidR="002B7370" w:rsidRPr="00BC1B57" w:rsidRDefault="00525354" w:rsidP="00BC1B57">
      <w:pPr>
        <w:spacing w:after="0"/>
        <w:divId w:val="490145386"/>
        <w:rPr>
          <w:rFonts w:ascii="Arial" w:eastAsia="Times New Roman" w:hAnsi="Arial" w:cs="Arial"/>
          <w:sz w:val="20"/>
          <w:szCs w:val="20"/>
          <w:lang w:val="en"/>
        </w:rPr>
      </w:pPr>
      <w:r w:rsidRPr="00BC1B57">
        <w:rPr>
          <w:rFonts w:ascii="Arial" w:eastAsia="Times New Roman" w:hAnsi="Arial" w:cs="Arial"/>
          <w:sz w:val="20"/>
          <w:szCs w:val="20"/>
          <w:lang w:val="en"/>
        </w:rPr>
        <w:t xml:space="preserve">___ Urothelial carcinoma with Müllerian differentiation  </w:t>
      </w:r>
    </w:p>
    <w:p w14:paraId="4D1EB8DB" w14:textId="77777777" w:rsidR="002B7370" w:rsidRPr="00BC1B57" w:rsidRDefault="00525354" w:rsidP="00BC1B57">
      <w:pPr>
        <w:spacing w:after="0"/>
        <w:divId w:val="267929801"/>
        <w:rPr>
          <w:rFonts w:ascii="Arial" w:eastAsia="Times New Roman" w:hAnsi="Arial" w:cs="Arial"/>
          <w:i/>
          <w:iCs/>
          <w:sz w:val="16"/>
          <w:szCs w:val="16"/>
          <w:lang w:val="en"/>
        </w:rPr>
      </w:pPr>
      <w:r w:rsidRPr="00BC1B57">
        <w:rPr>
          <w:rFonts w:ascii="Arial" w:eastAsia="Times New Roman" w:hAnsi="Arial" w:cs="Arial"/>
          <w:i/>
          <w:iCs/>
          <w:sz w:val="16"/>
          <w:szCs w:val="16"/>
          <w:lang w:val="en"/>
        </w:rPr>
        <w:t xml:space="preserve">Squamous  </w:t>
      </w:r>
    </w:p>
    <w:p w14:paraId="2EA683EC" w14:textId="77777777" w:rsidR="002B7370" w:rsidRPr="00BC1B57" w:rsidRDefault="00525354" w:rsidP="00BC1B57">
      <w:pPr>
        <w:spacing w:after="0"/>
        <w:divId w:val="1448432961"/>
        <w:rPr>
          <w:rFonts w:ascii="Arial" w:eastAsia="Times New Roman" w:hAnsi="Arial" w:cs="Arial"/>
          <w:sz w:val="20"/>
          <w:szCs w:val="20"/>
          <w:lang w:val="en"/>
        </w:rPr>
      </w:pPr>
      <w:r w:rsidRPr="00BC1B57">
        <w:rPr>
          <w:rFonts w:ascii="Arial" w:eastAsia="Times New Roman" w:hAnsi="Arial" w:cs="Arial"/>
          <w:sz w:val="20"/>
          <w:szCs w:val="20"/>
          <w:lang w:val="en"/>
        </w:rPr>
        <w:t xml:space="preserve">___ Squamous cell carcinoma  </w:t>
      </w:r>
    </w:p>
    <w:p w14:paraId="451FD0D2" w14:textId="77777777" w:rsidR="002B7370" w:rsidRPr="00BC1B57" w:rsidRDefault="00525354" w:rsidP="00BC1B57">
      <w:pPr>
        <w:spacing w:after="0"/>
        <w:divId w:val="1131363625"/>
        <w:rPr>
          <w:rFonts w:ascii="Arial" w:eastAsia="Times New Roman" w:hAnsi="Arial" w:cs="Arial"/>
          <w:sz w:val="20"/>
          <w:szCs w:val="20"/>
          <w:lang w:val="en"/>
        </w:rPr>
      </w:pPr>
      <w:r w:rsidRPr="00BC1B57">
        <w:rPr>
          <w:rFonts w:ascii="Arial" w:eastAsia="Times New Roman" w:hAnsi="Arial" w:cs="Arial"/>
          <w:sz w:val="20"/>
          <w:szCs w:val="20"/>
          <w:lang w:val="en"/>
        </w:rPr>
        <w:t xml:space="preserve">___ Verrucous carcinoma  </w:t>
      </w:r>
    </w:p>
    <w:p w14:paraId="28B1CC97" w14:textId="442B69D7" w:rsidR="007B78E3" w:rsidRPr="00BC1B57" w:rsidRDefault="00525354" w:rsidP="00BC1B57">
      <w:pPr>
        <w:spacing w:after="0"/>
        <w:divId w:val="1560281624"/>
        <w:rPr>
          <w:rFonts w:ascii="Arial" w:eastAsia="Times New Roman" w:hAnsi="Arial" w:cs="Arial"/>
          <w:sz w:val="20"/>
          <w:szCs w:val="20"/>
          <w:lang w:val="en"/>
        </w:rPr>
      </w:pPr>
      <w:r w:rsidRPr="00BC1B57">
        <w:rPr>
          <w:rFonts w:ascii="Arial" w:eastAsia="Times New Roman" w:hAnsi="Arial" w:cs="Arial"/>
          <w:sz w:val="20"/>
          <w:szCs w:val="20"/>
          <w:lang w:val="en"/>
        </w:rPr>
        <w:t>___ Squamous cell carcinoma in situ (no invasive carcinoma identified)</w:t>
      </w:r>
    </w:p>
    <w:p w14:paraId="023DAE04" w14:textId="59EE5EA5" w:rsidR="002B7370" w:rsidRPr="00BC1B57" w:rsidRDefault="00525354" w:rsidP="00BC1B57">
      <w:pPr>
        <w:spacing w:after="0"/>
        <w:divId w:val="1667779645"/>
        <w:rPr>
          <w:rFonts w:ascii="Arial" w:eastAsia="Times New Roman" w:hAnsi="Arial" w:cs="Arial"/>
          <w:i/>
          <w:iCs/>
          <w:sz w:val="20"/>
          <w:szCs w:val="20"/>
          <w:lang w:val="en"/>
        </w:rPr>
      </w:pPr>
      <w:r w:rsidRPr="00BC1B57">
        <w:rPr>
          <w:rFonts w:ascii="Arial" w:eastAsia="Times New Roman" w:hAnsi="Arial" w:cs="Arial"/>
          <w:i/>
          <w:iCs/>
          <w:sz w:val="16"/>
          <w:szCs w:val="16"/>
          <w:lang w:val="en"/>
        </w:rPr>
        <w:t xml:space="preserve">Glandular  </w:t>
      </w:r>
    </w:p>
    <w:p w14:paraId="134982A2" w14:textId="77777777" w:rsidR="002B7370" w:rsidRPr="00BC1B57" w:rsidRDefault="00525354" w:rsidP="00BC1B57">
      <w:pPr>
        <w:spacing w:after="0"/>
        <w:divId w:val="1636717822"/>
        <w:rPr>
          <w:rFonts w:ascii="Arial" w:eastAsia="Times New Roman" w:hAnsi="Arial" w:cs="Arial"/>
          <w:sz w:val="20"/>
          <w:szCs w:val="20"/>
          <w:lang w:val="en"/>
        </w:rPr>
      </w:pPr>
      <w:r w:rsidRPr="00BC1B57">
        <w:rPr>
          <w:rFonts w:ascii="Arial" w:eastAsia="Times New Roman" w:hAnsi="Arial" w:cs="Arial"/>
          <w:sz w:val="20"/>
          <w:szCs w:val="20"/>
          <w:lang w:val="en"/>
        </w:rPr>
        <w:t xml:space="preserve">___ Adenocarcinoma, NOS  </w:t>
      </w:r>
    </w:p>
    <w:p w14:paraId="062536A8" w14:textId="77777777" w:rsidR="002B7370" w:rsidRPr="00BC1B57" w:rsidRDefault="00525354" w:rsidP="00BC1B57">
      <w:pPr>
        <w:spacing w:after="0"/>
        <w:divId w:val="598296495"/>
        <w:rPr>
          <w:rFonts w:ascii="Arial" w:eastAsia="Times New Roman" w:hAnsi="Arial" w:cs="Arial"/>
          <w:sz w:val="20"/>
          <w:szCs w:val="20"/>
          <w:lang w:val="en"/>
        </w:rPr>
      </w:pPr>
      <w:r w:rsidRPr="00BC1B57">
        <w:rPr>
          <w:rFonts w:ascii="Arial" w:eastAsia="Times New Roman" w:hAnsi="Arial" w:cs="Arial"/>
          <w:sz w:val="20"/>
          <w:szCs w:val="20"/>
          <w:lang w:val="en"/>
        </w:rPr>
        <w:t xml:space="preserve">___ Adenocarcinoma, enteric  </w:t>
      </w:r>
    </w:p>
    <w:p w14:paraId="5CAE7F2E" w14:textId="77777777" w:rsidR="002B7370" w:rsidRPr="00BC1B57" w:rsidRDefault="00525354" w:rsidP="00BC1B57">
      <w:pPr>
        <w:spacing w:after="0"/>
        <w:divId w:val="623540591"/>
        <w:rPr>
          <w:rFonts w:ascii="Arial" w:eastAsia="Times New Roman" w:hAnsi="Arial" w:cs="Arial"/>
          <w:sz w:val="20"/>
          <w:szCs w:val="20"/>
          <w:lang w:val="en"/>
        </w:rPr>
      </w:pPr>
      <w:r w:rsidRPr="00BC1B57">
        <w:rPr>
          <w:rFonts w:ascii="Arial" w:eastAsia="Times New Roman" w:hAnsi="Arial" w:cs="Arial"/>
          <w:sz w:val="20"/>
          <w:szCs w:val="20"/>
          <w:lang w:val="en"/>
        </w:rPr>
        <w:t xml:space="preserve">___ Adenocarcinoma, mucinous  </w:t>
      </w:r>
    </w:p>
    <w:p w14:paraId="2D51F1BC" w14:textId="77777777" w:rsidR="002B7370" w:rsidRPr="00BC1B57" w:rsidRDefault="00525354" w:rsidP="00BC1B57">
      <w:pPr>
        <w:spacing w:after="0"/>
        <w:divId w:val="1241672579"/>
        <w:rPr>
          <w:rFonts w:ascii="Arial" w:eastAsia="Times New Roman" w:hAnsi="Arial" w:cs="Arial"/>
          <w:sz w:val="20"/>
          <w:szCs w:val="20"/>
          <w:lang w:val="en"/>
        </w:rPr>
      </w:pPr>
      <w:r w:rsidRPr="00BC1B57">
        <w:rPr>
          <w:rFonts w:ascii="Arial" w:eastAsia="Times New Roman" w:hAnsi="Arial" w:cs="Arial"/>
          <w:sz w:val="20"/>
          <w:szCs w:val="20"/>
          <w:lang w:val="en"/>
        </w:rPr>
        <w:lastRenderedPageBreak/>
        <w:t xml:space="preserve">___ Adenocarcinoma, mixed  </w:t>
      </w:r>
    </w:p>
    <w:p w14:paraId="3BB393F6" w14:textId="77777777" w:rsidR="002B7370" w:rsidRPr="00BC1B57" w:rsidRDefault="00525354" w:rsidP="00BC1B57">
      <w:pPr>
        <w:spacing w:after="0"/>
        <w:divId w:val="832917287"/>
        <w:rPr>
          <w:rFonts w:ascii="Arial" w:eastAsia="Times New Roman" w:hAnsi="Arial" w:cs="Arial"/>
          <w:sz w:val="20"/>
          <w:szCs w:val="20"/>
          <w:lang w:val="en"/>
        </w:rPr>
      </w:pPr>
      <w:r w:rsidRPr="00BC1B57">
        <w:rPr>
          <w:rFonts w:ascii="Arial" w:eastAsia="Times New Roman" w:hAnsi="Arial" w:cs="Arial"/>
          <w:sz w:val="20"/>
          <w:szCs w:val="20"/>
          <w:lang w:val="en"/>
        </w:rPr>
        <w:t xml:space="preserve">___ Adenocarcinoma, signet-ring cell  </w:t>
      </w:r>
    </w:p>
    <w:p w14:paraId="734015F6" w14:textId="77777777" w:rsidR="002B7370" w:rsidRPr="00BC1B57" w:rsidRDefault="00525354" w:rsidP="00BC1B57">
      <w:pPr>
        <w:spacing w:after="0"/>
        <w:divId w:val="592588661"/>
        <w:rPr>
          <w:rFonts w:ascii="Arial" w:eastAsia="Times New Roman" w:hAnsi="Arial" w:cs="Arial"/>
          <w:sz w:val="20"/>
          <w:szCs w:val="20"/>
          <w:lang w:val="en"/>
        </w:rPr>
      </w:pPr>
      <w:r w:rsidRPr="00BC1B57">
        <w:rPr>
          <w:rFonts w:ascii="Arial" w:eastAsia="Times New Roman" w:hAnsi="Arial" w:cs="Arial"/>
          <w:sz w:val="20"/>
          <w:szCs w:val="20"/>
          <w:lang w:val="en"/>
        </w:rPr>
        <w:t xml:space="preserve">___ Adenocarcinoma in situ (no invasive carcinoma identified)  </w:t>
      </w:r>
    </w:p>
    <w:p w14:paraId="7C977726" w14:textId="77777777" w:rsidR="002B7370" w:rsidRPr="00BC1B57" w:rsidRDefault="00525354" w:rsidP="00BC1B57">
      <w:pPr>
        <w:spacing w:after="0"/>
        <w:divId w:val="943422936"/>
        <w:rPr>
          <w:rFonts w:ascii="Arial" w:eastAsia="Times New Roman" w:hAnsi="Arial" w:cs="Arial"/>
          <w:i/>
          <w:iCs/>
          <w:sz w:val="16"/>
          <w:szCs w:val="16"/>
          <w:lang w:val="en"/>
        </w:rPr>
      </w:pPr>
      <w:r w:rsidRPr="00BC1B57">
        <w:rPr>
          <w:rFonts w:ascii="Arial" w:eastAsia="Times New Roman" w:hAnsi="Arial" w:cs="Arial"/>
          <w:i/>
          <w:iCs/>
          <w:sz w:val="16"/>
          <w:szCs w:val="16"/>
          <w:lang w:val="en"/>
        </w:rPr>
        <w:t xml:space="preserve">Müllerian  </w:t>
      </w:r>
    </w:p>
    <w:p w14:paraId="59C2E583" w14:textId="77777777" w:rsidR="002B7370" w:rsidRPr="00BC1B57" w:rsidRDefault="00525354" w:rsidP="00BC1B57">
      <w:pPr>
        <w:spacing w:after="0"/>
        <w:divId w:val="1797719435"/>
        <w:rPr>
          <w:rFonts w:ascii="Arial" w:eastAsia="Times New Roman" w:hAnsi="Arial" w:cs="Arial"/>
          <w:sz w:val="20"/>
          <w:szCs w:val="20"/>
          <w:lang w:val="en"/>
        </w:rPr>
      </w:pPr>
      <w:r w:rsidRPr="00BC1B57">
        <w:rPr>
          <w:rFonts w:ascii="Arial" w:eastAsia="Times New Roman" w:hAnsi="Arial" w:cs="Arial"/>
          <w:sz w:val="20"/>
          <w:szCs w:val="20"/>
          <w:lang w:val="en"/>
        </w:rPr>
        <w:t xml:space="preserve">___ Clear cell adenocarcinoma  </w:t>
      </w:r>
    </w:p>
    <w:p w14:paraId="24EBC468" w14:textId="77777777" w:rsidR="002B7370" w:rsidRPr="00BC1B57" w:rsidRDefault="00525354" w:rsidP="00BC1B57">
      <w:pPr>
        <w:spacing w:after="0"/>
        <w:divId w:val="1069841351"/>
        <w:rPr>
          <w:rFonts w:ascii="Arial" w:eastAsia="Times New Roman" w:hAnsi="Arial" w:cs="Arial"/>
          <w:sz w:val="20"/>
          <w:szCs w:val="20"/>
          <w:lang w:val="en"/>
        </w:rPr>
      </w:pPr>
      <w:r w:rsidRPr="00BC1B57">
        <w:rPr>
          <w:rFonts w:ascii="Arial" w:eastAsia="Times New Roman" w:hAnsi="Arial" w:cs="Arial"/>
          <w:sz w:val="20"/>
          <w:szCs w:val="20"/>
          <w:lang w:val="en"/>
        </w:rPr>
        <w:t xml:space="preserve">___ Endometrioid carcinoma  </w:t>
      </w:r>
    </w:p>
    <w:p w14:paraId="03DAA041" w14:textId="77777777" w:rsidR="002B7370" w:rsidRPr="00BC1B57" w:rsidRDefault="00525354" w:rsidP="00BC1B57">
      <w:pPr>
        <w:spacing w:after="0"/>
        <w:divId w:val="1079523506"/>
        <w:rPr>
          <w:rFonts w:ascii="Arial" w:eastAsia="Times New Roman" w:hAnsi="Arial" w:cs="Arial"/>
          <w:i/>
          <w:iCs/>
          <w:sz w:val="20"/>
          <w:szCs w:val="20"/>
          <w:lang w:val="en"/>
        </w:rPr>
      </w:pPr>
      <w:r w:rsidRPr="00BC1B57">
        <w:rPr>
          <w:rFonts w:ascii="Arial" w:eastAsia="Times New Roman" w:hAnsi="Arial" w:cs="Arial"/>
          <w:i/>
          <w:iCs/>
          <w:sz w:val="16"/>
          <w:szCs w:val="16"/>
          <w:lang w:val="en"/>
        </w:rPr>
        <w:t xml:space="preserve">Neuroendocrine  </w:t>
      </w:r>
    </w:p>
    <w:p w14:paraId="75428240" w14:textId="77777777" w:rsidR="002B7370" w:rsidRPr="00BC1B57" w:rsidRDefault="00525354" w:rsidP="00BC1B57">
      <w:pPr>
        <w:spacing w:after="0"/>
        <w:divId w:val="554783679"/>
        <w:rPr>
          <w:rFonts w:ascii="Arial" w:eastAsia="Times New Roman" w:hAnsi="Arial" w:cs="Arial"/>
          <w:sz w:val="20"/>
          <w:szCs w:val="20"/>
          <w:lang w:val="en"/>
        </w:rPr>
      </w:pPr>
      <w:r w:rsidRPr="00BC1B57">
        <w:rPr>
          <w:rFonts w:ascii="Arial" w:eastAsia="Times New Roman" w:hAnsi="Arial" w:cs="Arial"/>
          <w:sz w:val="20"/>
          <w:szCs w:val="20"/>
          <w:lang w:val="en"/>
        </w:rPr>
        <w:t xml:space="preserve">___ Small cell neuroendocrine carcinoma  </w:t>
      </w:r>
    </w:p>
    <w:p w14:paraId="138BCAA3" w14:textId="77777777" w:rsidR="002B7370" w:rsidRPr="00BC1B57" w:rsidRDefault="00525354" w:rsidP="00BC1B57">
      <w:pPr>
        <w:spacing w:after="0"/>
        <w:divId w:val="1413041954"/>
        <w:rPr>
          <w:rFonts w:ascii="Arial" w:eastAsia="Times New Roman" w:hAnsi="Arial" w:cs="Arial"/>
          <w:sz w:val="20"/>
          <w:szCs w:val="20"/>
          <w:lang w:val="en"/>
        </w:rPr>
      </w:pPr>
      <w:r w:rsidRPr="00BC1B57">
        <w:rPr>
          <w:rFonts w:ascii="Arial" w:eastAsia="Times New Roman" w:hAnsi="Arial" w:cs="Arial"/>
          <w:sz w:val="20"/>
          <w:szCs w:val="20"/>
          <w:lang w:val="en"/>
        </w:rPr>
        <w:t xml:space="preserve">___ Large cell neuroendocrine carcinoma  </w:t>
      </w:r>
    </w:p>
    <w:p w14:paraId="74E98C94" w14:textId="77777777" w:rsidR="002B7370" w:rsidRPr="00BC1B57" w:rsidRDefault="00525354" w:rsidP="00BC1B57">
      <w:pPr>
        <w:spacing w:after="0"/>
        <w:divId w:val="1781338098"/>
        <w:rPr>
          <w:rFonts w:ascii="Arial" w:eastAsia="Times New Roman" w:hAnsi="Arial" w:cs="Arial"/>
          <w:sz w:val="20"/>
          <w:szCs w:val="20"/>
          <w:lang w:val="en"/>
        </w:rPr>
      </w:pPr>
      <w:r w:rsidRPr="00BC1B57">
        <w:rPr>
          <w:rFonts w:ascii="Arial" w:eastAsia="Times New Roman" w:hAnsi="Arial" w:cs="Arial"/>
          <w:sz w:val="20"/>
          <w:szCs w:val="20"/>
          <w:lang w:val="en"/>
        </w:rPr>
        <w:t xml:space="preserve">___ Well-differentiated neuroendocrine carcinoma  </w:t>
      </w:r>
    </w:p>
    <w:p w14:paraId="3EC300E7" w14:textId="77777777" w:rsidR="002B7370" w:rsidRPr="00BC1B57" w:rsidRDefault="00525354" w:rsidP="00BC1B57">
      <w:pPr>
        <w:spacing w:after="0"/>
        <w:divId w:val="1254315626"/>
        <w:rPr>
          <w:rFonts w:ascii="Arial" w:eastAsia="Times New Roman" w:hAnsi="Arial" w:cs="Arial"/>
          <w:i/>
          <w:iCs/>
          <w:sz w:val="20"/>
          <w:szCs w:val="20"/>
          <w:lang w:val="en"/>
        </w:rPr>
      </w:pPr>
      <w:r w:rsidRPr="00BC1B57">
        <w:rPr>
          <w:rFonts w:ascii="Arial" w:eastAsia="Times New Roman" w:hAnsi="Arial" w:cs="Arial"/>
          <w:i/>
          <w:iCs/>
          <w:sz w:val="16"/>
          <w:szCs w:val="16"/>
          <w:lang w:val="en"/>
        </w:rPr>
        <w:t xml:space="preserve">Other  </w:t>
      </w:r>
    </w:p>
    <w:p w14:paraId="5A067090" w14:textId="77777777" w:rsidR="002B7370" w:rsidRPr="00BC1B57" w:rsidRDefault="00525354" w:rsidP="00BC1B57">
      <w:pPr>
        <w:spacing w:after="0"/>
        <w:divId w:val="1327394149"/>
        <w:rPr>
          <w:rFonts w:ascii="Arial" w:eastAsia="Times New Roman" w:hAnsi="Arial" w:cs="Arial"/>
          <w:sz w:val="20"/>
          <w:szCs w:val="20"/>
          <w:lang w:val="en"/>
        </w:rPr>
      </w:pPr>
      <w:r w:rsidRPr="00BC1B57">
        <w:rPr>
          <w:rFonts w:ascii="Arial" w:eastAsia="Times New Roman" w:hAnsi="Arial" w:cs="Arial"/>
          <w:sz w:val="20"/>
          <w:szCs w:val="20"/>
          <w:lang w:val="en"/>
        </w:rPr>
        <w:t xml:space="preserve">___ Other histologic type not listed (specify): _________________ </w:t>
      </w:r>
    </w:p>
    <w:p w14:paraId="44192B90" w14:textId="77777777" w:rsidR="002B7370" w:rsidRPr="00BC1B57" w:rsidRDefault="00525354" w:rsidP="00BC1B57">
      <w:pPr>
        <w:spacing w:after="0"/>
        <w:divId w:val="1757435463"/>
        <w:rPr>
          <w:rFonts w:ascii="Arial" w:eastAsia="Times New Roman" w:hAnsi="Arial" w:cs="Arial"/>
          <w:sz w:val="20"/>
          <w:szCs w:val="20"/>
          <w:lang w:val="en"/>
        </w:rPr>
      </w:pPr>
      <w:r w:rsidRPr="00BC1B57">
        <w:rPr>
          <w:rFonts w:ascii="Arial" w:eastAsia="Times New Roman" w:hAnsi="Arial" w:cs="Arial"/>
          <w:sz w:val="20"/>
          <w:szCs w:val="20"/>
          <w:lang w:val="en"/>
        </w:rPr>
        <w:t xml:space="preserve">___ Carcinoma, type cannot be determined: _________________ </w:t>
      </w:r>
    </w:p>
    <w:p w14:paraId="14A918B2" w14:textId="77777777" w:rsidR="002B7370" w:rsidRPr="00BC1B57" w:rsidRDefault="00525354" w:rsidP="00BC1B57">
      <w:pPr>
        <w:spacing w:after="0"/>
        <w:ind w:left="240"/>
        <w:divId w:val="2000502864"/>
        <w:rPr>
          <w:rFonts w:ascii="Arial" w:eastAsia="Times New Roman" w:hAnsi="Arial" w:cs="Arial"/>
          <w:b/>
          <w:bCs/>
          <w:sz w:val="20"/>
          <w:szCs w:val="20"/>
          <w:lang w:val="en"/>
        </w:rPr>
      </w:pPr>
      <w:r w:rsidRPr="00BC1B57">
        <w:rPr>
          <w:rFonts w:ascii="Arial" w:eastAsia="Times New Roman" w:hAnsi="Arial" w:cs="Arial"/>
          <w:b/>
          <w:bCs/>
          <w:sz w:val="20"/>
          <w:szCs w:val="20"/>
          <w:lang w:val="en"/>
        </w:rPr>
        <w:t>+Specify Percentages of Histologic Subtypes and Divergent Differentiations Present (totaling 100</w:t>
      </w:r>
      <w:proofErr w:type="gramStart"/>
      <w:r w:rsidRPr="00BC1B57">
        <w:rPr>
          <w:rFonts w:ascii="Arial" w:eastAsia="Times New Roman" w:hAnsi="Arial" w:cs="Arial"/>
          <w:b/>
          <w:bCs/>
          <w:sz w:val="20"/>
          <w:szCs w:val="20"/>
          <w:lang w:val="en"/>
        </w:rPr>
        <w:t>%)#</w:t>
      </w:r>
      <w:proofErr w:type="gramEnd"/>
      <w:r w:rsidRPr="00BC1B57">
        <w:rPr>
          <w:rFonts w:ascii="Arial" w:eastAsia="Times New Roman" w:hAnsi="Arial" w:cs="Arial"/>
          <w:b/>
          <w:bCs/>
          <w:sz w:val="20"/>
          <w:szCs w:val="20"/>
          <w:lang w:val="en"/>
        </w:rPr>
        <w:t xml:space="preserve">  (select all that apply) </w:t>
      </w:r>
    </w:p>
    <w:p w14:paraId="36250EED" w14:textId="77777777" w:rsidR="002B7370" w:rsidRPr="00BC1B57" w:rsidRDefault="00525354" w:rsidP="00BC1B57">
      <w:pPr>
        <w:spacing w:after="0"/>
        <w:ind w:firstLine="240"/>
        <w:divId w:val="1405682053"/>
        <w:rPr>
          <w:rFonts w:ascii="Arial" w:eastAsia="Times New Roman" w:hAnsi="Arial" w:cs="Arial"/>
          <w:i/>
          <w:iCs/>
          <w:sz w:val="16"/>
          <w:szCs w:val="16"/>
          <w:lang w:val="en"/>
        </w:rPr>
      </w:pPr>
      <w:r w:rsidRPr="00BC1B57">
        <w:rPr>
          <w:rFonts w:ascii="Arial" w:eastAsia="Times New Roman" w:hAnsi="Arial" w:cs="Arial"/>
          <w:i/>
          <w:iCs/>
          <w:sz w:val="16"/>
          <w:szCs w:val="16"/>
          <w:lang w:val="en"/>
        </w:rPr>
        <w:t xml:space="preserve"># Applicable for mixed subtypes, divergent differentiations, and other carcinomas  </w:t>
      </w:r>
    </w:p>
    <w:p w14:paraId="46BA5EA8" w14:textId="77777777" w:rsidR="002B7370" w:rsidRPr="00BC1B57" w:rsidRDefault="00525354" w:rsidP="00BC1B57">
      <w:pPr>
        <w:spacing w:after="0"/>
        <w:ind w:firstLine="240"/>
        <w:divId w:val="1592424359"/>
        <w:rPr>
          <w:rFonts w:ascii="Arial" w:eastAsia="Times New Roman" w:hAnsi="Arial" w:cs="Arial"/>
          <w:sz w:val="20"/>
          <w:szCs w:val="20"/>
          <w:lang w:val="en"/>
        </w:rPr>
      </w:pPr>
      <w:r w:rsidRPr="00BC1B57">
        <w:rPr>
          <w:rFonts w:ascii="Arial" w:eastAsia="Times New Roman" w:hAnsi="Arial" w:cs="Arial"/>
          <w:sz w:val="20"/>
          <w:szCs w:val="20"/>
          <w:lang w:val="en"/>
        </w:rPr>
        <w:t>___ Urothelial carcinoma, invasive (conventional): _________________ %</w:t>
      </w:r>
    </w:p>
    <w:p w14:paraId="76CE3496" w14:textId="77777777" w:rsidR="002B7370" w:rsidRPr="00BC1B57" w:rsidRDefault="00525354" w:rsidP="00BC1B57">
      <w:pPr>
        <w:spacing w:after="0"/>
        <w:ind w:firstLine="240"/>
        <w:divId w:val="1633094577"/>
        <w:rPr>
          <w:rFonts w:ascii="Arial" w:eastAsia="Times New Roman" w:hAnsi="Arial" w:cs="Arial"/>
          <w:sz w:val="20"/>
          <w:szCs w:val="20"/>
          <w:lang w:val="en"/>
        </w:rPr>
      </w:pPr>
      <w:r w:rsidRPr="00BC1B57">
        <w:rPr>
          <w:rFonts w:ascii="Arial" w:eastAsia="Times New Roman" w:hAnsi="Arial" w:cs="Arial"/>
          <w:sz w:val="20"/>
          <w:szCs w:val="20"/>
          <w:lang w:val="en"/>
        </w:rPr>
        <w:t>___ Urothelial carcinoma, micropapillary: _________________ %</w:t>
      </w:r>
    </w:p>
    <w:p w14:paraId="5FC44B5D" w14:textId="77777777" w:rsidR="002B7370" w:rsidRPr="00BC1B57" w:rsidRDefault="00525354" w:rsidP="00BC1B57">
      <w:pPr>
        <w:spacing w:after="0"/>
        <w:ind w:firstLine="240"/>
        <w:divId w:val="217668754"/>
        <w:rPr>
          <w:rFonts w:ascii="Arial" w:eastAsia="Times New Roman" w:hAnsi="Arial" w:cs="Arial"/>
          <w:sz w:val="20"/>
          <w:szCs w:val="20"/>
          <w:lang w:val="en"/>
        </w:rPr>
      </w:pPr>
      <w:r w:rsidRPr="00BC1B57">
        <w:rPr>
          <w:rFonts w:ascii="Arial" w:eastAsia="Times New Roman" w:hAnsi="Arial" w:cs="Arial"/>
          <w:sz w:val="20"/>
          <w:szCs w:val="20"/>
          <w:lang w:val="en"/>
        </w:rPr>
        <w:t>___ Urothelial carcinoma, nested: _________________ %</w:t>
      </w:r>
    </w:p>
    <w:p w14:paraId="088C05C8" w14:textId="77777777" w:rsidR="002B7370" w:rsidRPr="00BC1B57" w:rsidRDefault="00525354" w:rsidP="00BC1B57">
      <w:pPr>
        <w:spacing w:after="0"/>
        <w:ind w:firstLine="240"/>
        <w:divId w:val="2037807363"/>
        <w:rPr>
          <w:rFonts w:ascii="Arial" w:eastAsia="Times New Roman" w:hAnsi="Arial" w:cs="Arial"/>
          <w:sz w:val="20"/>
          <w:szCs w:val="20"/>
          <w:lang w:val="en"/>
        </w:rPr>
      </w:pPr>
      <w:r w:rsidRPr="00BC1B57">
        <w:rPr>
          <w:rFonts w:ascii="Arial" w:eastAsia="Times New Roman" w:hAnsi="Arial" w:cs="Arial"/>
          <w:sz w:val="20"/>
          <w:szCs w:val="20"/>
          <w:lang w:val="en"/>
        </w:rPr>
        <w:t>___ Urothelial carcinoma, large nested: _________________ %</w:t>
      </w:r>
    </w:p>
    <w:p w14:paraId="7EC678B5" w14:textId="77777777" w:rsidR="002B7370" w:rsidRPr="00BC1B57" w:rsidRDefault="00525354" w:rsidP="00BC1B57">
      <w:pPr>
        <w:spacing w:after="0"/>
        <w:ind w:firstLine="240"/>
        <w:divId w:val="292684433"/>
        <w:rPr>
          <w:rFonts w:ascii="Arial" w:eastAsia="Times New Roman" w:hAnsi="Arial" w:cs="Arial"/>
          <w:sz w:val="20"/>
          <w:szCs w:val="20"/>
          <w:lang w:val="en"/>
        </w:rPr>
      </w:pPr>
      <w:r w:rsidRPr="00BC1B57">
        <w:rPr>
          <w:rFonts w:ascii="Arial" w:eastAsia="Times New Roman" w:hAnsi="Arial" w:cs="Arial"/>
          <w:sz w:val="20"/>
          <w:szCs w:val="20"/>
          <w:lang w:val="en"/>
        </w:rPr>
        <w:t>___ Urothelial carcinoma, tubular and microcystic: _________________ %</w:t>
      </w:r>
    </w:p>
    <w:p w14:paraId="1F11BAA8" w14:textId="77777777" w:rsidR="002B7370" w:rsidRPr="00BC1B57" w:rsidRDefault="00525354" w:rsidP="00BC1B57">
      <w:pPr>
        <w:spacing w:after="0"/>
        <w:ind w:firstLine="240"/>
        <w:divId w:val="166749548"/>
        <w:rPr>
          <w:rFonts w:ascii="Arial" w:eastAsia="Times New Roman" w:hAnsi="Arial" w:cs="Arial"/>
          <w:sz w:val="20"/>
          <w:szCs w:val="20"/>
          <w:lang w:val="en"/>
        </w:rPr>
      </w:pPr>
      <w:r w:rsidRPr="00BC1B57">
        <w:rPr>
          <w:rFonts w:ascii="Arial" w:eastAsia="Times New Roman" w:hAnsi="Arial" w:cs="Arial"/>
          <w:sz w:val="20"/>
          <w:szCs w:val="20"/>
          <w:lang w:val="en"/>
        </w:rPr>
        <w:t>___ Urothelial carcinoma, lymphoepithelioma-like: _________________ %</w:t>
      </w:r>
    </w:p>
    <w:p w14:paraId="06327F19" w14:textId="77777777" w:rsidR="002B7370" w:rsidRPr="00BC1B57" w:rsidRDefault="00525354" w:rsidP="00BC1B57">
      <w:pPr>
        <w:spacing w:after="0"/>
        <w:ind w:firstLine="240"/>
        <w:divId w:val="258605602"/>
        <w:rPr>
          <w:rFonts w:ascii="Arial" w:eastAsia="Times New Roman" w:hAnsi="Arial" w:cs="Arial"/>
          <w:sz w:val="20"/>
          <w:szCs w:val="20"/>
          <w:lang w:val="en"/>
        </w:rPr>
      </w:pPr>
      <w:r w:rsidRPr="00BC1B57">
        <w:rPr>
          <w:rFonts w:ascii="Arial" w:eastAsia="Times New Roman" w:hAnsi="Arial" w:cs="Arial"/>
          <w:sz w:val="20"/>
          <w:szCs w:val="20"/>
          <w:lang w:val="en"/>
        </w:rPr>
        <w:t>___ Urothelial carcinoma, plasmacytoid: _________________ %</w:t>
      </w:r>
    </w:p>
    <w:p w14:paraId="5A42A12C" w14:textId="77777777" w:rsidR="002B7370" w:rsidRPr="00BC1B57" w:rsidRDefault="00525354" w:rsidP="00BC1B57">
      <w:pPr>
        <w:spacing w:after="0"/>
        <w:ind w:firstLine="240"/>
        <w:divId w:val="1454984191"/>
        <w:rPr>
          <w:rFonts w:ascii="Arial" w:eastAsia="Times New Roman" w:hAnsi="Arial" w:cs="Arial"/>
          <w:sz w:val="20"/>
          <w:szCs w:val="20"/>
          <w:lang w:val="en"/>
        </w:rPr>
      </w:pPr>
      <w:r w:rsidRPr="00BC1B57">
        <w:rPr>
          <w:rFonts w:ascii="Arial" w:eastAsia="Times New Roman" w:hAnsi="Arial" w:cs="Arial"/>
          <w:sz w:val="20"/>
          <w:szCs w:val="20"/>
          <w:lang w:val="en"/>
        </w:rPr>
        <w:t>___ Urothelial carcinoma, sarcomatoid: _________________ %</w:t>
      </w:r>
    </w:p>
    <w:p w14:paraId="492DEC93" w14:textId="77777777" w:rsidR="002B7370" w:rsidRPr="00BC1B57" w:rsidRDefault="00525354" w:rsidP="00BC1B57">
      <w:pPr>
        <w:spacing w:after="0"/>
        <w:ind w:firstLine="240"/>
        <w:divId w:val="533468424"/>
        <w:rPr>
          <w:rFonts w:ascii="Arial" w:eastAsia="Times New Roman" w:hAnsi="Arial" w:cs="Arial"/>
          <w:sz w:val="20"/>
          <w:szCs w:val="20"/>
          <w:lang w:val="en"/>
        </w:rPr>
      </w:pPr>
      <w:r w:rsidRPr="00BC1B57">
        <w:rPr>
          <w:rFonts w:ascii="Arial" w:eastAsia="Times New Roman" w:hAnsi="Arial" w:cs="Arial"/>
          <w:sz w:val="20"/>
          <w:szCs w:val="20"/>
          <w:lang w:val="en"/>
        </w:rPr>
        <w:t>___ Urothelial carcinoma, giant cell: _________________ %</w:t>
      </w:r>
    </w:p>
    <w:p w14:paraId="01D9AA35" w14:textId="77777777" w:rsidR="002B7370" w:rsidRPr="00BC1B57" w:rsidRDefault="00525354" w:rsidP="00BC1B57">
      <w:pPr>
        <w:spacing w:after="0"/>
        <w:ind w:firstLine="240"/>
        <w:divId w:val="1494108549"/>
        <w:rPr>
          <w:rFonts w:ascii="Arial" w:eastAsia="Times New Roman" w:hAnsi="Arial" w:cs="Arial"/>
          <w:sz w:val="20"/>
          <w:szCs w:val="20"/>
          <w:lang w:val="en"/>
        </w:rPr>
      </w:pPr>
      <w:r w:rsidRPr="00BC1B57">
        <w:rPr>
          <w:rFonts w:ascii="Arial" w:eastAsia="Times New Roman" w:hAnsi="Arial" w:cs="Arial"/>
          <w:sz w:val="20"/>
          <w:szCs w:val="20"/>
          <w:lang w:val="en"/>
        </w:rPr>
        <w:t>___ Urothelial carcinoma, poorly differentiated: _________________ %</w:t>
      </w:r>
    </w:p>
    <w:p w14:paraId="16636ED3" w14:textId="77777777" w:rsidR="002B7370" w:rsidRPr="00BC1B57" w:rsidRDefault="00525354" w:rsidP="00BC1B57">
      <w:pPr>
        <w:spacing w:after="0"/>
        <w:ind w:firstLine="240"/>
        <w:divId w:val="78216472"/>
        <w:rPr>
          <w:rFonts w:ascii="Arial" w:eastAsia="Times New Roman" w:hAnsi="Arial" w:cs="Arial"/>
          <w:sz w:val="20"/>
          <w:szCs w:val="20"/>
          <w:lang w:val="en"/>
        </w:rPr>
      </w:pPr>
      <w:r w:rsidRPr="00BC1B57">
        <w:rPr>
          <w:rFonts w:ascii="Arial" w:eastAsia="Times New Roman" w:hAnsi="Arial" w:cs="Arial"/>
          <w:sz w:val="20"/>
          <w:szCs w:val="20"/>
          <w:lang w:val="en"/>
        </w:rPr>
        <w:t>___ Urothelial carcinoma, lipid-rich: _________________ %</w:t>
      </w:r>
    </w:p>
    <w:p w14:paraId="7F9F57A3" w14:textId="77777777" w:rsidR="002B7370" w:rsidRPr="00BC1B57" w:rsidRDefault="00525354" w:rsidP="00BC1B57">
      <w:pPr>
        <w:spacing w:after="0"/>
        <w:ind w:firstLine="240"/>
        <w:divId w:val="892738282"/>
        <w:rPr>
          <w:rFonts w:ascii="Arial" w:eastAsia="Times New Roman" w:hAnsi="Arial" w:cs="Arial"/>
          <w:sz w:val="20"/>
          <w:szCs w:val="20"/>
          <w:lang w:val="en"/>
        </w:rPr>
      </w:pPr>
      <w:r w:rsidRPr="00BC1B57">
        <w:rPr>
          <w:rFonts w:ascii="Arial" w:eastAsia="Times New Roman" w:hAnsi="Arial" w:cs="Arial"/>
          <w:sz w:val="20"/>
          <w:szCs w:val="20"/>
          <w:lang w:val="en"/>
        </w:rPr>
        <w:t>___ Clear cell (glycogen-rich): _________________ %</w:t>
      </w:r>
    </w:p>
    <w:p w14:paraId="1EF207E5" w14:textId="77777777" w:rsidR="002B7370" w:rsidRPr="00BC1B57" w:rsidRDefault="00525354" w:rsidP="00BC1B57">
      <w:pPr>
        <w:spacing w:after="0"/>
        <w:ind w:firstLine="240"/>
        <w:divId w:val="613295723"/>
        <w:rPr>
          <w:rFonts w:ascii="Arial" w:eastAsia="Times New Roman" w:hAnsi="Arial" w:cs="Arial"/>
          <w:sz w:val="20"/>
          <w:szCs w:val="20"/>
          <w:lang w:val="en"/>
        </w:rPr>
      </w:pPr>
      <w:r w:rsidRPr="00BC1B57">
        <w:rPr>
          <w:rFonts w:ascii="Arial" w:eastAsia="Times New Roman" w:hAnsi="Arial" w:cs="Arial"/>
          <w:sz w:val="20"/>
          <w:szCs w:val="20"/>
          <w:lang w:val="en"/>
        </w:rPr>
        <w:t>___ Squamous differentiation: _________________ %</w:t>
      </w:r>
    </w:p>
    <w:p w14:paraId="4625A373" w14:textId="77777777" w:rsidR="002B7370" w:rsidRPr="00BC1B57" w:rsidRDefault="00525354" w:rsidP="00BC1B57">
      <w:pPr>
        <w:spacing w:after="0"/>
        <w:ind w:firstLine="240"/>
        <w:divId w:val="1755471830"/>
        <w:rPr>
          <w:rFonts w:ascii="Arial" w:eastAsia="Times New Roman" w:hAnsi="Arial" w:cs="Arial"/>
          <w:sz w:val="20"/>
          <w:szCs w:val="20"/>
          <w:lang w:val="en"/>
        </w:rPr>
      </w:pPr>
      <w:r w:rsidRPr="00BC1B57">
        <w:rPr>
          <w:rFonts w:ascii="Arial" w:eastAsia="Times New Roman" w:hAnsi="Arial" w:cs="Arial"/>
          <w:sz w:val="20"/>
          <w:szCs w:val="20"/>
          <w:lang w:val="en"/>
        </w:rPr>
        <w:t>___ Glandular (adenocarcinoma) differentiation: _________________ %</w:t>
      </w:r>
    </w:p>
    <w:p w14:paraId="2CFC42A7" w14:textId="77777777" w:rsidR="002B7370" w:rsidRPr="00BC1B57" w:rsidRDefault="00525354" w:rsidP="00BC1B57">
      <w:pPr>
        <w:spacing w:after="0"/>
        <w:ind w:firstLine="240"/>
        <w:divId w:val="787748054"/>
        <w:rPr>
          <w:rFonts w:ascii="Arial" w:eastAsia="Times New Roman" w:hAnsi="Arial" w:cs="Arial"/>
          <w:sz w:val="20"/>
          <w:szCs w:val="20"/>
          <w:lang w:val="en"/>
        </w:rPr>
      </w:pPr>
      <w:r w:rsidRPr="00BC1B57">
        <w:rPr>
          <w:rFonts w:ascii="Arial" w:eastAsia="Times New Roman" w:hAnsi="Arial" w:cs="Arial"/>
          <w:sz w:val="20"/>
          <w:szCs w:val="20"/>
          <w:lang w:val="en"/>
        </w:rPr>
        <w:t>___ Trophoblastic differentiation: _________________ %</w:t>
      </w:r>
    </w:p>
    <w:p w14:paraId="6495CC45" w14:textId="77777777" w:rsidR="002B7370" w:rsidRPr="00BC1B57" w:rsidRDefault="00525354" w:rsidP="00BC1B57">
      <w:pPr>
        <w:spacing w:after="0"/>
        <w:ind w:firstLine="240"/>
        <w:divId w:val="1587151865"/>
        <w:rPr>
          <w:rFonts w:ascii="Arial" w:eastAsia="Times New Roman" w:hAnsi="Arial" w:cs="Arial"/>
          <w:sz w:val="20"/>
          <w:szCs w:val="20"/>
          <w:lang w:val="en"/>
        </w:rPr>
      </w:pPr>
      <w:r w:rsidRPr="00BC1B57">
        <w:rPr>
          <w:rFonts w:ascii="Arial" w:eastAsia="Times New Roman" w:hAnsi="Arial" w:cs="Arial"/>
          <w:sz w:val="20"/>
          <w:szCs w:val="20"/>
          <w:lang w:val="en"/>
        </w:rPr>
        <w:t>___ Müllerian differentiation: _________________ %</w:t>
      </w:r>
    </w:p>
    <w:p w14:paraId="61CA5778" w14:textId="77777777" w:rsidR="002B7370" w:rsidRPr="00BC1B57" w:rsidRDefault="00525354" w:rsidP="00BC1B57">
      <w:pPr>
        <w:spacing w:after="0"/>
        <w:ind w:firstLine="240"/>
        <w:divId w:val="1761289307"/>
        <w:rPr>
          <w:rFonts w:ascii="Arial" w:eastAsia="Times New Roman" w:hAnsi="Arial" w:cs="Arial"/>
          <w:sz w:val="20"/>
          <w:szCs w:val="20"/>
          <w:lang w:val="en"/>
        </w:rPr>
      </w:pPr>
      <w:r w:rsidRPr="00BC1B57">
        <w:rPr>
          <w:rFonts w:ascii="Arial" w:eastAsia="Times New Roman" w:hAnsi="Arial" w:cs="Arial"/>
          <w:sz w:val="20"/>
          <w:szCs w:val="20"/>
          <w:lang w:val="en"/>
        </w:rPr>
        <w:t>___ Small cell neuroendocrine carcinoma: _________________ %</w:t>
      </w:r>
    </w:p>
    <w:p w14:paraId="2A8A7FB8" w14:textId="77777777" w:rsidR="002B7370" w:rsidRPr="00BC1B57" w:rsidRDefault="00525354" w:rsidP="00BC1B57">
      <w:pPr>
        <w:spacing w:after="0"/>
        <w:ind w:firstLine="240"/>
        <w:divId w:val="1372459264"/>
        <w:rPr>
          <w:rFonts w:ascii="Arial" w:eastAsia="Times New Roman" w:hAnsi="Arial" w:cs="Arial"/>
          <w:sz w:val="20"/>
          <w:szCs w:val="20"/>
          <w:lang w:val="en"/>
        </w:rPr>
      </w:pPr>
      <w:r w:rsidRPr="00BC1B57">
        <w:rPr>
          <w:rFonts w:ascii="Arial" w:eastAsia="Times New Roman" w:hAnsi="Arial" w:cs="Arial"/>
          <w:sz w:val="20"/>
          <w:szCs w:val="20"/>
          <w:lang w:val="en"/>
        </w:rPr>
        <w:t>___ Large cell neuroendocrine carcinoma: _________________ %</w:t>
      </w:r>
    </w:p>
    <w:p w14:paraId="1E52899E" w14:textId="77777777" w:rsidR="002B7370" w:rsidRPr="00BC1B57" w:rsidRDefault="00525354" w:rsidP="00BC1B57">
      <w:pPr>
        <w:spacing w:after="0"/>
        <w:ind w:firstLine="240"/>
        <w:divId w:val="1029137965"/>
        <w:rPr>
          <w:rFonts w:ascii="Arial" w:eastAsia="Times New Roman" w:hAnsi="Arial" w:cs="Arial"/>
          <w:sz w:val="20"/>
          <w:szCs w:val="20"/>
          <w:lang w:val="en"/>
        </w:rPr>
      </w:pPr>
      <w:r w:rsidRPr="00BC1B57">
        <w:rPr>
          <w:rFonts w:ascii="Arial" w:eastAsia="Times New Roman" w:hAnsi="Arial" w:cs="Arial"/>
          <w:sz w:val="20"/>
          <w:szCs w:val="20"/>
          <w:lang w:val="en"/>
        </w:rPr>
        <w:t xml:space="preserve">___ Other (specify): _________________ </w:t>
      </w:r>
    </w:p>
    <w:p w14:paraId="5F7628B8" w14:textId="77777777" w:rsidR="002B7370" w:rsidRPr="00BC1B57" w:rsidRDefault="00525354" w:rsidP="00BC1B57">
      <w:pPr>
        <w:spacing w:after="0"/>
        <w:ind w:firstLine="240"/>
        <w:divId w:val="1936667719"/>
        <w:rPr>
          <w:rFonts w:ascii="Arial" w:eastAsia="Times New Roman" w:hAnsi="Arial" w:cs="Arial"/>
          <w:b/>
          <w:bCs/>
          <w:sz w:val="20"/>
          <w:szCs w:val="20"/>
          <w:lang w:val="en"/>
        </w:rPr>
      </w:pPr>
      <w:r w:rsidRPr="00BC1B57">
        <w:rPr>
          <w:rFonts w:ascii="Arial" w:eastAsia="Times New Roman" w:hAnsi="Arial" w:cs="Arial"/>
          <w:b/>
          <w:bCs/>
          <w:sz w:val="20"/>
          <w:szCs w:val="20"/>
          <w:lang w:val="en"/>
        </w:rPr>
        <w:t xml:space="preserve">+Histologic Type Comment: _________________ </w:t>
      </w:r>
    </w:p>
    <w:p w14:paraId="53050F22" w14:textId="77777777" w:rsidR="002B7370" w:rsidRPr="00BC1B57" w:rsidRDefault="002B7370" w:rsidP="00BC1B57">
      <w:pPr>
        <w:spacing w:after="0"/>
        <w:divId w:val="681201445"/>
        <w:rPr>
          <w:rFonts w:ascii="Arial" w:eastAsia="Times New Roman" w:hAnsi="Arial" w:cs="Arial"/>
          <w:sz w:val="20"/>
          <w:szCs w:val="20"/>
          <w:lang w:val="en"/>
        </w:rPr>
      </w:pPr>
    </w:p>
    <w:p w14:paraId="04226199" w14:textId="77777777" w:rsidR="002B7370" w:rsidRPr="00BC1B57" w:rsidRDefault="00525354" w:rsidP="00BC1B57">
      <w:pPr>
        <w:spacing w:after="0"/>
        <w:divId w:val="289285810"/>
        <w:rPr>
          <w:rFonts w:ascii="Arial" w:eastAsia="Times New Roman" w:hAnsi="Arial" w:cs="Arial"/>
          <w:b/>
          <w:bCs/>
          <w:sz w:val="20"/>
          <w:szCs w:val="20"/>
          <w:lang w:val="en"/>
        </w:rPr>
      </w:pPr>
      <w:r w:rsidRPr="00BC1B57">
        <w:rPr>
          <w:rFonts w:ascii="Arial" w:eastAsia="Times New Roman" w:hAnsi="Arial" w:cs="Arial"/>
          <w:b/>
          <w:bCs/>
          <w:sz w:val="20"/>
          <w:szCs w:val="20"/>
          <w:lang w:val="en"/>
        </w:rPr>
        <w:t xml:space="preserve">Histologic Grade (Note </w:t>
      </w:r>
      <w:hyperlink w:anchor="N9185" w:history="1">
        <w:r w:rsidRPr="00BC1B57">
          <w:rPr>
            <w:rStyle w:val="Hyperlink"/>
            <w:rFonts w:ascii="Arial" w:eastAsia="Times New Roman" w:hAnsi="Arial" w:cs="Arial"/>
            <w:b/>
            <w:bCs/>
            <w:sz w:val="20"/>
            <w:szCs w:val="20"/>
            <w:lang w:val="en"/>
          </w:rPr>
          <w:t>C</w:t>
        </w:r>
      </w:hyperlink>
      <w:r w:rsidRPr="00BC1B57">
        <w:rPr>
          <w:rFonts w:ascii="Arial" w:eastAsia="Times New Roman" w:hAnsi="Arial" w:cs="Arial"/>
          <w:b/>
          <w:bCs/>
          <w:sz w:val="20"/>
          <w:szCs w:val="20"/>
          <w:lang w:val="en"/>
        </w:rPr>
        <w:t xml:space="preserve">) </w:t>
      </w:r>
    </w:p>
    <w:p w14:paraId="3606E0AE" w14:textId="77777777" w:rsidR="002B7370" w:rsidRPr="00BC1B57" w:rsidRDefault="00525354" w:rsidP="00BC1B57">
      <w:pPr>
        <w:spacing w:after="0"/>
        <w:divId w:val="69893584"/>
        <w:rPr>
          <w:rFonts w:ascii="Arial" w:eastAsia="Times New Roman" w:hAnsi="Arial" w:cs="Arial"/>
          <w:i/>
          <w:iCs/>
          <w:sz w:val="16"/>
          <w:szCs w:val="16"/>
          <w:lang w:val="en"/>
        </w:rPr>
      </w:pPr>
      <w:r w:rsidRPr="00BC1B57">
        <w:rPr>
          <w:rFonts w:ascii="Arial" w:eastAsia="Times New Roman" w:hAnsi="Arial" w:cs="Arial"/>
          <w:i/>
          <w:iCs/>
          <w:sz w:val="16"/>
          <w:szCs w:val="16"/>
          <w:lang w:val="en"/>
        </w:rPr>
        <w:t xml:space="preserve">For urothelial carcinoma, other variants, or divergent differentiation  </w:t>
      </w:r>
    </w:p>
    <w:p w14:paraId="40E65298" w14:textId="77777777" w:rsidR="002B7370" w:rsidRPr="00BC1B57" w:rsidRDefault="00525354" w:rsidP="00BC1B57">
      <w:pPr>
        <w:spacing w:after="0"/>
        <w:divId w:val="903369451"/>
        <w:rPr>
          <w:rFonts w:ascii="Arial" w:eastAsia="Times New Roman" w:hAnsi="Arial" w:cs="Arial"/>
          <w:sz w:val="20"/>
          <w:szCs w:val="20"/>
          <w:lang w:val="en"/>
        </w:rPr>
      </w:pPr>
      <w:r w:rsidRPr="00BC1B57">
        <w:rPr>
          <w:rFonts w:ascii="Arial" w:eastAsia="Times New Roman" w:hAnsi="Arial" w:cs="Arial"/>
          <w:sz w:val="20"/>
          <w:szCs w:val="20"/>
          <w:lang w:val="en"/>
        </w:rPr>
        <w:t xml:space="preserve">___ Low-grade  </w:t>
      </w:r>
    </w:p>
    <w:p w14:paraId="5EFB73D3" w14:textId="77777777" w:rsidR="002B7370" w:rsidRPr="00BC1B57" w:rsidRDefault="00525354" w:rsidP="00BC1B57">
      <w:pPr>
        <w:spacing w:after="0"/>
        <w:divId w:val="832642880"/>
        <w:rPr>
          <w:rFonts w:ascii="Arial" w:eastAsia="Times New Roman" w:hAnsi="Arial" w:cs="Arial"/>
          <w:sz w:val="20"/>
          <w:szCs w:val="20"/>
          <w:lang w:val="en"/>
        </w:rPr>
      </w:pPr>
      <w:r w:rsidRPr="00BC1B57">
        <w:rPr>
          <w:rFonts w:ascii="Arial" w:eastAsia="Times New Roman" w:hAnsi="Arial" w:cs="Arial"/>
          <w:sz w:val="20"/>
          <w:szCs w:val="20"/>
          <w:lang w:val="en"/>
        </w:rPr>
        <w:t xml:space="preserve">___ High-grade  </w:t>
      </w:r>
    </w:p>
    <w:p w14:paraId="6F9740FD" w14:textId="154E46AA" w:rsidR="002B7370" w:rsidRPr="00BC1B57" w:rsidRDefault="00525354" w:rsidP="00BC1B57">
      <w:pPr>
        <w:spacing w:after="0"/>
        <w:divId w:val="1509443194"/>
        <w:rPr>
          <w:rFonts w:ascii="Arial" w:eastAsia="Times New Roman" w:hAnsi="Arial" w:cs="Arial"/>
          <w:i/>
          <w:iCs/>
          <w:sz w:val="16"/>
          <w:szCs w:val="16"/>
          <w:lang w:val="en"/>
        </w:rPr>
      </w:pPr>
      <w:r w:rsidRPr="00BC1B57">
        <w:rPr>
          <w:rFonts w:ascii="Arial" w:eastAsia="Times New Roman" w:hAnsi="Arial" w:cs="Arial"/>
          <w:i/>
          <w:iCs/>
          <w:sz w:val="16"/>
          <w:szCs w:val="16"/>
          <w:lang w:val="en"/>
        </w:rPr>
        <w:t xml:space="preserve">For squamous cell carcinoma or adenocarcinoma  </w:t>
      </w:r>
    </w:p>
    <w:p w14:paraId="18A513DD" w14:textId="77777777" w:rsidR="002B7370" w:rsidRPr="00BC1B57" w:rsidRDefault="00525354" w:rsidP="00BC1B57">
      <w:pPr>
        <w:spacing w:after="0"/>
        <w:divId w:val="1546983210"/>
        <w:rPr>
          <w:rFonts w:ascii="Arial" w:eastAsia="Times New Roman" w:hAnsi="Arial" w:cs="Arial"/>
          <w:sz w:val="20"/>
          <w:szCs w:val="20"/>
          <w:lang w:val="en"/>
        </w:rPr>
      </w:pPr>
      <w:r w:rsidRPr="00BC1B57">
        <w:rPr>
          <w:rFonts w:ascii="Arial" w:eastAsia="Times New Roman" w:hAnsi="Arial" w:cs="Arial"/>
          <w:sz w:val="20"/>
          <w:szCs w:val="20"/>
          <w:lang w:val="en"/>
        </w:rPr>
        <w:t xml:space="preserve">___ G1, well-differentiated  </w:t>
      </w:r>
    </w:p>
    <w:p w14:paraId="0FF7B2C5" w14:textId="77777777" w:rsidR="002B7370" w:rsidRPr="00BC1B57" w:rsidRDefault="00525354" w:rsidP="00BC1B57">
      <w:pPr>
        <w:spacing w:after="0"/>
        <w:divId w:val="1056051046"/>
        <w:rPr>
          <w:rFonts w:ascii="Arial" w:eastAsia="Times New Roman" w:hAnsi="Arial" w:cs="Arial"/>
          <w:sz w:val="20"/>
          <w:szCs w:val="20"/>
          <w:lang w:val="en"/>
        </w:rPr>
      </w:pPr>
      <w:r w:rsidRPr="00BC1B57">
        <w:rPr>
          <w:rFonts w:ascii="Arial" w:eastAsia="Times New Roman" w:hAnsi="Arial" w:cs="Arial"/>
          <w:sz w:val="20"/>
          <w:szCs w:val="20"/>
          <w:lang w:val="en"/>
        </w:rPr>
        <w:t xml:space="preserve">___ G2, moderately </w:t>
      </w:r>
      <w:proofErr w:type="gramStart"/>
      <w:r w:rsidRPr="00BC1B57">
        <w:rPr>
          <w:rFonts w:ascii="Arial" w:eastAsia="Times New Roman" w:hAnsi="Arial" w:cs="Arial"/>
          <w:sz w:val="20"/>
          <w:szCs w:val="20"/>
          <w:lang w:val="en"/>
        </w:rPr>
        <w:t>differentiated</w:t>
      </w:r>
      <w:proofErr w:type="gramEnd"/>
      <w:r w:rsidRPr="00BC1B57">
        <w:rPr>
          <w:rFonts w:ascii="Arial" w:eastAsia="Times New Roman" w:hAnsi="Arial" w:cs="Arial"/>
          <w:sz w:val="20"/>
          <w:szCs w:val="20"/>
          <w:lang w:val="en"/>
        </w:rPr>
        <w:t xml:space="preserve">  </w:t>
      </w:r>
    </w:p>
    <w:p w14:paraId="2C91ECDC" w14:textId="77777777" w:rsidR="002B7370" w:rsidRPr="00BC1B57" w:rsidRDefault="00525354" w:rsidP="00BC1B57">
      <w:pPr>
        <w:spacing w:after="0"/>
        <w:divId w:val="1014723923"/>
        <w:rPr>
          <w:rFonts w:ascii="Arial" w:eastAsia="Times New Roman" w:hAnsi="Arial" w:cs="Arial"/>
          <w:sz w:val="20"/>
          <w:szCs w:val="20"/>
          <w:lang w:val="en"/>
        </w:rPr>
      </w:pPr>
      <w:r w:rsidRPr="00BC1B57">
        <w:rPr>
          <w:rFonts w:ascii="Arial" w:eastAsia="Times New Roman" w:hAnsi="Arial" w:cs="Arial"/>
          <w:sz w:val="20"/>
          <w:szCs w:val="20"/>
          <w:lang w:val="en"/>
        </w:rPr>
        <w:t xml:space="preserve">___ G3, poorly differentiated  </w:t>
      </w:r>
    </w:p>
    <w:p w14:paraId="75387DB9" w14:textId="77777777" w:rsidR="002B7370" w:rsidRPr="00BC1B57" w:rsidRDefault="00525354" w:rsidP="00BC1B57">
      <w:pPr>
        <w:spacing w:after="0"/>
        <w:divId w:val="655645090"/>
        <w:rPr>
          <w:rFonts w:ascii="Arial" w:eastAsia="Times New Roman" w:hAnsi="Arial" w:cs="Arial"/>
          <w:sz w:val="20"/>
          <w:szCs w:val="20"/>
          <w:lang w:val="en"/>
        </w:rPr>
      </w:pPr>
      <w:r w:rsidRPr="00BC1B57">
        <w:rPr>
          <w:rFonts w:ascii="Arial" w:eastAsia="Times New Roman" w:hAnsi="Arial" w:cs="Arial"/>
          <w:sz w:val="20"/>
          <w:szCs w:val="20"/>
          <w:lang w:val="en"/>
        </w:rPr>
        <w:t xml:space="preserve">___ GX, cannot be assessed: _________________ </w:t>
      </w:r>
    </w:p>
    <w:p w14:paraId="133C1F31" w14:textId="77777777" w:rsidR="002B7370" w:rsidRPr="00BC1B57" w:rsidRDefault="00525354" w:rsidP="00BC1B57">
      <w:pPr>
        <w:spacing w:after="0"/>
        <w:divId w:val="744767693"/>
        <w:rPr>
          <w:rFonts w:ascii="Arial" w:eastAsia="Times New Roman" w:hAnsi="Arial" w:cs="Arial"/>
          <w:i/>
          <w:iCs/>
          <w:sz w:val="20"/>
          <w:szCs w:val="20"/>
          <w:lang w:val="en"/>
        </w:rPr>
      </w:pPr>
      <w:r w:rsidRPr="00BC1B57">
        <w:rPr>
          <w:rFonts w:ascii="Arial" w:eastAsia="Times New Roman" w:hAnsi="Arial" w:cs="Arial"/>
          <w:i/>
          <w:iCs/>
          <w:sz w:val="16"/>
          <w:szCs w:val="16"/>
          <w:lang w:val="en"/>
        </w:rPr>
        <w:t xml:space="preserve">Other  </w:t>
      </w:r>
    </w:p>
    <w:p w14:paraId="04854D62" w14:textId="77777777" w:rsidR="002B7370" w:rsidRPr="00BC1B57" w:rsidRDefault="00525354" w:rsidP="00BC1B57">
      <w:pPr>
        <w:spacing w:after="0"/>
        <w:divId w:val="229508126"/>
        <w:rPr>
          <w:rFonts w:ascii="Arial" w:eastAsia="Times New Roman" w:hAnsi="Arial" w:cs="Arial"/>
          <w:sz w:val="20"/>
          <w:szCs w:val="20"/>
          <w:lang w:val="en"/>
        </w:rPr>
      </w:pPr>
      <w:r w:rsidRPr="00BC1B57">
        <w:rPr>
          <w:rFonts w:ascii="Arial" w:eastAsia="Times New Roman" w:hAnsi="Arial" w:cs="Arial"/>
          <w:sz w:val="20"/>
          <w:szCs w:val="20"/>
          <w:lang w:val="en"/>
        </w:rPr>
        <w:t xml:space="preserve">___ Other (specify): _________________ </w:t>
      </w:r>
    </w:p>
    <w:p w14:paraId="08F64D05" w14:textId="77777777" w:rsidR="002B7370" w:rsidRPr="00BC1B57" w:rsidRDefault="00525354" w:rsidP="00BC1B57">
      <w:pPr>
        <w:spacing w:after="0"/>
        <w:divId w:val="91556435"/>
        <w:rPr>
          <w:rFonts w:ascii="Arial" w:eastAsia="Times New Roman" w:hAnsi="Arial" w:cs="Arial"/>
          <w:sz w:val="20"/>
          <w:szCs w:val="20"/>
          <w:lang w:val="en"/>
        </w:rPr>
      </w:pPr>
      <w:r w:rsidRPr="00BC1B57">
        <w:rPr>
          <w:rFonts w:ascii="Arial" w:eastAsia="Times New Roman" w:hAnsi="Arial" w:cs="Arial"/>
          <w:sz w:val="20"/>
          <w:szCs w:val="20"/>
          <w:lang w:val="en"/>
        </w:rPr>
        <w:t xml:space="preserve">___ Cannot be assessed: _________________ </w:t>
      </w:r>
    </w:p>
    <w:p w14:paraId="42E0788E" w14:textId="50882F14" w:rsidR="002B7370" w:rsidRPr="00BC1B57" w:rsidRDefault="00525354" w:rsidP="00BC1B57">
      <w:pPr>
        <w:spacing w:after="0"/>
        <w:divId w:val="804854760"/>
        <w:rPr>
          <w:rFonts w:ascii="Arial" w:eastAsia="Times New Roman" w:hAnsi="Arial" w:cs="Arial"/>
          <w:sz w:val="20"/>
          <w:szCs w:val="20"/>
          <w:lang w:val="en"/>
        </w:rPr>
      </w:pPr>
      <w:r w:rsidRPr="00BC1B57">
        <w:rPr>
          <w:rFonts w:ascii="Arial" w:eastAsia="Times New Roman" w:hAnsi="Arial" w:cs="Arial"/>
          <w:sz w:val="20"/>
          <w:szCs w:val="20"/>
          <w:lang w:val="en"/>
        </w:rPr>
        <w:t xml:space="preserve">___ Not applicable: _________________ </w:t>
      </w:r>
    </w:p>
    <w:p w14:paraId="387DAF3C" w14:textId="77777777" w:rsidR="002B7370" w:rsidRPr="00BC1B57" w:rsidRDefault="00525354" w:rsidP="00BC1B57">
      <w:pPr>
        <w:spacing w:after="0"/>
        <w:divId w:val="413401939"/>
        <w:rPr>
          <w:rFonts w:ascii="Arial" w:eastAsia="Times New Roman" w:hAnsi="Arial" w:cs="Arial"/>
          <w:b/>
          <w:bCs/>
          <w:sz w:val="20"/>
          <w:szCs w:val="20"/>
          <w:lang w:val="en"/>
        </w:rPr>
      </w:pPr>
      <w:r w:rsidRPr="00BC1B57">
        <w:rPr>
          <w:rFonts w:ascii="Arial" w:eastAsia="Times New Roman" w:hAnsi="Arial" w:cs="Arial"/>
          <w:b/>
          <w:bCs/>
          <w:sz w:val="20"/>
          <w:szCs w:val="20"/>
          <w:lang w:val="en"/>
        </w:rPr>
        <w:lastRenderedPageBreak/>
        <w:t xml:space="preserve">Tumor Extent (Note </w:t>
      </w:r>
      <w:hyperlink w:anchor="N9186" w:history="1">
        <w:r w:rsidRPr="00BC1B57">
          <w:rPr>
            <w:rStyle w:val="Hyperlink"/>
            <w:rFonts w:ascii="Arial" w:eastAsia="Times New Roman" w:hAnsi="Arial" w:cs="Arial"/>
            <w:b/>
            <w:bCs/>
            <w:sz w:val="20"/>
            <w:szCs w:val="20"/>
            <w:lang w:val="en"/>
          </w:rPr>
          <w:t>D</w:t>
        </w:r>
      </w:hyperlink>
      <w:r w:rsidRPr="00BC1B57">
        <w:rPr>
          <w:rFonts w:ascii="Arial" w:eastAsia="Times New Roman" w:hAnsi="Arial" w:cs="Arial"/>
          <w:b/>
          <w:bCs/>
          <w:sz w:val="20"/>
          <w:szCs w:val="20"/>
          <w:lang w:val="en"/>
        </w:rPr>
        <w:t xml:space="preserve">) </w:t>
      </w:r>
    </w:p>
    <w:p w14:paraId="48B86DDC" w14:textId="77777777" w:rsidR="002B7370" w:rsidRPr="00BC1B57" w:rsidRDefault="00525354" w:rsidP="00BC1B57">
      <w:pPr>
        <w:spacing w:after="0"/>
        <w:divId w:val="186986150"/>
        <w:rPr>
          <w:rFonts w:ascii="Arial" w:eastAsia="Times New Roman" w:hAnsi="Arial" w:cs="Arial"/>
          <w:sz w:val="20"/>
          <w:szCs w:val="20"/>
          <w:lang w:val="en"/>
        </w:rPr>
      </w:pPr>
      <w:r w:rsidRPr="00BC1B57">
        <w:rPr>
          <w:rFonts w:ascii="Arial" w:eastAsia="Times New Roman" w:hAnsi="Arial" w:cs="Arial"/>
          <w:sz w:val="20"/>
          <w:szCs w:val="20"/>
          <w:lang w:val="en"/>
        </w:rPr>
        <w:t xml:space="preserve">___ Noninvasive papillary carcinoma  </w:t>
      </w:r>
    </w:p>
    <w:p w14:paraId="665B5B53" w14:textId="77777777" w:rsidR="002B7370" w:rsidRPr="00BC1B57" w:rsidRDefault="00525354" w:rsidP="00BC1B57">
      <w:pPr>
        <w:spacing w:after="0"/>
        <w:divId w:val="909272892"/>
        <w:rPr>
          <w:rFonts w:ascii="Arial" w:eastAsia="Times New Roman" w:hAnsi="Arial" w:cs="Arial"/>
          <w:sz w:val="20"/>
          <w:szCs w:val="20"/>
          <w:lang w:val="en"/>
        </w:rPr>
      </w:pPr>
      <w:r w:rsidRPr="00BC1B57">
        <w:rPr>
          <w:rFonts w:ascii="Arial" w:eastAsia="Times New Roman" w:hAnsi="Arial" w:cs="Arial"/>
          <w:sz w:val="20"/>
          <w:szCs w:val="20"/>
          <w:lang w:val="en"/>
        </w:rPr>
        <w:t xml:space="preserve">___ Carcinoma in situ  </w:t>
      </w:r>
    </w:p>
    <w:p w14:paraId="59CB6727" w14:textId="77777777" w:rsidR="002B7370" w:rsidRPr="00BC1B57" w:rsidRDefault="00525354" w:rsidP="00BC1B57">
      <w:pPr>
        <w:spacing w:after="0"/>
        <w:divId w:val="280038327"/>
        <w:rPr>
          <w:rFonts w:ascii="Arial" w:eastAsia="Times New Roman" w:hAnsi="Arial" w:cs="Arial"/>
          <w:sz w:val="20"/>
          <w:szCs w:val="20"/>
          <w:lang w:val="en"/>
        </w:rPr>
      </w:pPr>
      <w:r w:rsidRPr="00BC1B57">
        <w:rPr>
          <w:rFonts w:ascii="Arial" w:eastAsia="Times New Roman" w:hAnsi="Arial" w:cs="Arial"/>
          <w:sz w:val="20"/>
          <w:szCs w:val="20"/>
          <w:lang w:val="en"/>
        </w:rPr>
        <w:t xml:space="preserve">___ Invades subepithelial connective </w:t>
      </w:r>
      <w:proofErr w:type="gramStart"/>
      <w:r w:rsidRPr="00BC1B57">
        <w:rPr>
          <w:rFonts w:ascii="Arial" w:eastAsia="Times New Roman" w:hAnsi="Arial" w:cs="Arial"/>
          <w:sz w:val="20"/>
          <w:szCs w:val="20"/>
          <w:lang w:val="en"/>
        </w:rPr>
        <w:t>tissue</w:t>
      </w:r>
      <w:proofErr w:type="gramEnd"/>
      <w:r w:rsidRPr="00BC1B57">
        <w:rPr>
          <w:rFonts w:ascii="Arial" w:eastAsia="Times New Roman" w:hAnsi="Arial" w:cs="Arial"/>
          <w:sz w:val="20"/>
          <w:szCs w:val="20"/>
          <w:lang w:val="en"/>
        </w:rPr>
        <w:t xml:space="preserve">  </w:t>
      </w:r>
    </w:p>
    <w:p w14:paraId="6B412180" w14:textId="77777777" w:rsidR="002B7370" w:rsidRPr="00BC1B57" w:rsidRDefault="00525354" w:rsidP="00BC1B57">
      <w:pPr>
        <w:spacing w:after="0"/>
        <w:divId w:val="1921863008"/>
        <w:rPr>
          <w:rFonts w:ascii="Arial" w:eastAsia="Times New Roman" w:hAnsi="Arial" w:cs="Arial"/>
          <w:sz w:val="20"/>
          <w:szCs w:val="20"/>
          <w:lang w:val="en"/>
        </w:rPr>
      </w:pPr>
      <w:r w:rsidRPr="00BC1B57">
        <w:rPr>
          <w:rFonts w:ascii="Arial" w:eastAsia="Times New Roman" w:hAnsi="Arial" w:cs="Arial"/>
          <w:sz w:val="20"/>
          <w:szCs w:val="20"/>
          <w:lang w:val="en"/>
        </w:rPr>
        <w:t xml:space="preserve">___ Invades </w:t>
      </w:r>
      <w:proofErr w:type="gramStart"/>
      <w:r w:rsidRPr="00BC1B57">
        <w:rPr>
          <w:rFonts w:ascii="Arial" w:eastAsia="Times New Roman" w:hAnsi="Arial" w:cs="Arial"/>
          <w:sz w:val="20"/>
          <w:szCs w:val="20"/>
          <w:lang w:val="en"/>
        </w:rPr>
        <w:t>muscularis</w:t>
      </w:r>
      <w:proofErr w:type="gramEnd"/>
      <w:r w:rsidRPr="00BC1B57">
        <w:rPr>
          <w:rFonts w:ascii="Arial" w:eastAsia="Times New Roman" w:hAnsi="Arial" w:cs="Arial"/>
          <w:sz w:val="20"/>
          <w:szCs w:val="20"/>
          <w:lang w:val="en"/>
        </w:rPr>
        <w:t xml:space="preserve">  </w:t>
      </w:r>
    </w:p>
    <w:p w14:paraId="3CAF1FA4" w14:textId="77777777" w:rsidR="002B7370" w:rsidRPr="00BC1B57" w:rsidRDefault="00525354" w:rsidP="00BC1B57">
      <w:pPr>
        <w:spacing w:after="0"/>
        <w:divId w:val="2120484403"/>
        <w:rPr>
          <w:rFonts w:ascii="Arial" w:eastAsia="Times New Roman" w:hAnsi="Arial" w:cs="Arial"/>
          <w:sz w:val="20"/>
          <w:szCs w:val="20"/>
          <w:lang w:val="en"/>
        </w:rPr>
      </w:pPr>
      <w:r w:rsidRPr="00BC1B57">
        <w:rPr>
          <w:rFonts w:ascii="Arial" w:eastAsia="Times New Roman" w:hAnsi="Arial" w:cs="Arial"/>
          <w:sz w:val="20"/>
          <w:szCs w:val="20"/>
          <w:lang w:val="en"/>
        </w:rPr>
        <w:t xml:space="preserve">___ Invades beyond muscularis into </w:t>
      </w:r>
      <w:proofErr w:type="spellStart"/>
      <w:r w:rsidRPr="00BC1B57">
        <w:rPr>
          <w:rFonts w:ascii="Arial" w:eastAsia="Times New Roman" w:hAnsi="Arial" w:cs="Arial"/>
          <w:sz w:val="20"/>
          <w:szCs w:val="20"/>
          <w:lang w:val="en"/>
        </w:rPr>
        <w:t>peripelvic</w:t>
      </w:r>
      <w:proofErr w:type="spellEnd"/>
      <w:r w:rsidRPr="00BC1B57">
        <w:rPr>
          <w:rFonts w:ascii="Arial" w:eastAsia="Times New Roman" w:hAnsi="Arial" w:cs="Arial"/>
          <w:sz w:val="20"/>
          <w:szCs w:val="20"/>
          <w:lang w:val="en"/>
        </w:rPr>
        <w:t xml:space="preserve"> fat or renal parenchyma (for renal pelvis only)  </w:t>
      </w:r>
    </w:p>
    <w:p w14:paraId="255D9F09" w14:textId="77777777" w:rsidR="002B7370" w:rsidRPr="00BC1B57" w:rsidRDefault="00525354" w:rsidP="00BC1B57">
      <w:pPr>
        <w:spacing w:after="0"/>
        <w:divId w:val="1773549197"/>
        <w:rPr>
          <w:rFonts w:ascii="Arial" w:eastAsia="Times New Roman" w:hAnsi="Arial" w:cs="Arial"/>
          <w:sz w:val="20"/>
          <w:szCs w:val="20"/>
          <w:lang w:val="en"/>
        </w:rPr>
      </w:pPr>
      <w:r w:rsidRPr="00BC1B57">
        <w:rPr>
          <w:rFonts w:ascii="Arial" w:eastAsia="Times New Roman" w:hAnsi="Arial" w:cs="Arial"/>
          <w:sz w:val="20"/>
          <w:szCs w:val="20"/>
          <w:lang w:val="en"/>
        </w:rPr>
        <w:t xml:space="preserve">___ Invades beyond muscularis into periureteric fat (for ureter only)  </w:t>
      </w:r>
    </w:p>
    <w:p w14:paraId="13AAE88D" w14:textId="77777777" w:rsidR="002B7370" w:rsidRPr="00BC1B57" w:rsidRDefault="00525354" w:rsidP="00BC1B57">
      <w:pPr>
        <w:spacing w:after="0"/>
        <w:divId w:val="1624841521"/>
        <w:rPr>
          <w:rFonts w:ascii="Arial" w:eastAsia="Times New Roman" w:hAnsi="Arial" w:cs="Arial"/>
          <w:sz w:val="20"/>
          <w:szCs w:val="20"/>
          <w:lang w:val="en"/>
        </w:rPr>
      </w:pPr>
      <w:r w:rsidRPr="00BC1B57">
        <w:rPr>
          <w:rFonts w:ascii="Arial" w:eastAsia="Times New Roman" w:hAnsi="Arial" w:cs="Arial"/>
          <w:sz w:val="20"/>
          <w:szCs w:val="20"/>
          <w:lang w:val="en"/>
        </w:rPr>
        <w:t xml:space="preserve">___ Invades adjacent organs or through the kidney into perinephric fat: _________________ </w:t>
      </w:r>
    </w:p>
    <w:p w14:paraId="1EA81941" w14:textId="77777777" w:rsidR="002B7370" w:rsidRPr="00BC1B57" w:rsidRDefault="00525354" w:rsidP="00BC1B57">
      <w:pPr>
        <w:spacing w:after="0"/>
        <w:divId w:val="55322938"/>
        <w:rPr>
          <w:rFonts w:ascii="Arial" w:eastAsia="Times New Roman" w:hAnsi="Arial" w:cs="Arial"/>
          <w:sz w:val="20"/>
          <w:szCs w:val="20"/>
          <w:lang w:val="en"/>
        </w:rPr>
      </w:pPr>
      <w:r w:rsidRPr="00BC1B57">
        <w:rPr>
          <w:rFonts w:ascii="Arial" w:eastAsia="Times New Roman" w:hAnsi="Arial" w:cs="Arial"/>
          <w:sz w:val="20"/>
          <w:szCs w:val="20"/>
          <w:lang w:val="en"/>
        </w:rPr>
        <w:t xml:space="preserve">___ Cannot be determined: _________________ </w:t>
      </w:r>
    </w:p>
    <w:p w14:paraId="31DD96A6" w14:textId="77777777" w:rsidR="002B7370" w:rsidRPr="00BC1B57" w:rsidRDefault="002B7370" w:rsidP="00BC1B57">
      <w:pPr>
        <w:spacing w:after="0"/>
        <w:divId w:val="681201445"/>
        <w:rPr>
          <w:rFonts w:ascii="Arial" w:eastAsia="Times New Roman" w:hAnsi="Arial" w:cs="Arial"/>
          <w:sz w:val="20"/>
          <w:szCs w:val="20"/>
          <w:lang w:val="en"/>
        </w:rPr>
      </w:pPr>
    </w:p>
    <w:p w14:paraId="1CE93573" w14:textId="77777777" w:rsidR="002B7370" w:rsidRPr="00BC1B57" w:rsidRDefault="00525354" w:rsidP="00BC1B57">
      <w:pPr>
        <w:spacing w:after="0"/>
        <w:divId w:val="492994159"/>
        <w:rPr>
          <w:rFonts w:ascii="Arial" w:eastAsia="Times New Roman" w:hAnsi="Arial" w:cs="Arial"/>
          <w:b/>
          <w:bCs/>
          <w:sz w:val="20"/>
          <w:szCs w:val="20"/>
          <w:lang w:val="en"/>
        </w:rPr>
      </w:pPr>
      <w:r w:rsidRPr="00BC1B57">
        <w:rPr>
          <w:rFonts w:ascii="Arial" w:eastAsia="Times New Roman" w:hAnsi="Arial" w:cs="Arial"/>
          <w:b/>
          <w:bCs/>
          <w:sz w:val="20"/>
          <w:szCs w:val="20"/>
          <w:lang w:val="en"/>
        </w:rPr>
        <w:t xml:space="preserve">+Lymphatic and / or Vascular Invasion  </w:t>
      </w:r>
    </w:p>
    <w:p w14:paraId="39B439C5" w14:textId="77777777" w:rsidR="002B7370" w:rsidRPr="00BC1B57" w:rsidRDefault="00525354" w:rsidP="00BC1B57">
      <w:pPr>
        <w:spacing w:after="0"/>
        <w:divId w:val="367023187"/>
        <w:rPr>
          <w:rFonts w:ascii="Arial" w:eastAsia="Times New Roman" w:hAnsi="Arial" w:cs="Arial"/>
          <w:sz w:val="20"/>
          <w:szCs w:val="20"/>
          <w:lang w:val="en"/>
        </w:rPr>
      </w:pPr>
      <w:r w:rsidRPr="00BC1B57">
        <w:rPr>
          <w:rFonts w:ascii="Arial" w:eastAsia="Times New Roman" w:hAnsi="Arial" w:cs="Arial"/>
          <w:sz w:val="20"/>
          <w:szCs w:val="20"/>
          <w:lang w:val="en"/>
        </w:rPr>
        <w:t xml:space="preserve">___ Not </w:t>
      </w:r>
      <w:proofErr w:type="gramStart"/>
      <w:r w:rsidRPr="00BC1B57">
        <w:rPr>
          <w:rFonts w:ascii="Arial" w:eastAsia="Times New Roman" w:hAnsi="Arial" w:cs="Arial"/>
          <w:sz w:val="20"/>
          <w:szCs w:val="20"/>
          <w:lang w:val="en"/>
        </w:rPr>
        <w:t>identified</w:t>
      </w:r>
      <w:proofErr w:type="gramEnd"/>
      <w:r w:rsidRPr="00BC1B57">
        <w:rPr>
          <w:rFonts w:ascii="Arial" w:eastAsia="Times New Roman" w:hAnsi="Arial" w:cs="Arial"/>
          <w:sz w:val="20"/>
          <w:szCs w:val="20"/>
          <w:lang w:val="en"/>
        </w:rPr>
        <w:t xml:space="preserve">  </w:t>
      </w:r>
    </w:p>
    <w:p w14:paraId="52190EDC" w14:textId="77777777" w:rsidR="002B7370" w:rsidRPr="00BC1B57" w:rsidRDefault="00525354" w:rsidP="00BC1B57">
      <w:pPr>
        <w:spacing w:after="0"/>
        <w:divId w:val="328599644"/>
        <w:rPr>
          <w:rFonts w:ascii="Arial" w:eastAsia="Times New Roman" w:hAnsi="Arial" w:cs="Arial"/>
          <w:sz w:val="20"/>
          <w:szCs w:val="20"/>
          <w:lang w:val="en"/>
        </w:rPr>
      </w:pPr>
      <w:r w:rsidRPr="00BC1B57">
        <w:rPr>
          <w:rFonts w:ascii="Arial" w:eastAsia="Times New Roman" w:hAnsi="Arial" w:cs="Arial"/>
          <w:sz w:val="20"/>
          <w:szCs w:val="20"/>
          <w:lang w:val="en"/>
        </w:rPr>
        <w:t xml:space="preserve">___ Present  </w:t>
      </w:r>
    </w:p>
    <w:p w14:paraId="265BF506" w14:textId="77777777" w:rsidR="002B7370" w:rsidRPr="00BC1B57" w:rsidRDefault="00525354" w:rsidP="00BC1B57">
      <w:pPr>
        <w:spacing w:after="0"/>
        <w:divId w:val="729229977"/>
        <w:rPr>
          <w:rFonts w:ascii="Arial" w:eastAsia="Times New Roman" w:hAnsi="Arial" w:cs="Arial"/>
          <w:sz w:val="20"/>
          <w:szCs w:val="20"/>
          <w:lang w:val="en"/>
        </w:rPr>
      </w:pPr>
      <w:r w:rsidRPr="00BC1B57">
        <w:rPr>
          <w:rFonts w:ascii="Arial" w:eastAsia="Times New Roman" w:hAnsi="Arial" w:cs="Arial"/>
          <w:sz w:val="20"/>
          <w:szCs w:val="20"/>
          <w:lang w:val="en"/>
        </w:rPr>
        <w:t xml:space="preserve">___ Cannot be determined: _________________ </w:t>
      </w:r>
    </w:p>
    <w:p w14:paraId="30D3BE9F" w14:textId="77777777" w:rsidR="002B7370" w:rsidRPr="00BC1B57" w:rsidRDefault="002B7370" w:rsidP="00BC1B57">
      <w:pPr>
        <w:spacing w:after="0"/>
        <w:divId w:val="681201445"/>
        <w:rPr>
          <w:rFonts w:ascii="Arial" w:eastAsia="Times New Roman" w:hAnsi="Arial" w:cs="Arial"/>
          <w:sz w:val="20"/>
          <w:szCs w:val="20"/>
          <w:lang w:val="en"/>
        </w:rPr>
      </w:pPr>
    </w:p>
    <w:p w14:paraId="4644B2A0" w14:textId="77777777" w:rsidR="002B7370" w:rsidRPr="00BC1B57" w:rsidRDefault="00525354" w:rsidP="00BC1B57">
      <w:pPr>
        <w:spacing w:after="0"/>
        <w:divId w:val="878399817"/>
        <w:rPr>
          <w:rFonts w:ascii="Arial" w:eastAsia="Times New Roman" w:hAnsi="Arial" w:cs="Arial"/>
          <w:b/>
          <w:bCs/>
          <w:sz w:val="20"/>
          <w:szCs w:val="20"/>
          <w:lang w:val="en"/>
        </w:rPr>
      </w:pPr>
      <w:r w:rsidRPr="00BC1B57">
        <w:rPr>
          <w:rFonts w:ascii="Arial" w:eastAsia="Times New Roman" w:hAnsi="Arial" w:cs="Arial"/>
          <w:b/>
          <w:bCs/>
          <w:sz w:val="20"/>
          <w:szCs w:val="20"/>
          <w:lang w:val="en"/>
        </w:rPr>
        <w:t xml:space="preserve">+Tumor </w:t>
      </w:r>
      <w:proofErr w:type="gramStart"/>
      <w:r w:rsidRPr="00BC1B57">
        <w:rPr>
          <w:rFonts w:ascii="Arial" w:eastAsia="Times New Roman" w:hAnsi="Arial" w:cs="Arial"/>
          <w:b/>
          <w:bCs/>
          <w:sz w:val="20"/>
          <w:szCs w:val="20"/>
          <w:lang w:val="en"/>
        </w:rPr>
        <w:t>Configuration  (</w:t>
      </w:r>
      <w:proofErr w:type="gramEnd"/>
      <w:r w:rsidRPr="00BC1B57">
        <w:rPr>
          <w:rFonts w:ascii="Arial" w:eastAsia="Times New Roman" w:hAnsi="Arial" w:cs="Arial"/>
          <w:b/>
          <w:bCs/>
          <w:sz w:val="20"/>
          <w:szCs w:val="20"/>
          <w:lang w:val="en"/>
        </w:rPr>
        <w:t xml:space="preserve">select all that apply) </w:t>
      </w:r>
    </w:p>
    <w:p w14:paraId="54858E4C" w14:textId="77777777" w:rsidR="002B7370" w:rsidRPr="00BC1B57" w:rsidRDefault="00525354" w:rsidP="00BC1B57">
      <w:pPr>
        <w:spacing w:after="0"/>
        <w:divId w:val="2001344044"/>
        <w:rPr>
          <w:rFonts w:ascii="Arial" w:eastAsia="Times New Roman" w:hAnsi="Arial" w:cs="Arial"/>
          <w:sz w:val="20"/>
          <w:szCs w:val="20"/>
          <w:lang w:val="en"/>
        </w:rPr>
      </w:pPr>
      <w:r w:rsidRPr="00BC1B57">
        <w:rPr>
          <w:rFonts w:ascii="Arial" w:eastAsia="Times New Roman" w:hAnsi="Arial" w:cs="Arial"/>
          <w:sz w:val="20"/>
          <w:szCs w:val="20"/>
          <w:lang w:val="en"/>
        </w:rPr>
        <w:t xml:space="preserve">___ Papillary  </w:t>
      </w:r>
    </w:p>
    <w:p w14:paraId="22B0E236" w14:textId="77777777" w:rsidR="002B7370" w:rsidRPr="00BC1B57" w:rsidRDefault="00525354" w:rsidP="00BC1B57">
      <w:pPr>
        <w:spacing w:after="0"/>
        <w:divId w:val="667559464"/>
        <w:rPr>
          <w:rFonts w:ascii="Arial" w:eastAsia="Times New Roman" w:hAnsi="Arial" w:cs="Arial"/>
          <w:sz w:val="20"/>
          <w:szCs w:val="20"/>
          <w:lang w:val="en"/>
        </w:rPr>
      </w:pPr>
      <w:r w:rsidRPr="00BC1B57">
        <w:rPr>
          <w:rFonts w:ascii="Arial" w:eastAsia="Times New Roman" w:hAnsi="Arial" w:cs="Arial"/>
          <w:sz w:val="20"/>
          <w:szCs w:val="20"/>
          <w:lang w:val="en"/>
        </w:rPr>
        <w:t xml:space="preserve">___ Solid / nodule  </w:t>
      </w:r>
    </w:p>
    <w:p w14:paraId="76E2FAF8" w14:textId="77777777" w:rsidR="002B7370" w:rsidRPr="00BC1B57" w:rsidRDefault="00525354" w:rsidP="00BC1B57">
      <w:pPr>
        <w:spacing w:after="0"/>
        <w:divId w:val="1314025025"/>
        <w:rPr>
          <w:rFonts w:ascii="Arial" w:eastAsia="Times New Roman" w:hAnsi="Arial" w:cs="Arial"/>
          <w:sz w:val="20"/>
          <w:szCs w:val="20"/>
          <w:lang w:val="en"/>
        </w:rPr>
      </w:pPr>
      <w:r w:rsidRPr="00BC1B57">
        <w:rPr>
          <w:rFonts w:ascii="Arial" w:eastAsia="Times New Roman" w:hAnsi="Arial" w:cs="Arial"/>
          <w:sz w:val="20"/>
          <w:szCs w:val="20"/>
          <w:lang w:val="en"/>
        </w:rPr>
        <w:t xml:space="preserve">___ Flat  </w:t>
      </w:r>
    </w:p>
    <w:p w14:paraId="7CC2F5A0" w14:textId="77777777" w:rsidR="002B7370" w:rsidRPr="00BC1B57" w:rsidRDefault="00525354" w:rsidP="00BC1B57">
      <w:pPr>
        <w:spacing w:after="0"/>
        <w:divId w:val="1681003105"/>
        <w:rPr>
          <w:rFonts w:ascii="Arial" w:eastAsia="Times New Roman" w:hAnsi="Arial" w:cs="Arial"/>
          <w:sz w:val="20"/>
          <w:szCs w:val="20"/>
          <w:lang w:val="en"/>
        </w:rPr>
      </w:pPr>
      <w:r w:rsidRPr="00BC1B57">
        <w:rPr>
          <w:rFonts w:ascii="Arial" w:eastAsia="Times New Roman" w:hAnsi="Arial" w:cs="Arial"/>
          <w:sz w:val="20"/>
          <w:szCs w:val="20"/>
          <w:lang w:val="en"/>
        </w:rPr>
        <w:t xml:space="preserve">___ Ulcerated  </w:t>
      </w:r>
    </w:p>
    <w:p w14:paraId="5E55ECF1" w14:textId="77777777" w:rsidR="002B7370" w:rsidRPr="00BC1B57" w:rsidRDefault="00525354" w:rsidP="00BC1B57">
      <w:pPr>
        <w:spacing w:after="0"/>
        <w:divId w:val="297146593"/>
        <w:rPr>
          <w:rFonts w:ascii="Arial" w:eastAsia="Times New Roman" w:hAnsi="Arial" w:cs="Arial"/>
          <w:sz w:val="20"/>
          <w:szCs w:val="20"/>
          <w:lang w:val="en"/>
        </w:rPr>
      </w:pPr>
      <w:r w:rsidRPr="00BC1B57">
        <w:rPr>
          <w:rFonts w:ascii="Arial" w:eastAsia="Times New Roman" w:hAnsi="Arial" w:cs="Arial"/>
          <w:sz w:val="20"/>
          <w:szCs w:val="20"/>
          <w:lang w:val="en"/>
        </w:rPr>
        <w:t xml:space="preserve">___ Other (specify): _________________ </w:t>
      </w:r>
    </w:p>
    <w:p w14:paraId="216FB018" w14:textId="77777777" w:rsidR="002B7370" w:rsidRPr="00BC1B57" w:rsidRDefault="00525354" w:rsidP="00BC1B57">
      <w:pPr>
        <w:spacing w:after="0"/>
        <w:divId w:val="2095280361"/>
        <w:rPr>
          <w:rFonts w:ascii="Arial" w:eastAsia="Times New Roman" w:hAnsi="Arial" w:cs="Arial"/>
          <w:sz w:val="20"/>
          <w:szCs w:val="20"/>
          <w:lang w:val="en"/>
        </w:rPr>
      </w:pPr>
      <w:r w:rsidRPr="00BC1B57">
        <w:rPr>
          <w:rFonts w:ascii="Arial" w:eastAsia="Times New Roman" w:hAnsi="Arial" w:cs="Arial"/>
          <w:sz w:val="20"/>
          <w:szCs w:val="20"/>
          <w:lang w:val="en"/>
        </w:rPr>
        <w:t xml:space="preserve">___ Cannot be determined: _________________ </w:t>
      </w:r>
    </w:p>
    <w:p w14:paraId="54C35AB0" w14:textId="77777777" w:rsidR="002B7370" w:rsidRPr="00BC1B57" w:rsidRDefault="002B7370" w:rsidP="00BC1B57">
      <w:pPr>
        <w:spacing w:after="0"/>
        <w:divId w:val="681201445"/>
        <w:rPr>
          <w:rFonts w:ascii="Arial" w:eastAsia="Times New Roman" w:hAnsi="Arial" w:cs="Arial"/>
          <w:sz w:val="20"/>
          <w:szCs w:val="20"/>
          <w:lang w:val="en"/>
        </w:rPr>
      </w:pPr>
    </w:p>
    <w:p w14:paraId="657B0733" w14:textId="77777777" w:rsidR="002B7370" w:rsidRPr="00BC1B57" w:rsidRDefault="00525354" w:rsidP="00BC1B57">
      <w:pPr>
        <w:spacing w:after="0"/>
        <w:divId w:val="1018657158"/>
        <w:rPr>
          <w:rFonts w:ascii="Arial" w:eastAsia="Times New Roman" w:hAnsi="Arial" w:cs="Arial"/>
          <w:b/>
          <w:bCs/>
          <w:sz w:val="20"/>
          <w:szCs w:val="20"/>
          <w:lang w:val="en"/>
        </w:rPr>
      </w:pPr>
      <w:r w:rsidRPr="00BC1B57">
        <w:rPr>
          <w:rFonts w:ascii="Arial" w:eastAsia="Times New Roman" w:hAnsi="Arial" w:cs="Arial"/>
          <w:b/>
          <w:bCs/>
          <w:sz w:val="20"/>
          <w:szCs w:val="20"/>
          <w:lang w:val="en"/>
        </w:rPr>
        <w:t xml:space="preserve">Muscularis (for determining T category) (Note </w:t>
      </w:r>
      <w:hyperlink w:anchor="N9186" w:history="1">
        <w:r w:rsidRPr="00BC1B57">
          <w:rPr>
            <w:rStyle w:val="Hyperlink"/>
            <w:rFonts w:ascii="Arial" w:eastAsia="Times New Roman" w:hAnsi="Arial" w:cs="Arial"/>
            <w:b/>
            <w:bCs/>
            <w:sz w:val="20"/>
            <w:szCs w:val="20"/>
            <w:lang w:val="en"/>
          </w:rPr>
          <w:t>D</w:t>
        </w:r>
      </w:hyperlink>
      <w:r w:rsidRPr="00BC1B57">
        <w:rPr>
          <w:rFonts w:ascii="Arial" w:eastAsia="Times New Roman" w:hAnsi="Arial" w:cs="Arial"/>
          <w:b/>
          <w:bCs/>
          <w:sz w:val="20"/>
          <w:szCs w:val="20"/>
          <w:lang w:val="en"/>
        </w:rPr>
        <w:t xml:space="preserve">) </w:t>
      </w:r>
    </w:p>
    <w:p w14:paraId="3BD013A2" w14:textId="77777777" w:rsidR="002B7370" w:rsidRPr="00BC1B57" w:rsidRDefault="00525354" w:rsidP="00BC1B57">
      <w:pPr>
        <w:spacing w:after="0"/>
        <w:divId w:val="1124737135"/>
        <w:rPr>
          <w:rFonts w:ascii="Arial" w:eastAsia="Times New Roman" w:hAnsi="Arial" w:cs="Arial"/>
          <w:sz w:val="20"/>
          <w:szCs w:val="20"/>
          <w:lang w:val="en"/>
        </w:rPr>
      </w:pPr>
      <w:r w:rsidRPr="00BC1B57">
        <w:rPr>
          <w:rFonts w:ascii="Arial" w:eastAsia="Times New Roman" w:hAnsi="Arial" w:cs="Arial"/>
          <w:sz w:val="20"/>
          <w:szCs w:val="20"/>
          <w:lang w:val="en"/>
        </w:rPr>
        <w:t xml:space="preserve">___ Not </w:t>
      </w:r>
      <w:proofErr w:type="gramStart"/>
      <w:r w:rsidRPr="00BC1B57">
        <w:rPr>
          <w:rFonts w:ascii="Arial" w:eastAsia="Times New Roman" w:hAnsi="Arial" w:cs="Arial"/>
          <w:sz w:val="20"/>
          <w:szCs w:val="20"/>
          <w:lang w:val="en"/>
        </w:rPr>
        <w:t>identified</w:t>
      </w:r>
      <w:proofErr w:type="gramEnd"/>
      <w:r w:rsidRPr="00BC1B57">
        <w:rPr>
          <w:rFonts w:ascii="Arial" w:eastAsia="Times New Roman" w:hAnsi="Arial" w:cs="Arial"/>
          <w:sz w:val="20"/>
          <w:szCs w:val="20"/>
          <w:lang w:val="en"/>
        </w:rPr>
        <w:t xml:space="preserve">  </w:t>
      </w:r>
    </w:p>
    <w:p w14:paraId="388DFB1A" w14:textId="77777777" w:rsidR="002B7370" w:rsidRPr="00BC1B57" w:rsidRDefault="00525354" w:rsidP="00BC1B57">
      <w:pPr>
        <w:spacing w:after="0"/>
        <w:divId w:val="1654987683"/>
        <w:rPr>
          <w:rFonts w:ascii="Arial" w:eastAsia="Times New Roman" w:hAnsi="Arial" w:cs="Arial"/>
          <w:sz w:val="20"/>
          <w:szCs w:val="20"/>
          <w:lang w:val="en"/>
        </w:rPr>
      </w:pPr>
      <w:r w:rsidRPr="00BC1B57">
        <w:rPr>
          <w:rFonts w:ascii="Arial" w:eastAsia="Times New Roman" w:hAnsi="Arial" w:cs="Arial"/>
          <w:sz w:val="20"/>
          <w:szCs w:val="20"/>
          <w:lang w:val="en"/>
        </w:rPr>
        <w:t xml:space="preserve">___ Present in specimen  </w:t>
      </w:r>
    </w:p>
    <w:p w14:paraId="39E6F8B3" w14:textId="77777777" w:rsidR="002B7370" w:rsidRPr="00BC1B57" w:rsidRDefault="00525354" w:rsidP="00BC1B57">
      <w:pPr>
        <w:spacing w:after="0"/>
        <w:divId w:val="1053231356"/>
        <w:rPr>
          <w:rFonts w:ascii="Arial" w:eastAsia="Times New Roman" w:hAnsi="Arial" w:cs="Arial"/>
          <w:sz w:val="20"/>
          <w:szCs w:val="20"/>
          <w:lang w:val="en"/>
        </w:rPr>
      </w:pPr>
      <w:r w:rsidRPr="00BC1B57">
        <w:rPr>
          <w:rFonts w:ascii="Arial" w:eastAsia="Times New Roman" w:hAnsi="Arial" w:cs="Arial"/>
          <w:sz w:val="20"/>
          <w:szCs w:val="20"/>
          <w:lang w:val="en"/>
        </w:rPr>
        <w:t xml:space="preserve">___ Cannot be determined: _________________ </w:t>
      </w:r>
    </w:p>
    <w:p w14:paraId="6CDFC636" w14:textId="77777777" w:rsidR="002B7370" w:rsidRPr="00BC1B57" w:rsidRDefault="002B7370" w:rsidP="00BC1B57">
      <w:pPr>
        <w:spacing w:after="0"/>
        <w:divId w:val="681201445"/>
        <w:rPr>
          <w:rFonts w:ascii="Arial" w:eastAsia="Times New Roman" w:hAnsi="Arial" w:cs="Arial"/>
          <w:sz w:val="20"/>
          <w:szCs w:val="20"/>
          <w:lang w:val="en"/>
        </w:rPr>
      </w:pPr>
    </w:p>
    <w:p w14:paraId="5FC407FE" w14:textId="77777777" w:rsidR="002B7370" w:rsidRPr="00BC1B57" w:rsidRDefault="00525354" w:rsidP="00BC1B57">
      <w:pPr>
        <w:spacing w:after="0"/>
        <w:divId w:val="1042095923"/>
        <w:rPr>
          <w:rFonts w:ascii="Arial" w:eastAsia="Times New Roman" w:hAnsi="Arial" w:cs="Arial"/>
          <w:b/>
          <w:bCs/>
          <w:sz w:val="20"/>
          <w:szCs w:val="20"/>
          <w:lang w:val="en"/>
        </w:rPr>
      </w:pPr>
      <w:r w:rsidRPr="00BC1B57">
        <w:rPr>
          <w:rFonts w:ascii="Arial" w:eastAsia="Times New Roman" w:hAnsi="Arial" w:cs="Arial"/>
          <w:b/>
          <w:bCs/>
          <w:sz w:val="20"/>
          <w:szCs w:val="20"/>
          <w:lang w:val="en"/>
        </w:rPr>
        <w:t xml:space="preserve">+Tumor Comment: _________________ </w:t>
      </w:r>
    </w:p>
    <w:p w14:paraId="7E737735" w14:textId="77777777" w:rsidR="002B7370" w:rsidRPr="00BC1B57" w:rsidRDefault="002B7370" w:rsidP="00BC1B57">
      <w:pPr>
        <w:spacing w:after="0"/>
        <w:divId w:val="681201445"/>
        <w:rPr>
          <w:rFonts w:ascii="Arial" w:eastAsia="Times New Roman" w:hAnsi="Arial" w:cs="Arial"/>
          <w:sz w:val="20"/>
          <w:szCs w:val="20"/>
          <w:lang w:val="en"/>
        </w:rPr>
      </w:pPr>
    </w:p>
    <w:p w14:paraId="2EB12796" w14:textId="77777777" w:rsidR="002B7370" w:rsidRPr="00BC1B57" w:rsidRDefault="00525354" w:rsidP="00BC1B57">
      <w:pPr>
        <w:spacing w:after="0"/>
        <w:divId w:val="1809325228"/>
        <w:rPr>
          <w:rFonts w:ascii="Arial" w:eastAsia="Times New Roman" w:hAnsi="Arial" w:cs="Arial"/>
          <w:b/>
          <w:bCs/>
          <w:sz w:val="20"/>
          <w:szCs w:val="20"/>
          <w:lang w:val="en"/>
        </w:rPr>
      </w:pPr>
      <w:r w:rsidRPr="00BC1B57">
        <w:rPr>
          <w:rFonts w:ascii="Arial" w:eastAsia="Times New Roman" w:hAnsi="Arial" w:cs="Arial"/>
          <w:b/>
          <w:bCs/>
          <w:sz w:val="20"/>
          <w:szCs w:val="20"/>
          <w:lang w:val="en"/>
        </w:rPr>
        <w:t xml:space="preserve">ADDITIONAL FINDINGS  </w:t>
      </w:r>
    </w:p>
    <w:p w14:paraId="5D487EBB" w14:textId="77777777" w:rsidR="002B7370" w:rsidRPr="00BC1B57" w:rsidRDefault="002B7370" w:rsidP="00BC1B57">
      <w:pPr>
        <w:spacing w:after="0"/>
        <w:divId w:val="681201445"/>
        <w:rPr>
          <w:rFonts w:ascii="Arial" w:eastAsia="Times New Roman" w:hAnsi="Arial" w:cs="Arial"/>
          <w:sz w:val="20"/>
          <w:szCs w:val="20"/>
          <w:lang w:val="en"/>
        </w:rPr>
      </w:pPr>
    </w:p>
    <w:p w14:paraId="4132B296" w14:textId="77777777" w:rsidR="002B7370" w:rsidRPr="00BC1B57" w:rsidRDefault="00525354" w:rsidP="00BC1B57">
      <w:pPr>
        <w:spacing w:after="0"/>
        <w:divId w:val="365058598"/>
        <w:rPr>
          <w:rFonts w:ascii="Arial" w:eastAsia="Times New Roman" w:hAnsi="Arial" w:cs="Arial"/>
          <w:b/>
          <w:bCs/>
          <w:sz w:val="20"/>
          <w:szCs w:val="20"/>
          <w:lang w:val="en"/>
        </w:rPr>
      </w:pPr>
      <w:r w:rsidRPr="00BC1B57">
        <w:rPr>
          <w:rFonts w:ascii="Arial" w:eastAsia="Times New Roman" w:hAnsi="Arial" w:cs="Arial"/>
          <w:b/>
          <w:bCs/>
          <w:sz w:val="20"/>
          <w:szCs w:val="20"/>
          <w:lang w:val="en"/>
        </w:rPr>
        <w:t xml:space="preserve">+Associated Epithelial Lesions (Note </w:t>
      </w:r>
      <w:hyperlink w:anchor="N9185" w:history="1">
        <w:r w:rsidRPr="00BC1B57">
          <w:rPr>
            <w:rStyle w:val="Hyperlink"/>
            <w:rFonts w:ascii="Arial" w:eastAsia="Times New Roman" w:hAnsi="Arial" w:cs="Arial"/>
            <w:b/>
            <w:bCs/>
            <w:sz w:val="20"/>
            <w:szCs w:val="20"/>
            <w:lang w:val="en"/>
          </w:rPr>
          <w:t>C</w:t>
        </w:r>
      </w:hyperlink>
      <w:r w:rsidRPr="00BC1B57">
        <w:rPr>
          <w:rFonts w:ascii="Arial" w:eastAsia="Times New Roman" w:hAnsi="Arial" w:cs="Arial"/>
          <w:b/>
          <w:bCs/>
          <w:sz w:val="20"/>
          <w:szCs w:val="20"/>
          <w:lang w:val="en"/>
        </w:rPr>
        <w:t xml:space="preserve">) (select all that apply) </w:t>
      </w:r>
    </w:p>
    <w:p w14:paraId="50F9F87C" w14:textId="77777777" w:rsidR="002B7370" w:rsidRPr="00BC1B57" w:rsidRDefault="00525354" w:rsidP="00BC1B57">
      <w:pPr>
        <w:spacing w:after="0"/>
        <w:divId w:val="2044479069"/>
        <w:rPr>
          <w:rFonts w:ascii="Arial" w:eastAsia="Times New Roman" w:hAnsi="Arial" w:cs="Arial"/>
          <w:sz w:val="20"/>
          <w:szCs w:val="20"/>
          <w:lang w:val="en"/>
        </w:rPr>
      </w:pPr>
      <w:r w:rsidRPr="00BC1B57">
        <w:rPr>
          <w:rFonts w:ascii="Arial" w:eastAsia="Times New Roman" w:hAnsi="Arial" w:cs="Arial"/>
          <w:sz w:val="20"/>
          <w:szCs w:val="20"/>
          <w:lang w:val="en"/>
        </w:rPr>
        <w:t xml:space="preserve">___ None </w:t>
      </w:r>
      <w:proofErr w:type="gramStart"/>
      <w:r w:rsidRPr="00BC1B57">
        <w:rPr>
          <w:rFonts w:ascii="Arial" w:eastAsia="Times New Roman" w:hAnsi="Arial" w:cs="Arial"/>
          <w:sz w:val="20"/>
          <w:szCs w:val="20"/>
          <w:lang w:val="en"/>
        </w:rPr>
        <w:t>identified</w:t>
      </w:r>
      <w:proofErr w:type="gramEnd"/>
      <w:r w:rsidRPr="00BC1B57">
        <w:rPr>
          <w:rFonts w:ascii="Arial" w:eastAsia="Times New Roman" w:hAnsi="Arial" w:cs="Arial"/>
          <w:sz w:val="20"/>
          <w:szCs w:val="20"/>
          <w:lang w:val="en"/>
        </w:rPr>
        <w:t xml:space="preserve">  </w:t>
      </w:r>
    </w:p>
    <w:p w14:paraId="20BE9EA4" w14:textId="77777777" w:rsidR="002B7370" w:rsidRPr="00BC1B57" w:rsidRDefault="00525354" w:rsidP="00BC1B57">
      <w:pPr>
        <w:spacing w:after="0"/>
        <w:divId w:val="2094081907"/>
        <w:rPr>
          <w:rFonts w:ascii="Arial" w:eastAsia="Times New Roman" w:hAnsi="Arial" w:cs="Arial"/>
          <w:sz w:val="20"/>
          <w:szCs w:val="20"/>
          <w:lang w:val="en"/>
        </w:rPr>
      </w:pPr>
      <w:r w:rsidRPr="00BC1B57">
        <w:rPr>
          <w:rFonts w:ascii="Arial" w:eastAsia="Times New Roman" w:hAnsi="Arial" w:cs="Arial"/>
          <w:sz w:val="20"/>
          <w:szCs w:val="20"/>
          <w:lang w:val="en"/>
        </w:rPr>
        <w:t xml:space="preserve">___ Urothelial papilloma  </w:t>
      </w:r>
    </w:p>
    <w:p w14:paraId="4BD8BB24" w14:textId="77777777" w:rsidR="002B7370" w:rsidRPr="00BC1B57" w:rsidRDefault="00525354" w:rsidP="00BC1B57">
      <w:pPr>
        <w:spacing w:after="0"/>
        <w:divId w:val="180508177"/>
        <w:rPr>
          <w:rFonts w:ascii="Arial" w:eastAsia="Times New Roman" w:hAnsi="Arial" w:cs="Arial"/>
          <w:sz w:val="20"/>
          <w:szCs w:val="20"/>
          <w:lang w:val="en"/>
        </w:rPr>
      </w:pPr>
      <w:r w:rsidRPr="00BC1B57">
        <w:rPr>
          <w:rFonts w:ascii="Arial" w:eastAsia="Times New Roman" w:hAnsi="Arial" w:cs="Arial"/>
          <w:sz w:val="20"/>
          <w:szCs w:val="20"/>
          <w:lang w:val="en"/>
        </w:rPr>
        <w:t xml:space="preserve">___ Urothelial papilloma, inverted type  </w:t>
      </w:r>
    </w:p>
    <w:p w14:paraId="54902B72" w14:textId="77777777" w:rsidR="002B7370" w:rsidRPr="00BC1B57" w:rsidRDefault="00525354" w:rsidP="00BC1B57">
      <w:pPr>
        <w:spacing w:after="0"/>
        <w:divId w:val="1500927635"/>
        <w:rPr>
          <w:rFonts w:ascii="Arial" w:eastAsia="Times New Roman" w:hAnsi="Arial" w:cs="Arial"/>
          <w:sz w:val="20"/>
          <w:szCs w:val="20"/>
          <w:lang w:val="en"/>
        </w:rPr>
      </w:pPr>
      <w:r w:rsidRPr="00BC1B57">
        <w:rPr>
          <w:rFonts w:ascii="Arial" w:eastAsia="Times New Roman" w:hAnsi="Arial" w:cs="Arial"/>
          <w:sz w:val="20"/>
          <w:szCs w:val="20"/>
          <w:lang w:val="en"/>
        </w:rPr>
        <w:t xml:space="preserve">___ Papillary urothelial neoplasm, low malignant potential (PUNLMP)  </w:t>
      </w:r>
    </w:p>
    <w:p w14:paraId="39DF8650" w14:textId="77777777" w:rsidR="002B7370" w:rsidRPr="00BC1B57" w:rsidRDefault="00525354" w:rsidP="00BC1B57">
      <w:pPr>
        <w:spacing w:after="0"/>
        <w:divId w:val="1976443650"/>
        <w:rPr>
          <w:rFonts w:ascii="Arial" w:eastAsia="Times New Roman" w:hAnsi="Arial" w:cs="Arial"/>
          <w:sz w:val="20"/>
          <w:szCs w:val="20"/>
          <w:lang w:val="en"/>
        </w:rPr>
      </w:pPr>
      <w:r w:rsidRPr="00BC1B57">
        <w:rPr>
          <w:rFonts w:ascii="Arial" w:eastAsia="Times New Roman" w:hAnsi="Arial" w:cs="Arial"/>
          <w:sz w:val="20"/>
          <w:szCs w:val="20"/>
          <w:lang w:val="en"/>
        </w:rPr>
        <w:t xml:space="preserve">___ Urothelial dysplasia  </w:t>
      </w:r>
    </w:p>
    <w:p w14:paraId="4F3072FE" w14:textId="77777777" w:rsidR="002B7370" w:rsidRPr="00BC1B57" w:rsidRDefault="00525354" w:rsidP="00BC1B57">
      <w:pPr>
        <w:spacing w:after="0"/>
        <w:divId w:val="527528926"/>
        <w:rPr>
          <w:rFonts w:ascii="Arial" w:eastAsia="Times New Roman" w:hAnsi="Arial" w:cs="Arial"/>
          <w:sz w:val="20"/>
          <w:szCs w:val="20"/>
          <w:lang w:val="en"/>
        </w:rPr>
      </w:pPr>
      <w:r w:rsidRPr="00BC1B57">
        <w:rPr>
          <w:rFonts w:ascii="Arial" w:eastAsia="Times New Roman" w:hAnsi="Arial" w:cs="Arial"/>
          <w:sz w:val="20"/>
          <w:szCs w:val="20"/>
          <w:lang w:val="en"/>
        </w:rPr>
        <w:t xml:space="preserve">___ Other (specify): _________________ </w:t>
      </w:r>
    </w:p>
    <w:p w14:paraId="10B86280" w14:textId="77777777" w:rsidR="002B7370" w:rsidRPr="00BC1B57" w:rsidRDefault="00525354" w:rsidP="00BC1B57">
      <w:pPr>
        <w:spacing w:after="0"/>
        <w:divId w:val="938560989"/>
        <w:rPr>
          <w:rFonts w:ascii="Arial" w:eastAsia="Times New Roman" w:hAnsi="Arial" w:cs="Arial"/>
          <w:sz w:val="20"/>
          <w:szCs w:val="20"/>
          <w:lang w:val="en"/>
        </w:rPr>
      </w:pPr>
      <w:r w:rsidRPr="00BC1B57">
        <w:rPr>
          <w:rFonts w:ascii="Arial" w:eastAsia="Times New Roman" w:hAnsi="Arial" w:cs="Arial"/>
          <w:sz w:val="20"/>
          <w:szCs w:val="20"/>
          <w:lang w:val="en"/>
        </w:rPr>
        <w:t xml:space="preserve">___ Cannot be determined: _________________ </w:t>
      </w:r>
    </w:p>
    <w:p w14:paraId="0CA79561" w14:textId="77777777" w:rsidR="002B7370" w:rsidRPr="00BC1B57" w:rsidRDefault="002B7370" w:rsidP="00BC1B57">
      <w:pPr>
        <w:spacing w:after="0"/>
        <w:divId w:val="681201445"/>
        <w:rPr>
          <w:rFonts w:ascii="Arial" w:eastAsia="Times New Roman" w:hAnsi="Arial" w:cs="Arial"/>
          <w:sz w:val="20"/>
          <w:szCs w:val="20"/>
          <w:lang w:val="en"/>
        </w:rPr>
      </w:pPr>
    </w:p>
    <w:p w14:paraId="141A6BA7" w14:textId="77777777" w:rsidR="002B7370" w:rsidRPr="00BC1B57" w:rsidRDefault="00525354" w:rsidP="00BC1B57">
      <w:pPr>
        <w:spacing w:after="0"/>
        <w:divId w:val="611743161"/>
        <w:rPr>
          <w:rFonts w:ascii="Arial" w:eastAsia="Times New Roman" w:hAnsi="Arial" w:cs="Arial"/>
          <w:b/>
          <w:bCs/>
          <w:sz w:val="20"/>
          <w:szCs w:val="20"/>
          <w:lang w:val="en"/>
        </w:rPr>
      </w:pPr>
      <w:r w:rsidRPr="00BC1B57">
        <w:rPr>
          <w:rFonts w:ascii="Arial" w:eastAsia="Times New Roman" w:hAnsi="Arial" w:cs="Arial"/>
          <w:b/>
          <w:bCs/>
          <w:sz w:val="20"/>
          <w:szCs w:val="20"/>
          <w:lang w:val="en"/>
        </w:rPr>
        <w:t xml:space="preserve">+Additional </w:t>
      </w:r>
      <w:proofErr w:type="gramStart"/>
      <w:r w:rsidRPr="00BC1B57">
        <w:rPr>
          <w:rFonts w:ascii="Arial" w:eastAsia="Times New Roman" w:hAnsi="Arial" w:cs="Arial"/>
          <w:b/>
          <w:bCs/>
          <w:sz w:val="20"/>
          <w:szCs w:val="20"/>
          <w:lang w:val="en"/>
        </w:rPr>
        <w:t>Findings  (</w:t>
      </w:r>
      <w:proofErr w:type="gramEnd"/>
      <w:r w:rsidRPr="00BC1B57">
        <w:rPr>
          <w:rFonts w:ascii="Arial" w:eastAsia="Times New Roman" w:hAnsi="Arial" w:cs="Arial"/>
          <w:b/>
          <w:bCs/>
          <w:sz w:val="20"/>
          <w:szCs w:val="20"/>
          <w:lang w:val="en"/>
        </w:rPr>
        <w:t xml:space="preserve">select all that apply) </w:t>
      </w:r>
    </w:p>
    <w:p w14:paraId="54A0AF19" w14:textId="77777777" w:rsidR="002B7370" w:rsidRPr="00BC1B57" w:rsidRDefault="00525354" w:rsidP="00BC1B57">
      <w:pPr>
        <w:spacing w:after="0"/>
        <w:divId w:val="1528327756"/>
        <w:rPr>
          <w:rFonts w:ascii="Arial" w:eastAsia="Times New Roman" w:hAnsi="Arial" w:cs="Arial"/>
          <w:sz w:val="20"/>
          <w:szCs w:val="20"/>
          <w:lang w:val="en"/>
        </w:rPr>
      </w:pPr>
      <w:r w:rsidRPr="00BC1B57">
        <w:rPr>
          <w:rFonts w:ascii="Arial" w:eastAsia="Times New Roman" w:hAnsi="Arial" w:cs="Arial"/>
          <w:sz w:val="20"/>
          <w:szCs w:val="20"/>
          <w:lang w:val="en"/>
        </w:rPr>
        <w:t xml:space="preserve">___ Inflammation / regenerative changes  </w:t>
      </w:r>
    </w:p>
    <w:p w14:paraId="336A2C39" w14:textId="77777777" w:rsidR="002B7370" w:rsidRPr="00BC1B57" w:rsidRDefault="00525354" w:rsidP="00BC1B57">
      <w:pPr>
        <w:spacing w:after="0"/>
        <w:divId w:val="223638442"/>
        <w:rPr>
          <w:rFonts w:ascii="Arial" w:eastAsia="Times New Roman" w:hAnsi="Arial" w:cs="Arial"/>
          <w:sz w:val="20"/>
          <w:szCs w:val="20"/>
          <w:lang w:val="en"/>
        </w:rPr>
      </w:pPr>
      <w:r w:rsidRPr="00BC1B57">
        <w:rPr>
          <w:rFonts w:ascii="Arial" w:eastAsia="Times New Roman" w:hAnsi="Arial" w:cs="Arial"/>
          <w:sz w:val="20"/>
          <w:szCs w:val="20"/>
          <w:lang w:val="en"/>
        </w:rPr>
        <w:t xml:space="preserve">___ Therapy-related changes  </w:t>
      </w:r>
    </w:p>
    <w:p w14:paraId="0B2F4DE4" w14:textId="77777777" w:rsidR="002B7370" w:rsidRPr="00BC1B57" w:rsidRDefault="00525354" w:rsidP="00BC1B57">
      <w:pPr>
        <w:spacing w:after="0"/>
        <w:divId w:val="1970551853"/>
        <w:rPr>
          <w:rFonts w:ascii="Arial" w:eastAsia="Times New Roman" w:hAnsi="Arial" w:cs="Arial"/>
          <w:sz w:val="20"/>
          <w:szCs w:val="20"/>
          <w:lang w:val="en"/>
        </w:rPr>
      </w:pPr>
      <w:r w:rsidRPr="00BC1B57">
        <w:rPr>
          <w:rFonts w:ascii="Arial" w:eastAsia="Times New Roman" w:hAnsi="Arial" w:cs="Arial"/>
          <w:sz w:val="20"/>
          <w:szCs w:val="20"/>
          <w:lang w:val="en"/>
        </w:rPr>
        <w:t xml:space="preserve">___ Cautery artifact  </w:t>
      </w:r>
    </w:p>
    <w:p w14:paraId="30CBECBC" w14:textId="77777777" w:rsidR="002B7370" w:rsidRPr="00BC1B57" w:rsidRDefault="00525354" w:rsidP="00BC1B57">
      <w:pPr>
        <w:spacing w:after="0"/>
        <w:divId w:val="814370064"/>
        <w:rPr>
          <w:rFonts w:ascii="Arial" w:eastAsia="Times New Roman" w:hAnsi="Arial" w:cs="Arial"/>
          <w:sz w:val="20"/>
          <w:szCs w:val="20"/>
          <w:lang w:val="en"/>
        </w:rPr>
      </w:pPr>
      <w:r w:rsidRPr="00BC1B57">
        <w:rPr>
          <w:rFonts w:ascii="Arial" w:eastAsia="Times New Roman" w:hAnsi="Arial" w:cs="Arial"/>
          <w:sz w:val="20"/>
          <w:szCs w:val="20"/>
          <w:lang w:val="en"/>
        </w:rPr>
        <w:t xml:space="preserve">___ </w:t>
      </w:r>
      <w:proofErr w:type="spellStart"/>
      <w:r w:rsidRPr="00BC1B57">
        <w:rPr>
          <w:rFonts w:ascii="Arial" w:eastAsia="Times New Roman" w:hAnsi="Arial" w:cs="Arial"/>
          <w:sz w:val="20"/>
          <w:szCs w:val="20"/>
          <w:lang w:val="en"/>
        </w:rPr>
        <w:t>Ureteritis</w:t>
      </w:r>
      <w:proofErr w:type="spellEnd"/>
      <w:r w:rsidRPr="00BC1B57">
        <w:rPr>
          <w:rFonts w:ascii="Arial" w:eastAsia="Times New Roman" w:hAnsi="Arial" w:cs="Arial"/>
          <w:sz w:val="20"/>
          <w:szCs w:val="20"/>
          <w:lang w:val="en"/>
        </w:rPr>
        <w:t xml:space="preserve"> cystica et </w:t>
      </w:r>
      <w:proofErr w:type="spellStart"/>
      <w:r w:rsidRPr="00BC1B57">
        <w:rPr>
          <w:rFonts w:ascii="Arial" w:eastAsia="Times New Roman" w:hAnsi="Arial" w:cs="Arial"/>
          <w:sz w:val="20"/>
          <w:szCs w:val="20"/>
          <w:lang w:val="en"/>
        </w:rPr>
        <w:t>glandularis</w:t>
      </w:r>
      <w:proofErr w:type="spellEnd"/>
      <w:r w:rsidRPr="00BC1B57">
        <w:rPr>
          <w:rFonts w:ascii="Arial" w:eastAsia="Times New Roman" w:hAnsi="Arial" w:cs="Arial"/>
          <w:sz w:val="20"/>
          <w:szCs w:val="20"/>
          <w:lang w:val="en"/>
        </w:rPr>
        <w:t xml:space="preserve">  </w:t>
      </w:r>
    </w:p>
    <w:p w14:paraId="1A45B806" w14:textId="73067531" w:rsidR="002B7370" w:rsidRPr="00BC1B57" w:rsidRDefault="00525354" w:rsidP="00BC1B57">
      <w:pPr>
        <w:spacing w:after="0"/>
        <w:divId w:val="12804308"/>
        <w:rPr>
          <w:rFonts w:ascii="Arial" w:eastAsia="Times New Roman" w:hAnsi="Arial" w:cs="Arial"/>
          <w:sz w:val="20"/>
          <w:szCs w:val="20"/>
          <w:lang w:val="en"/>
        </w:rPr>
      </w:pPr>
      <w:r w:rsidRPr="00BC1B57">
        <w:rPr>
          <w:rFonts w:ascii="Arial" w:eastAsia="Times New Roman" w:hAnsi="Arial" w:cs="Arial"/>
          <w:sz w:val="20"/>
          <w:szCs w:val="20"/>
          <w:lang w:val="en"/>
        </w:rPr>
        <w:t>___ Non-</w:t>
      </w:r>
      <w:r w:rsidR="006E23B4" w:rsidRPr="00BC1B57">
        <w:rPr>
          <w:rFonts w:ascii="Arial" w:eastAsia="Times New Roman" w:hAnsi="Arial" w:cs="Arial"/>
          <w:sz w:val="20"/>
          <w:szCs w:val="20"/>
          <w:lang w:val="en"/>
        </w:rPr>
        <w:t>keratinizing</w:t>
      </w:r>
      <w:r w:rsidRPr="00BC1B57">
        <w:rPr>
          <w:rFonts w:ascii="Arial" w:eastAsia="Times New Roman" w:hAnsi="Arial" w:cs="Arial"/>
          <w:sz w:val="20"/>
          <w:szCs w:val="20"/>
          <w:lang w:val="en"/>
        </w:rPr>
        <w:t xml:space="preserve"> squamous metaplasia  </w:t>
      </w:r>
    </w:p>
    <w:p w14:paraId="7FB17BD8" w14:textId="77777777" w:rsidR="002B7370" w:rsidRPr="00BC1B57" w:rsidRDefault="00525354" w:rsidP="00BC1B57">
      <w:pPr>
        <w:spacing w:after="0"/>
        <w:divId w:val="1507941070"/>
        <w:rPr>
          <w:rFonts w:ascii="Arial" w:eastAsia="Times New Roman" w:hAnsi="Arial" w:cs="Arial"/>
          <w:sz w:val="20"/>
          <w:szCs w:val="20"/>
          <w:lang w:val="en"/>
        </w:rPr>
      </w:pPr>
      <w:r w:rsidRPr="00BC1B57">
        <w:rPr>
          <w:rFonts w:ascii="Arial" w:eastAsia="Times New Roman" w:hAnsi="Arial" w:cs="Arial"/>
          <w:sz w:val="20"/>
          <w:szCs w:val="20"/>
          <w:lang w:val="en"/>
        </w:rPr>
        <w:t xml:space="preserve">___ Keratinizing squamous </w:t>
      </w:r>
      <w:proofErr w:type="gramStart"/>
      <w:r w:rsidRPr="00BC1B57">
        <w:rPr>
          <w:rFonts w:ascii="Arial" w:eastAsia="Times New Roman" w:hAnsi="Arial" w:cs="Arial"/>
          <w:sz w:val="20"/>
          <w:szCs w:val="20"/>
          <w:lang w:val="en"/>
        </w:rPr>
        <w:t>metaplasia</w:t>
      </w:r>
      <w:proofErr w:type="gramEnd"/>
      <w:r w:rsidRPr="00BC1B57">
        <w:rPr>
          <w:rFonts w:ascii="Arial" w:eastAsia="Times New Roman" w:hAnsi="Arial" w:cs="Arial"/>
          <w:sz w:val="20"/>
          <w:szCs w:val="20"/>
          <w:lang w:val="en"/>
        </w:rPr>
        <w:t xml:space="preserve">  </w:t>
      </w:r>
    </w:p>
    <w:p w14:paraId="56E8FA1D" w14:textId="77777777" w:rsidR="002B7370" w:rsidRPr="00BC1B57" w:rsidRDefault="00525354" w:rsidP="00BC1B57">
      <w:pPr>
        <w:spacing w:after="0"/>
        <w:divId w:val="1048576133"/>
        <w:rPr>
          <w:rFonts w:ascii="Arial" w:eastAsia="Times New Roman" w:hAnsi="Arial" w:cs="Arial"/>
          <w:sz w:val="20"/>
          <w:szCs w:val="20"/>
          <w:lang w:val="en"/>
        </w:rPr>
      </w:pPr>
      <w:r w:rsidRPr="00BC1B57">
        <w:rPr>
          <w:rFonts w:ascii="Arial" w:eastAsia="Times New Roman" w:hAnsi="Arial" w:cs="Arial"/>
          <w:sz w:val="20"/>
          <w:szCs w:val="20"/>
          <w:lang w:val="en"/>
        </w:rPr>
        <w:t xml:space="preserve">___ Intestinal metaplasia  </w:t>
      </w:r>
    </w:p>
    <w:p w14:paraId="42D0130F" w14:textId="77777777" w:rsidR="002B7370" w:rsidRPr="00BC1B57" w:rsidRDefault="00525354" w:rsidP="00BC1B57">
      <w:pPr>
        <w:spacing w:after="0"/>
        <w:divId w:val="2090274629"/>
        <w:rPr>
          <w:rFonts w:ascii="Arial" w:eastAsia="Times New Roman" w:hAnsi="Arial" w:cs="Arial"/>
          <w:sz w:val="20"/>
          <w:szCs w:val="20"/>
          <w:lang w:val="en"/>
        </w:rPr>
      </w:pPr>
      <w:r w:rsidRPr="00BC1B57">
        <w:rPr>
          <w:rFonts w:ascii="Arial" w:eastAsia="Times New Roman" w:hAnsi="Arial" w:cs="Arial"/>
          <w:sz w:val="20"/>
          <w:szCs w:val="20"/>
          <w:lang w:val="en"/>
        </w:rPr>
        <w:lastRenderedPageBreak/>
        <w:t xml:space="preserve">___ Other (specify): _________________ </w:t>
      </w:r>
    </w:p>
    <w:p w14:paraId="43780F33" w14:textId="77777777" w:rsidR="002B7370" w:rsidRPr="00BC1B57" w:rsidRDefault="002B7370" w:rsidP="00BC1B57">
      <w:pPr>
        <w:spacing w:after="0"/>
        <w:divId w:val="681201445"/>
        <w:rPr>
          <w:rFonts w:ascii="Arial" w:eastAsia="Times New Roman" w:hAnsi="Arial" w:cs="Arial"/>
          <w:sz w:val="20"/>
          <w:szCs w:val="20"/>
          <w:lang w:val="en"/>
        </w:rPr>
      </w:pPr>
    </w:p>
    <w:p w14:paraId="6FEBEED1" w14:textId="77777777" w:rsidR="002B7370" w:rsidRPr="00BC1B57" w:rsidRDefault="00525354" w:rsidP="00BC1B57">
      <w:pPr>
        <w:spacing w:after="0"/>
        <w:divId w:val="1379739614"/>
        <w:rPr>
          <w:rFonts w:ascii="Arial" w:eastAsia="Times New Roman" w:hAnsi="Arial" w:cs="Arial"/>
          <w:b/>
          <w:bCs/>
          <w:sz w:val="20"/>
          <w:szCs w:val="20"/>
          <w:lang w:val="en"/>
        </w:rPr>
      </w:pPr>
      <w:r w:rsidRPr="00BC1B57">
        <w:rPr>
          <w:rFonts w:ascii="Arial" w:eastAsia="Times New Roman" w:hAnsi="Arial" w:cs="Arial"/>
          <w:b/>
          <w:bCs/>
          <w:sz w:val="20"/>
          <w:szCs w:val="20"/>
          <w:lang w:val="en"/>
        </w:rPr>
        <w:t xml:space="preserve">COMMENTS  </w:t>
      </w:r>
    </w:p>
    <w:p w14:paraId="4935B938" w14:textId="77777777" w:rsidR="002B7370" w:rsidRPr="00BC1B57" w:rsidRDefault="002B7370" w:rsidP="00BC1B57">
      <w:pPr>
        <w:spacing w:after="0"/>
        <w:divId w:val="681201445"/>
        <w:rPr>
          <w:rFonts w:ascii="Arial" w:eastAsia="Times New Roman" w:hAnsi="Arial" w:cs="Arial"/>
          <w:sz w:val="20"/>
          <w:szCs w:val="20"/>
          <w:lang w:val="en"/>
        </w:rPr>
      </w:pPr>
    </w:p>
    <w:p w14:paraId="2D0F6566" w14:textId="77777777" w:rsidR="002B7370" w:rsidRPr="00BC1B57" w:rsidRDefault="00525354" w:rsidP="00BC1B57">
      <w:pPr>
        <w:spacing w:after="0"/>
        <w:divId w:val="2146047610"/>
        <w:rPr>
          <w:rFonts w:ascii="Arial" w:eastAsia="Times New Roman" w:hAnsi="Arial" w:cs="Arial"/>
          <w:b/>
          <w:bCs/>
          <w:sz w:val="20"/>
          <w:szCs w:val="20"/>
          <w:lang w:val="en"/>
        </w:rPr>
      </w:pPr>
      <w:r w:rsidRPr="00BC1B57">
        <w:rPr>
          <w:rFonts w:ascii="Arial" w:eastAsia="Times New Roman" w:hAnsi="Arial" w:cs="Arial"/>
          <w:b/>
          <w:bCs/>
          <w:sz w:val="20"/>
          <w:szCs w:val="20"/>
          <w:lang w:val="en"/>
        </w:rPr>
        <w:t xml:space="preserve">Comment(s): _________________ </w:t>
      </w:r>
    </w:p>
    <w:p w14:paraId="42B1BB8B" w14:textId="77777777" w:rsidR="002B7370" w:rsidRPr="00BC1B57" w:rsidRDefault="002B7370" w:rsidP="00BC1B57">
      <w:pPr>
        <w:spacing w:after="0"/>
        <w:divId w:val="681201445"/>
        <w:rPr>
          <w:rFonts w:ascii="Arial" w:eastAsia="Times New Roman" w:hAnsi="Arial" w:cs="Arial"/>
          <w:sz w:val="20"/>
          <w:szCs w:val="20"/>
          <w:lang w:val="en"/>
        </w:rPr>
      </w:pPr>
    </w:p>
    <w:p w14:paraId="377493E5" w14:textId="77777777" w:rsidR="002B7370" w:rsidRPr="00BC1B57" w:rsidRDefault="00525354" w:rsidP="0063650C">
      <w:pPr>
        <w:pageBreakBefore/>
        <w:pBdr>
          <w:bottom w:val="single" w:sz="4" w:space="1" w:color="auto"/>
        </w:pBdr>
        <w:spacing w:after="0"/>
        <w:divId w:val="1229925969"/>
        <w:rPr>
          <w:rFonts w:ascii="Arial" w:eastAsia="Times New Roman" w:hAnsi="Arial" w:cs="Arial"/>
          <w:b/>
          <w:bCs/>
          <w:sz w:val="20"/>
          <w:szCs w:val="20"/>
          <w:lang w:val="en"/>
        </w:rPr>
      </w:pPr>
      <w:r w:rsidRPr="00BC1B57">
        <w:rPr>
          <w:rFonts w:ascii="Arial" w:eastAsia="Times New Roman" w:hAnsi="Arial" w:cs="Arial"/>
          <w:b/>
          <w:bCs/>
          <w:sz w:val="20"/>
          <w:szCs w:val="20"/>
          <w:lang w:val="en"/>
        </w:rPr>
        <w:lastRenderedPageBreak/>
        <w:t>Explanatory Notes</w:t>
      </w:r>
    </w:p>
    <w:p w14:paraId="1F04EC5D" w14:textId="77777777" w:rsidR="00BC1B57" w:rsidRDefault="00BC1B57" w:rsidP="00BC1B57">
      <w:pPr>
        <w:spacing w:after="0"/>
        <w:divId w:val="2111121985"/>
        <w:rPr>
          <w:rFonts w:ascii="Arial" w:eastAsia="Times New Roman" w:hAnsi="Arial" w:cs="Arial"/>
          <w:b/>
          <w:bCs/>
          <w:sz w:val="20"/>
          <w:szCs w:val="20"/>
          <w:lang w:val="en"/>
        </w:rPr>
      </w:pPr>
      <w:bookmarkStart w:id="0" w:name="N9183"/>
    </w:p>
    <w:p w14:paraId="0C5B19DF" w14:textId="77777777" w:rsidR="00BC1B57" w:rsidRDefault="00525354" w:rsidP="00720AD4">
      <w:pPr>
        <w:spacing w:after="0"/>
        <w:jc w:val="both"/>
        <w:divId w:val="2111121985"/>
        <w:rPr>
          <w:rFonts w:ascii="Arial" w:eastAsia="Times New Roman" w:hAnsi="Arial" w:cs="Arial"/>
          <w:b/>
          <w:bCs/>
          <w:sz w:val="20"/>
          <w:szCs w:val="20"/>
          <w:lang w:val="en"/>
        </w:rPr>
      </w:pPr>
      <w:r w:rsidRPr="00BC1B57">
        <w:rPr>
          <w:rFonts w:ascii="Arial" w:eastAsia="Times New Roman" w:hAnsi="Arial" w:cs="Arial"/>
          <w:b/>
          <w:bCs/>
          <w:sz w:val="20"/>
          <w:szCs w:val="20"/>
          <w:lang w:val="en"/>
        </w:rPr>
        <w:t>A. History</w:t>
      </w:r>
      <w:bookmarkEnd w:id="0"/>
    </w:p>
    <w:p w14:paraId="41C0B90C" w14:textId="77777777" w:rsidR="00BC1B57" w:rsidRDefault="00525354" w:rsidP="00720AD4">
      <w:pPr>
        <w:spacing w:after="0"/>
        <w:jc w:val="both"/>
        <w:divId w:val="2111121985"/>
        <w:rPr>
          <w:rFonts w:ascii="Arial" w:eastAsia="Times New Roman" w:hAnsi="Arial" w:cs="Arial"/>
          <w:b/>
          <w:bCs/>
          <w:sz w:val="20"/>
          <w:szCs w:val="20"/>
          <w:lang w:val="en"/>
        </w:rPr>
      </w:pPr>
      <w:r w:rsidRPr="00BC1B57">
        <w:rPr>
          <w:rFonts w:ascii="Arial" w:hAnsi="Arial" w:cs="Arial"/>
          <w:sz w:val="20"/>
          <w:szCs w:val="20"/>
          <w:lang w:val="en"/>
        </w:rPr>
        <w:t>A relevant history is important for interpretation of all upper urinary tract (renal pelvis and ureter) specimens.  A history of renal stones, recent urinary tract procedures, infections, or obstruction can influence the interpretation of random biopsies obtained from patients with hematuria. Any neoplasms previously diagnosed should be specified, including the histologic type, primary site, and histologic grade. Primary tumors may be associated with hereditary nonpolyposis colon cancer (HNPCC) syndrome (Lynch syndrome II). Renal pelvic tumors are more often seen in analgesic abusers, who often have analgesic nephropathy, including papillary necrosis. If prior therapy has been given, it should be described (systemic or intravesical chemotherapy, immunotherapy, radiation, etc.). The method of collection and date also should be specified in urine cytology specimens. Cytologic specimens from the ureter or renal pelvis may be over-interpreted if their site of sampling is not stated.</w:t>
      </w:r>
      <w:bookmarkStart w:id="1" w:name="N9184"/>
    </w:p>
    <w:p w14:paraId="0CD13B1D" w14:textId="77777777" w:rsidR="00BC1B57" w:rsidRDefault="00BC1B57" w:rsidP="00720AD4">
      <w:pPr>
        <w:spacing w:after="0"/>
        <w:jc w:val="both"/>
        <w:divId w:val="2111121985"/>
        <w:rPr>
          <w:rFonts w:ascii="Arial" w:eastAsia="Times New Roman" w:hAnsi="Arial" w:cs="Arial"/>
          <w:b/>
          <w:bCs/>
          <w:sz w:val="20"/>
          <w:szCs w:val="20"/>
          <w:lang w:val="en"/>
        </w:rPr>
      </w:pPr>
    </w:p>
    <w:p w14:paraId="6E51671D" w14:textId="77777777" w:rsidR="00BC1B57" w:rsidRDefault="00525354" w:rsidP="00720AD4">
      <w:pPr>
        <w:spacing w:after="0"/>
        <w:jc w:val="both"/>
        <w:divId w:val="2111121985"/>
        <w:rPr>
          <w:rFonts w:ascii="Arial" w:eastAsia="Times New Roman" w:hAnsi="Arial" w:cs="Arial"/>
          <w:b/>
          <w:bCs/>
          <w:sz w:val="20"/>
          <w:szCs w:val="20"/>
          <w:lang w:val="en"/>
        </w:rPr>
      </w:pPr>
      <w:r w:rsidRPr="00BC1B57">
        <w:rPr>
          <w:rFonts w:ascii="Arial" w:eastAsia="Times New Roman" w:hAnsi="Arial" w:cs="Arial"/>
          <w:b/>
          <w:bCs/>
          <w:sz w:val="20"/>
          <w:szCs w:val="20"/>
          <w:lang w:val="en"/>
        </w:rPr>
        <w:t>B. Histologic Type</w:t>
      </w:r>
      <w:bookmarkEnd w:id="1"/>
    </w:p>
    <w:p w14:paraId="52FC8363" w14:textId="77777777" w:rsidR="00720AD4" w:rsidRDefault="00525354" w:rsidP="00720AD4">
      <w:pPr>
        <w:spacing w:after="0"/>
        <w:jc w:val="both"/>
        <w:divId w:val="2111121985"/>
        <w:rPr>
          <w:rFonts w:ascii="Arial" w:hAnsi="Arial" w:cs="Arial"/>
          <w:sz w:val="20"/>
          <w:szCs w:val="20"/>
          <w:lang w:val="en"/>
        </w:rPr>
      </w:pPr>
      <w:r w:rsidRPr="00BC1B57">
        <w:rPr>
          <w:rFonts w:ascii="Arial" w:hAnsi="Arial" w:cs="Arial"/>
          <w:sz w:val="20"/>
          <w:szCs w:val="20"/>
          <w:lang w:val="en"/>
        </w:rPr>
        <w:t>Like the urinary bladder, the vast majority (more than 95%) of carcinomas of the renal pelvis and ureter are urothelial in origin.</w:t>
      </w:r>
      <w:hyperlink w:anchor="R53347" w:tooltip="WHO Classification of Tumours Editorial Board. Tumours of the urinary tract. In: WHO Classification of Tumours. Urinary and male genital tumours. 5th edition. Geneva, Switzerland: WHO Press; 2022." w:history="1">
        <w:r w:rsidRPr="00BC1B57">
          <w:rPr>
            <w:rStyle w:val="Hyperlink"/>
            <w:rFonts w:ascii="Arial" w:hAnsi="Arial" w:cs="Arial"/>
            <w:sz w:val="20"/>
            <w:szCs w:val="20"/>
            <w:vertAlign w:val="superscript"/>
            <w:lang w:val="en"/>
          </w:rPr>
          <w:t>1,</w:t>
        </w:r>
      </w:hyperlink>
      <w:hyperlink w:anchor="R39328" w:tooltip="Moch H, Humphrey PA, Ulbright TM, Reuter VE. WHO Classification of Tumours of the Urinary System and Male Genital Organs. Geneva, Switzerland: WHO Press; 2016." w:history="1">
        <w:r w:rsidRPr="00BC1B57">
          <w:rPr>
            <w:rStyle w:val="Hyperlink"/>
            <w:rFonts w:ascii="Arial" w:hAnsi="Arial" w:cs="Arial"/>
            <w:sz w:val="20"/>
            <w:szCs w:val="20"/>
            <w:vertAlign w:val="superscript"/>
            <w:lang w:val="en"/>
          </w:rPr>
          <w:t>2,</w:t>
        </w:r>
      </w:hyperlink>
      <w:hyperlink w:anchor="R39327" w:tooltip="Murphy WM, Grignon DJ, Perlman EJ. Tumors of the ureters and renal pelves. In: Tumors of the Kidney, Bladder, and Related Urinary Structures. AFIP Atlas of Tumor Pathology. Series 4. Washington, DC: American Registry of Pathology; 2004:375-379." w:history="1">
        <w:r w:rsidRPr="00BC1B57">
          <w:rPr>
            <w:rStyle w:val="Hyperlink"/>
            <w:rFonts w:ascii="Arial" w:hAnsi="Arial" w:cs="Arial"/>
            <w:sz w:val="20"/>
            <w:szCs w:val="20"/>
            <w:vertAlign w:val="superscript"/>
            <w:lang w:val="en"/>
          </w:rPr>
          <w:t>3,</w:t>
        </w:r>
      </w:hyperlink>
      <w:hyperlink w:anchor="R39326" w:tooltip="Delahunt B, Amin MB, Hofstader F, Hartmann A, Tyczynski JE. Tumours of the renal pelvis and ureter. In: Eble JN, Sauter G, Epstein JI, Sesterhenn IA, eds. World Health Organization Classification of Tumours: Pathology and Genetics of Tumours of the Urinary Sys" w:history="1">
        <w:r w:rsidRPr="00BC1B57">
          <w:rPr>
            <w:rStyle w:val="Hyperlink"/>
            <w:rFonts w:ascii="Arial" w:hAnsi="Arial" w:cs="Arial"/>
            <w:sz w:val="20"/>
            <w:szCs w:val="20"/>
            <w:vertAlign w:val="superscript"/>
            <w:lang w:val="en"/>
          </w:rPr>
          <w:t>4,</w:t>
        </w:r>
      </w:hyperlink>
      <w:hyperlink w:anchor="R53349" w:tooltip="Epstein JI, Amin MB, Reuter VR, Mostofi FK, the Bladder Consensus Conference Committee. The World Health Organization/International Society of Urological Pathology Consensus classification of urothelial (transitional cell) neoplasms of the urinary bladder. Am " w:history="1">
        <w:r w:rsidRPr="00BC1B57">
          <w:rPr>
            <w:rStyle w:val="Hyperlink"/>
            <w:rFonts w:ascii="Arial" w:hAnsi="Arial" w:cs="Arial"/>
            <w:sz w:val="20"/>
            <w:szCs w:val="20"/>
            <w:vertAlign w:val="superscript"/>
            <w:lang w:val="en"/>
          </w:rPr>
          <w:t>5</w:t>
        </w:r>
      </w:hyperlink>
      <w:r w:rsidRPr="00BC1B57">
        <w:rPr>
          <w:rFonts w:ascii="Arial" w:hAnsi="Arial" w:cs="Arial"/>
          <w:sz w:val="20"/>
          <w:szCs w:val="20"/>
          <w:lang w:val="en"/>
        </w:rPr>
        <w:t xml:space="preserve"> The most recent 2022 World Health Organization (WHO) classification of tumors of the urinary tract, including for ureter and renal pelvis, is provided in this note. Benign tumors are included in this classification because, within the same patient, a spectrum of differentiation from benign to malignant tumors may be seen, either at the same time or over the clinical course of the disease. The full spectrum of invasive urothelial carcinoma and its subtypes (variants) as found in the urinary bladder may also be found in the upper tract. In cases of mixed urothelial subtypes and/or divergent differentiations, each component should be reported, including admixed neuroendocrine carcinoma if present. The distinction between a urothelial carcinoma with divergent squamous, glandular, or Müllerian differentiation, and a pure squamous cell carcinoma, adenocarcinoma or Müllerian is important. The 2022 WHO classification, requires a pure histology of squamous cell carcinoma, adenocarcinoma or Müllerian to designate a tumor as such, all others with recognizable papillary, invasive, or flat carcinoma in situ (CIS) urothelial component bein</w:t>
      </w:r>
      <w:r w:rsidR="00E61D54" w:rsidRPr="00BC1B57">
        <w:rPr>
          <w:rFonts w:ascii="Arial" w:hAnsi="Arial" w:cs="Arial"/>
          <w:sz w:val="20"/>
          <w:szCs w:val="20"/>
          <w:lang w:val="en"/>
        </w:rPr>
        <w:t xml:space="preserve">g </w:t>
      </w:r>
      <w:r w:rsidRPr="00BC1B57">
        <w:rPr>
          <w:rFonts w:ascii="Arial" w:hAnsi="Arial" w:cs="Arial"/>
          <w:sz w:val="20"/>
          <w:szCs w:val="20"/>
          <w:lang w:val="en"/>
        </w:rPr>
        <w:t>considered as urothelial carcinoma with divergent differentiation.</w:t>
      </w:r>
    </w:p>
    <w:p w14:paraId="62423D9A" w14:textId="77777777" w:rsidR="00720AD4" w:rsidRDefault="00720AD4" w:rsidP="00720AD4">
      <w:pPr>
        <w:spacing w:after="0"/>
        <w:jc w:val="both"/>
        <w:divId w:val="2111121985"/>
        <w:rPr>
          <w:rFonts w:ascii="Arial" w:hAnsi="Arial" w:cs="Arial"/>
          <w:sz w:val="20"/>
          <w:szCs w:val="20"/>
          <w:lang w:val="en"/>
        </w:rPr>
      </w:pPr>
    </w:p>
    <w:p w14:paraId="12C9E277" w14:textId="77777777" w:rsidR="00720AD4" w:rsidRDefault="00525354" w:rsidP="00720AD4">
      <w:pPr>
        <w:spacing w:after="0"/>
        <w:jc w:val="both"/>
        <w:divId w:val="2111121985"/>
        <w:rPr>
          <w:rFonts w:ascii="Arial" w:hAnsi="Arial" w:cs="Arial"/>
          <w:sz w:val="20"/>
          <w:szCs w:val="20"/>
          <w:lang w:val="en"/>
        </w:rPr>
      </w:pPr>
      <w:r w:rsidRPr="00BC1B57">
        <w:rPr>
          <w:rFonts w:ascii="Arial" w:hAnsi="Arial" w:cs="Arial"/>
          <w:sz w:val="20"/>
          <w:szCs w:val="20"/>
          <w:lang w:val="en"/>
        </w:rPr>
        <w:t>Lynch syndrome, also known as hereditary nonpolyposis colorectal cancer, predisposes patients to urological cancer, particularly upper tract urothelial carcinoma.</w:t>
      </w:r>
      <w:hyperlink w:anchor="R53350" w:tooltip="Roupret M, Seisen T, Birtle AJ, et al. European Association of Urology Guidelines on Upper Tract Urothelial Carcinoma: 2023 Update. Eur Urol 2023;84:49-64." w:history="1">
        <w:r w:rsidRPr="00BC1B57">
          <w:rPr>
            <w:rStyle w:val="Hyperlink"/>
            <w:rFonts w:ascii="Arial" w:hAnsi="Arial" w:cs="Arial"/>
            <w:sz w:val="20"/>
            <w:szCs w:val="20"/>
            <w:vertAlign w:val="superscript"/>
            <w:lang w:val="en"/>
          </w:rPr>
          <w:t>6,</w:t>
        </w:r>
      </w:hyperlink>
      <w:hyperlink w:anchor="R39324" w:tooltip="Mork M, Hubosky SG, Rouprêt M, et al. Lynch syndrome: a primer for urologists and panel recommendations. J Urol. 2015;194(1):21-29." w:history="1">
        <w:r w:rsidRPr="00BC1B57">
          <w:rPr>
            <w:rStyle w:val="Hyperlink"/>
            <w:rFonts w:ascii="Arial" w:hAnsi="Arial" w:cs="Arial"/>
            <w:sz w:val="20"/>
            <w:szCs w:val="20"/>
            <w:vertAlign w:val="superscript"/>
            <w:lang w:val="en"/>
          </w:rPr>
          <w:t>7,</w:t>
        </w:r>
      </w:hyperlink>
      <w:hyperlink w:anchor="R53351" w:tooltip="Lonati C, Necchi A, Rivas JG, et al. Upper tract urothelial carcinoma in the Lynch Syndrome tumour spectrum: a comprehensive overview from the European Association of Urology – Young Academic Urologists and the Global Society of Rare Genitourinary Tumors. Eur " w:history="1">
        <w:r w:rsidRPr="00BC1B57">
          <w:rPr>
            <w:rStyle w:val="Hyperlink"/>
            <w:rFonts w:ascii="Arial" w:hAnsi="Arial" w:cs="Arial"/>
            <w:sz w:val="20"/>
            <w:szCs w:val="20"/>
            <w:vertAlign w:val="superscript"/>
            <w:lang w:val="en"/>
          </w:rPr>
          <w:t>8</w:t>
        </w:r>
      </w:hyperlink>
      <w:r w:rsidRPr="00BC1B57">
        <w:rPr>
          <w:rFonts w:ascii="Arial" w:hAnsi="Arial" w:cs="Arial"/>
          <w:sz w:val="20"/>
          <w:szCs w:val="20"/>
          <w:lang w:val="en"/>
        </w:rPr>
        <w:t xml:space="preserve"> Upper tract urothelial carcinoma develops in up to 28% of patients with known Lynch syndrome. Therefore, pathologists should be aware of Lynch syndrome and their important role in identifying Lynch syndrome patients by considering appropriate tissue tests. Recently several guidelines have been published regarding when and what tissue testing is appropriate for screening patients with upper tract urothelial carcinoma.</w:t>
      </w:r>
    </w:p>
    <w:p w14:paraId="67199371" w14:textId="77777777" w:rsidR="00720AD4" w:rsidRDefault="00720AD4" w:rsidP="00720AD4">
      <w:pPr>
        <w:spacing w:after="0"/>
        <w:jc w:val="both"/>
        <w:divId w:val="2111121985"/>
        <w:rPr>
          <w:rFonts w:ascii="Arial" w:hAnsi="Arial" w:cs="Arial"/>
          <w:sz w:val="20"/>
          <w:szCs w:val="20"/>
          <w:lang w:val="en"/>
        </w:rPr>
      </w:pPr>
    </w:p>
    <w:p w14:paraId="039E4E60" w14:textId="77777777" w:rsidR="00720AD4" w:rsidRDefault="00525354" w:rsidP="00720AD4">
      <w:pPr>
        <w:spacing w:after="0"/>
        <w:jc w:val="both"/>
        <w:divId w:val="2111121985"/>
        <w:rPr>
          <w:rFonts w:ascii="Arial" w:hAnsi="Arial" w:cs="Arial"/>
          <w:sz w:val="20"/>
          <w:szCs w:val="20"/>
          <w:lang w:val="en"/>
        </w:rPr>
      </w:pPr>
      <w:r w:rsidRPr="00BC1B57">
        <w:rPr>
          <w:rStyle w:val="Strong"/>
          <w:rFonts w:ascii="Arial" w:hAnsi="Arial" w:cs="Arial"/>
          <w:sz w:val="20"/>
          <w:szCs w:val="20"/>
          <w:lang w:val="en"/>
        </w:rPr>
        <w:t>2022 WHO Classification of Epithelial Tumors of the Urothelial Tract</w:t>
      </w:r>
    </w:p>
    <w:p w14:paraId="62FC8005" w14:textId="77777777" w:rsidR="00720AD4" w:rsidRDefault="00720AD4" w:rsidP="00720AD4">
      <w:pPr>
        <w:spacing w:after="0"/>
        <w:jc w:val="both"/>
        <w:divId w:val="2111121985"/>
        <w:rPr>
          <w:rFonts w:ascii="Arial" w:hAnsi="Arial" w:cs="Arial"/>
          <w:sz w:val="20"/>
          <w:szCs w:val="20"/>
          <w:lang w:val="en"/>
        </w:rPr>
      </w:pPr>
    </w:p>
    <w:p w14:paraId="330A784F" w14:textId="6B317258" w:rsidR="00BC1B57" w:rsidRDefault="00525354" w:rsidP="00720AD4">
      <w:pPr>
        <w:spacing w:after="0"/>
        <w:jc w:val="both"/>
        <w:divId w:val="2111121985"/>
        <w:rPr>
          <w:rFonts w:ascii="Arial" w:hAnsi="Arial" w:cs="Arial"/>
          <w:sz w:val="20"/>
          <w:szCs w:val="20"/>
          <w:lang w:val="en"/>
        </w:rPr>
      </w:pPr>
      <w:r w:rsidRPr="00BC1B57">
        <w:rPr>
          <w:rFonts w:ascii="Arial" w:hAnsi="Arial" w:cs="Arial"/>
          <w:sz w:val="20"/>
          <w:szCs w:val="20"/>
          <w:u w:val="single"/>
          <w:lang w:val="en"/>
        </w:rPr>
        <w:t>Urothelial tumors</w:t>
      </w:r>
    </w:p>
    <w:p w14:paraId="213DA127" w14:textId="77777777" w:rsidR="00BC1B57" w:rsidRDefault="00525354" w:rsidP="00720AD4">
      <w:pPr>
        <w:pStyle w:val="NormalWeb"/>
        <w:spacing w:before="0" w:beforeAutospacing="0" w:after="0" w:afterAutospacing="0" w:line="259" w:lineRule="auto"/>
        <w:jc w:val="both"/>
        <w:divId w:val="58872857"/>
        <w:rPr>
          <w:rFonts w:ascii="Arial" w:hAnsi="Arial" w:cs="Arial"/>
          <w:sz w:val="20"/>
          <w:szCs w:val="20"/>
          <w:lang w:val="en"/>
        </w:rPr>
      </w:pPr>
      <w:r w:rsidRPr="00BC1B57">
        <w:rPr>
          <w:rStyle w:val="Emphasis"/>
          <w:rFonts w:ascii="Arial" w:hAnsi="Arial" w:cs="Arial"/>
          <w:sz w:val="20"/>
          <w:szCs w:val="20"/>
          <w:lang w:val="en"/>
        </w:rPr>
        <w:t>Invasive urothelial carcinoma</w:t>
      </w:r>
    </w:p>
    <w:p w14:paraId="274CAC3A" w14:textId="77777777" w:rsidR="00BC1B57" w:rsidRDefault="00525354" w:rsidP="00720AD4">
      <w:pPr>
        <w:pStyle w:val="NormalWeb"/>
        <w:spacing w:before="0" w:beforeAutospacing="0" w:after="0" w:afterAutospacing="0" w:line="259" w:lineRule="auto"/>
        <w:ind w:firstLine="720"/>
        <w:jc w:val="both"/>
        <w:divId w:val="58872857"/>
        <w:rPr>
          <w:rFonts w:ascii="Arial" w:hAnsi="Arial" w:cs="Arial"/>
          <w:sz w:val="20"/>
          <w:szCs w:val="20"/>
          <w:lang w:val="en"/>
        </w:rPr>
      </w:pPr>
      <w:r w:rsidRPr="00BC1B57">
        <w:rPr>
          <w:rFonts w:ascii="Arial" w:hAnsi="Arial" w:cs="Arial"/>
          <w:sz w:val="20"/>
          <w:szCs w:val="20"/>
          <w:lang w:val="en"/>
        </w:rPr>
        <w:t>Conventional urothelial carcinoma</w:t>
      </w:r>
    </w:p>
    <w:p w14:paraId="2F3DD862" w14:textId="77777777" w:rsidR="00BC1B57" w:rsidRDefault="00525354" w:rsidP="00720AD4">
      <w:pPr>
        <w:pStyle w:val="NormalWeb"/>
        <w:spacing w:before="0" w:beforeAutospacing="0" w:after="0" w:afterAutospacing="0" w:line="259" w:lineRule="auto"/>
        <w:ind w:firstLine="720"/>
        <w:jc w:val="both"/>
        <w:divId w:val="58872857"/>
        <w:rPr>
          <w:rFonts w:ascii="Arial" w:hAnsi="Arial" w:cs="Arial"/>
          <w:sz w:val="20"/>
          <w:szCs w:val="20"/>
          <w:lang w:val="en"/>
        </w:rPr>
      </w:pPr>
      <w:r w:rsidRPr="00BC1B57">
        <w:rPr>
          <w:rFonts w:ascii="Arial" w:hAnsi="Arial" w:cs="Arial"/>
          <w:sz w:val="20"/>
          <w:szCs w:val="20"/>
          <w:lang w:val="en"/>
        </w:rPr>
        <w:t>Urothelial carcinoma with squamous differentiation</w:t>
      </w:r>
    </w:p>
    <w:p w14:paraId="6C19F39E" w14:textId="77777777" w:rsidR="00BC1B57" w:rsidRDefault="00525354" w:rsidP="00720AD4">
      <w:pPr>
        <w:pStyle w:val="NormalWeb"/>
        <w:spacing w:before="0" w:beforeAutospacing="0" w:after="0" w:afterAutospacing="0" w:line="259" w:lineRule="auto"/>
        <w:ind w:firstLine="720"/>
        <w:jc w:val="both"/>
        <w:divId w:val="58872857"/>
        <w:rPr>
          <w:rFonts w:ascii="Arial" w:hAnsi="Arial" w:cs="Arial"/>
          <w:sz w:val="20"/>
          <w:szCs w:val="20"/>
          <w:lang w:val="en"/>
        </w:rPr>
      </w:pPr>
      <w:r w:rsidRPr="00BC1B57">
        <w:rPr>
          <w:rFonts w:ascii="Arial" w:hAnsi="Arial" w:cs="Arial"/>
          <w:sz w:val="20"/>
          <w:szCs w:val="20"/>
          <w:lang w:val="en"/>
        </w:rPr>
        <w:t>Urothelial carcinoma with glandular differentiation</w:t>
      </w:r>
    </w:p>
    <w:p w14:paraId="1876E6CB" w14:textId="77777777" w:rsidR="00BC1B57" w:rsidRDefault="00525354" w:rsidP="00720AD4">
      <w:pPr>
        <w:pStyle w:val="NormalWeb"/>
        <w:spacing w:before="0" w:beforeAutospacing="0" w:after="0" w:afterAutospacing="0" w:line="259" w:lineRule="auto"/>
        <w:ind w:firstLine="720"/>
        <w:jc w:val="both"/>
        <w:divId w:val="58872857"/>
        <w:rPr>
          <w:rFonts w:ascii="Arial" w:hAnsi="Arial" w:cs="Arial"/>
          <w:sz w:val="20"/>
          <w:szCs w:val="20"/>
          <w:lang w:val="en"/>
        </w:rPr>
      </w:pPr>
      <w:r w:rsidRPr="00BC1B57">
        <w:rPr>
          <w:rFonts w:ascii="Arial" w:hAnsi="Arial" w:cs="Arial"/>
          <w:sz w:val="20"/>
          <w:szCs w:val="20"/>
          <w:lang w:val="en"/>
        </w:rPr>
        <w:t>Urothelial carcinoma with trophoblastic differentiation</w:t>
      </w:r>
    </w:p>
    <w:p w14:paraId="4F4EDE7E" w14:textId="77777777" w:rsidR="00BC1B57" w:rsidRDefault="00525354" w:rsidP="00720AD4">
      <w:pPr>
        <w:pStyle w:val="NormalWeb"/>
        <w:spacing w:before="0" w:beforeAutospacing="0" w:after="0" w:afterAutospacing="0" w:line="259" w:lineRule="auto"/>
        <w:ind w:firstLine="720"/>
        <w:jc w:val="both"/>
        <w:divId w:val="58872857"/>
        <w:rPr>
          <w:rFonts w:ascii="Arial" w:hAnsi="Arial" w:cs="Arial"/>
          <w:sz w:val="20"/>
          <w:szCs w:val="20"/>
          <w:lang w:val="en"/>
        </w:rPr>
      </w:pPr>
      <w:r w:rsidRPr="00BC1B57">
        <w:rPr>
          <w:rFonts w:ascii="Arial" w:hAnsi="Arial" w:cs="Arial"/>
          <w:sz w:val="20"/>
          <w:szCs w:val="20"/>
          <w:lang w:val="en"/>
        </w:rPr>
        <w:t>Nested urothelial carcinoma</w:t>
      </w:r>
    </w:p>
    <w:p w14:paraId="006A0D50" w14:textId="77777777" w:rsidR="00BC1B57" w:rsidRDefault="00525354" w:rsidP="00720AD4">
      <w:pPr>
        <w:pStyle w:val="NormalWeb"/>
        <w:spacing w:before="0" w:beforeAutospacing="0" w:after="0" w:afterAutospacing="0" w:line="259" w:lineRule="auto"/>
        <w:ind w:firstLine="720"/>
        <w:jc w:val="both"/>
        <w:divId w:val="58872857"/>
        <w:rPr>
          <w:rFonts w:ascii="Arial" w:hAnsi="Arial" w:cs="Arial"/>
          <w:sz w:val="20"/>
          <w:szCs w:val="20"/>
          <w:lang w:val="en"/>
        </w:rPr>
      </w:pPr>
      <w:r w:rsidRPr="00BC1B57">
        <w:rPr>
          <w:rFonts w:ascii="Arial" w:hAnsi="Arial" w:cs="Arial"/>
          <w:sz w:val="20"/>
          <w:szCs w:val="20"/>
          <w:lang w:val="en"/>
        </w:rPr>
        <w:t>Tubular and microcystic urothelial carcinomas</w:t>
      </w:r>
    </w:p>
    <w:p w14:paraId="15A7C585" w14:textId="77777777" w:rsidR="00BC1B57" w:rsidRDefault="00525354" w:rsidP="00720AD4">
      <w:pPr>
        <w:pStyle w:val="NormalWeb"/>
        <w:spacing w:before="0" w:beforeAutospacing="0" w:after="0" w:afterAutospacing="0" w:line="259" w:lineRule="auto"/>
        <w:ind w:firstLine="720"/>
        <w:jc w:val="both"/>
        <w:divId w:val="58872857"/>
        <w:rPr>
          <w:rFonts w:ascii="Arial" w:hAnsi="Arial" w:cs="Arial"/>
          <w:sz w:val="20"/>
          <w:szCs w:val="20"/>
          <w:lang w:val="en"/>
        </w:rPr>
      </w:pPr>
      <w:r w:rsidRPr="00BC1B57">
        <w:rPr>
          <w:rFonts w:ascii="Arial" w:hAnsi="Arial" w:cs="Arial"/>
          <w:sz w:val="20"/>
          <w:szCs w:val="20"/>
          <w:lang w:val="en"/>
        </w:rPr>
        <w:t>Micropapillary urothelial carcinoma</w:t>
      </w:r>
    </w:p>
    <w:p w14:paraId="66FF1C06" w14:textId="77777777" w:rsidR="00BC1B57" w:rsidRDefault="00525354" w:rsidP="00720AD4">
      <w:pPr>
        <w:pStyle w:val="NormalWeb"/>
        <w:spacing w:before="0" w:beforeAutospacing="0" w:after="0" w:afterAutospacing="0" w:line="259" w:lineRule="auto"/>
        <w:ind w:firstLine="720"/>
        <w:jc w:val="both"/>
        <w:divId w:val="58872857"/>
        <w:rPr>
          <w:rFonts w:ascii="Arial" w:hAnsi="Arial" w:cs="Arial"/>
          <w:sz w:val="20"/>
          <w:szCs w:val="20"/>
          <w:lang w:val="en"/>
        </w:rPr>
      </w:pPr>
      <w:r w:rsidRPr="00BC1B57">
        <w:rPr>
          <w:rFonts w:ascii="Arial" w:hAnsi="Arial" w:cs="Arial"/>
          <w:sz w:val="20"/>
          <w:szCs w:val="20"/>
          <w:lang w:val="en"/>
        </w:rPr>
        <w:t>Lymphoepithelioma-like urothelial carcinoma</w:t>
      </w:r>
    </w:p>
    <w:p w14:paraId="269F7697" w14:textId="77777777" w:rsidR="00BC1B57" w:rsidRDefault="00525354" w:rsidP="00720AD4">
      <w:pPr>
        <w:pStyle w:val="NormalWeb"/>
        <w:spacing w:before="0" w:beforeAutospacing="0" w:after="0" w:afterAutospacing="0" w:line="259" w:lineRule="auto"/>
        <w:ind w:firstLine="720"/>
        <w:jc w:val="both"/>
        <w:divId w:val="58872857"/>
        <w:rPr>
          <w:rFonts w:ascii="Arial" w:hAnsi="Arial" w:cs="Arial"/>
          <w:sz w:val="20"/>
          <w:szCs w:val="20"/>
          <w:lang w:val="en"/>
        </w:rPr>
      </w:pPr>
      <w:r w:rsidRPr="00BC1B57">
        <w:rPr>
          <w:rFonts w:ascii="Arial" w:hAnsi="Arial" w:cs="Arial"/>
          <w:sz w:val="20"/>
          <w:szCs w:val="20"/>
          <w:lang w:val="en"/>
        </w:rPr>
        <w:t>Plasmacytoid urothelial carcinoma</w:t>
      </w:r>
    </w:p>
    <w:p w14:paraId="6F4CF5FB" w14:textId="77777777" w:rsidR="00BC1B57" w:rsidRDefault="00525354" w:rsidP="00720AD4">
      <w:pPr>
        <w:pStyle w:val="NormalWeb"/>
        <w:spacing w:before="0" w:beforeAutospacing="0" w:after="0" w:afterAutospacing="0" w:line="259" w:lineRule="auto"/>
        <w:ind w:firstLine="720"/>
        <w:jc w:val="both"/>
        <w:divId w:val="58872857"/>
        <w:rPr>
          <w:rFonts w:ascii="Arial" w:hAnsi="Arial" w:cs="Arial"/>
          <w:sz w:val="20"/>
          <w:szCs w:val="20"/>
          <w:lang w:val="en"/>
        </w:rPr>
      </w:pPr>
      <w:r w:rsidRPr="00BC1B57">
        <w:rPr>
          <w:rFonts w:ascii="Arial" w:hAnsi="Arial" w:cs="Arial"/>
          <w:sz w:val="20"/>
          <w:szCs w:val="20"/>
          <w:lang w:val="en"/>
        </w:rPr>
        <w:lastRenderedPageBreak/>
        <w:t>Giant cell urothelial carcinoma</w:t>
      </w:r>
    </w:p>
    <w:p w14:paraId="70C04F93" w14:textId="77777777" w:rsidR="00BC1B57" w:rsidRDefault="00525354" w:rsidP="00720AD4">
      <w:pPr>
        <w:pStyle w:val="NormalWeb"/>
        <w:spacing w:before="0" w:beforeAutospacing="0" w:after="0" w:afterAutospacing="0" w:line="259" w:lineRule="auto"/>
        <w:ind w:firstLine="720"/>
        <w:jc w:val="both"/>
        <w:divId w:val="58872857"/>
        <w:rPr>
          <w:rFonts w:ascii="Arial" w:hAnsi="Arial" w:cs="Arial"/>
          <w:sz w:val="20"/>
          <w:szCs w:val="20"/>
          <w:lang w:val="en"/>
        </w:rPr>
      </w:pPr>
      <w:r w:rsidRPr="00BC1B57">
        <w:rPr>
          <w:rFonts w:ascii="Arial" w:hAnsi="Arial" w:cs="Arial"/>
          <w:sz w:val="20"/>
          <w:szCs w:val="20"/>
          <w:lang w:val="en"/>
        </w:rPr>
        <w:t>Lipid-rich urothelial carcinoma</w:t>
      </w:r>
    </w:p>
    <w:p w14:paraId="3DD35720" w14:textId="77777777" w:rsidR="00BC1B57" w:rsidRDefault="00525354" w:rsidP="00720AD4">
      <w:pPr>
        <w:pStyle w:val="NormalWeb"/>
        <w:spacing w:before="0" w:beforeAutospacing="0" w:after="0" w:afterAutospacing="0" w:line="259" w:lineRule="auto"/>
        <w:ind w:firstLine="720"/>
        <w:jc w:val="both"/>
        <w:divId w:val="58872857"/>
        <w:rPr>
          <w:rFonts w:ascii="Arial" w:hAnsi="Arial" w:cs="Arial"/>
          <w:sz w:val="20"/>
          <w:szCs w:val="20"/>
          <w:lang w:val="en"/>
        </w:rPr>
      </w:pPr>
      <w:r w:rsidRPr="00BC1B57">
        <w:rPr>
          <w:rFonts w:ascii="Arial" w:hAnsi="Arial" w:cs="Arial"/>
          <w:sz w:val="20"/>
          <w:szCs w:val="20"/>
          <w:lang w:val="en"/>
        </w:rPr>
        <w:t>Clear cell (glycogen-rich) urothelial carcinoma</w:t>
      </w:r>
    </w:p>
    <w:p w14:paraId="623F639A" w14:textId="77777777" w:rsidR="00BC1B57" w:rsidRDefault="00525354" w:rsidP="00720AD4">
      <w:pPr>
        <w:pStyle w:val="NormalWeb"/>
        <w:spacing w:before="0" w:beforeAutospacing="0" w:after="0" w:afterAutospacing="0" w:line="259" w:lineRule="auto"/>
        <w:ind w:firstLine="720"/>
        <w:jc w:val="both"/>
        <w:divId w:val="58872857"/>
        <w:rPr>
          <w:rFonts w:ascii="Arial" w:hAnsi="Arial" w:cs="Arial"/>
          <w:sz w:val="20"/>
          <w:szCs w:val="20"/>
          <w:lang w:val="en"/>
        </w:rPr>
      </w:pPr>
      <w:r w:rsidRPr="00BC1B57">
        <w:rPr>
          <w:rFonts w:ascii="Arial" w:hAnsi="Arial" w:cs="Arial"/>
          <w:sz w:val="20"/>
          <w:szCs w:val="20"/>
          <w:lang w:val="en"/>
        </w:rPr>
        <w:t>Urothelial carcinoma, poorly differentiated</w:t>
      </w:r>
    </w:p>
    <w:p w14:paraId="23AABEC6" w14:textId="77777777" w:rsidR="00BC1B57" w:rsidRDefault="00525354" w:rsidP="00720AD4">
      <w:pPr>
        <w:pStyle w:val="NormalWeb"/>
        <w:spacing w:before="0" w:beforeAutospacing="0" w:after="0" w:afterAutospacing="0" w:line="259" w:lineRule="auto"/>
        <w:jc w:val="both"/>
        <w:divId w:val="58872857"/>
        <w:rPr>
          <w:rFonts w:ascii="Arial" w:hAnsi="Arial" w:cs="Arial"/>
          <w:sz w:val="20"/>
          <w:szCs w:val="20"/>
          <w:lang w:val="en"/>
        </w:rPr>
      </w:pPr>
      <w:r w:rsidRPr="00BC1B57">
        <w:rPr>
          <w:rStyle w:val="Emphasis"/>
          <w:rFonts w:ascii="Arial" w:hAnsi="Arial" w:cs="Arial"/>
          <w:sz w:val="20"/>
          <w:szCs w:val="20"/>
          <w:lang w:val="en"/>
        </w:rPr>
        <w:t>Noninvasive urothelial lesions</w:t>
      </w:r>
    </w:p>
    <w:p w14:paraId="2123C7AA" w14:textId="77777777" w:rsidR="00BC1B57" w:rsidRDefault="00525354" w:rsidP="00720AD4">
      <w:pPr>
        <w:pStyle w:val="NormalWeb"/>
        <w:spacing w:before="0" w:beforeAutospacing="0" w:after="0" w:afterAutospacing="0" w:line="259" w:lineRule="auto"/>
        <w:ind w:firstLine="720"/>
        <w:jc w:val="both"/>
        <w:divId w:val="58872857"/>
        <w:rPr>
          <w:rFonts w:ascii="Arial" w:hAnsi="Arial" w:cs="Arial"/>
          <w:sz w:val="20"/>
          <w:szCs w:val="20"/>
          <w:lang w:val="en"/>
        </w:rPr>
      </w:pPr>
      <w:r w:rsidRPr="00BC1B57">
        <w:rPr>
          <w:rFonts w:ascii="Arial" w:hAnsi="Arial" w:cs="Arial"/>
          <w:sz w:val="20"/>
          <w:szCs w:val="20"/>
          <w:lang w:val="en"/>
        </w:rPr>
        <w:t>Urothelial carcinoma in situ</w:t>
      </w:r>
    </w:p>
    <w:p w14:paraId="31B71438" w14:textId="77777777" w:rsidR="00BC1B57" w:rsidRDefault="00525354" w:rsidP="00720AD4">
      <w:pPr>
        <w:pStyle w:val="NormalWeb"/>
        <w:spacing w:before="0" w:beforeAutospacing="0" w:after="0" w:afterAutospacing="0" w:line="259" w:lineRule="auto"/>
        <w:ind w:firstLine="720"/>
        <w:jc w:val="both"/>
        <w:divId w:val="58872857"/>
        <w:rPr>
          <w:rFonts w:ascii="Arial" w:hAnsi="Arial" w:cs="Arial"/>
          <w:sz w:val="20"/>
          <w:szCs w:val="20"/>
          <w:lang w:val="en"/>
        </w:rPr>
      </w:pPr>
      <w:r w:rsidRPr="00BC1B57">
        <w:rPr>
          <w:rFonts w:ascii="Arial" w:hAnsi="Arial" w:cs="Arial"/>
          <w:sz w:val="20"/>
          <w:szCs w:val="20"/>
          <w:lang w:val="en"/>
        </w:rPr>
        <w:t>Noninvasive papillary urothelial carcinoma, high grade</w:t>
      </w:r>
    </w:p>
    <w:p w14:paraId="4222E7D8" w14:textId="77777777" w:rsidR="00BC1B57" w:rsidRDefault="00525354" w:rsidP="00720AD4">
      <w:pPr>
        <w:pStyle w:val="NormalWeb"/>
        <w:spacing w:before="0" w:beforeAutospacing="0" w:after="0" w:afterAutospacing="0" w:line="259" w:lineRule="auto"/>
        <w:ind w:firstLine="720"/>
        <w:jc w:val="both"/>
        <w:divId w:val="58872857"/>
        <w:rPr>
          <w:rFonts w:ascii="Arial" w:hAnsi="Arial" w:cs="Arial"/>
          <w:sz w:val="20"/>
          <w:szCs w:val="20"/>
          <w:lang w:val="en"/>
        </w:rPr>
      </w:pPr>
      <w:r w:rsidRPr="00BC1B57">
        <w:rPr>
          <w:rFonts w:ascii="Arial" w:hAnsi="Arial" w:cs="Arial"/>
          <w:sz w:val="20"/>
          <w:szCs w:val="20"/>
          <w:lang w:val="en"/>
        </w:rPr>
        <w:t>Noninvasive papillary urothelial carcinoma, low grade</w:t>
      </w:r>
    </w:p>
    <w:p w14:paraId="6D336EB9" w14:textId="77777777" w:rsidR="00BC1B57" w:rsidRDefault="00525354" w:rsidP="00720AD4">
      <w:pPr>
        <w:pStyle w:val="NormalWeb"/>
        <w:spacing w:before="0" w:beforeAutospacing="0" w:after="0" w:afterAutospacing="0" w:line="259" w:lineRule="auto"/>
        <w:ind w:firstLine="720"/>
        <w:jc w:val="both"/>
        <w:divId w:val="58872857"/>
        <w:rPr>
          <w:rFonts w:ascii="Arial" w:hAnsi="Arial" w:cs="Arial"/>
          <w:sz w:val="20"/>
          <w:szCs w:val="20"/>
          <w:lang w:val="en"/>
        </w:rPr>
      </w:pPr>
      <w:r w:rsidRPr="00BC1B57">
        <w:rPr>
          <w:rFonts w:ascii="Arial" w:hAnsi="Arial" w:cs="Arial"/>
          <w:sz w:val="20"/>
          <w:szCs w:val="20"/>
          <w:lang w:val="en"/>
        </w:rPr>
        <w:t>Papillary urothelial neoplasm of low malignant potential</w:t>
      </w:r>
    </w:p>
    <w:p w14:paraId="3283B7A1" w14:textId="77777777" w:rsidR="00BC1B57" w:rsidRDefault="00525354" w:rsidP="00720AD4">
      <w:pPr>
        <w:pStyle w:val="NormalWeb"/>
        <w:spacing w:before="0" w:beforeAutospacing="0" w:after="0" w:afterAutospacing="0" w:line="259" w:lineRule="auto"/>
        <w:ind w:firstLine="720"/>
        <w:jc w:val="both"/>
        <w:divId w:val="58872857"/>
        <w:rPr>
          <w:rFonts w:ascii="Arial" w:hAnsi="Arial" w:cs="Arial"/>
          <w:sz w:val="20"/>
          <w:szCs w:val="20"/>
          <w:lang w:val="en"/>
        </w:rPr>
      </w:pPr>
      <w:r w:rsidRPr="00BC1B57">
        <w:rPr>
          <w:rFonts w:ascii="Arial" w:hAnsi="Arial" w:cs="Arial"/>
          <w:sz w:val="20"/>
          <w:szCs w:val="20"/>
          <w:lang w:val="en"/>
        </w:rPr>
        <w:t>Urothelial papilloma</w:t>
      </w:r>
    </w:p>
    <w:p w14:paraId="79DB657C" w14:textId="77777777" w:rsidR="00BC1B57" w:rsidRDefault="00525354" w:rsidP="00720AD4">
      <w:pPr>
        <w:pStyle w:val="NormalWeb"/>
        <w:spacing w:before="0" w:beforeAutospacing="0" w:after="0" w:afterAutospacing="0" w:line="259" w:lineRule="auto"/>
        <w:ind w:firstLine="720"/>
        <w:jc w:val="both"/>
        <w:divId w:val="58872857"/>
        <w:rPr>
          <w:rFonts w:ascii="Arial" w:hAnsi="Arial" w:cs="Arial"/>
          <w:sz w:val="20"/>
          <w:szCs w:val="20"/>
          <w:lang w:val="en"/>
        </w:rPr>
      </w:pPr>
      <w:r w:rsidRPr="00BC1B57">
        <w:rPr>
          <w:rFonts w:ascii="Arial" w:hAnsi="Arial" w:cs="Arial"/>
          <w:sz w:val="20"/>
          <w:szCs w:val="20"/>
          <w:lang w:val="en"/>
        </w:rPr>
        <w:t xml:space="preserve">Inverted urothelial </w:t>
      </w:r>
      <w:proofErr w:type="gramStart"/>
      <w:r w:rsidRPr="00BC1B57">
        <w:rPr>
          <w:rFonts w:ascii="Arial" w:hAnsi="Arial" w:cs="Arial"/>
          <w:sz w:val="20"/>
          <w:szCs w:val="20"/>
          <w:lang w:val="en"/>
        </w:rPr>
        <w:t>papilloma</w:t>
      </w:r>
      <w:proofErr w:type="gramEnd"/>
    </w:p>
    <w:p w14:paraId="23E90062" w14:textId="77777777" w:rsidR="00BC1B57" w:rsidRDefault="00BC1B57" w:rsidP="00720AD4">
      <w:pPr>
        <w:pStyle w:val="NormalWeb"/>
        <w:spacing w:before="0" w:beforeAutospacing="0" w:after="0" w:afterAutospacing="0" w:line="259" w:lineRule="auto"/>
        <w:jc w:val="both"/>
        <w:divId w:val="58872857"/>
        <w:rPr>
          <w:rFonts w:ascii="Arial" w:hAnsi="Arial" w:cs="Arial"/>
          <w:sz w:val="20"/>
          <w:szCs w:val="20"/>
          <w:lang w:val="en"/>
        </w:rPr>
      </w:pPr>
    </w:p>
    <w:p w14:paraId="375336C2" w14:textId="70D12E45" w:rsidR="00BC1B57" w:rsidRDefault="00525354" w:rsidP="00720AD4">
      <w:pPr>
        <w:pStyle w:val="NormalWeb"/>
        <w:spacing w:before="0" w:beforeAutospacing="0" w:after="0" w:afterAutospacing="0" w:line="259" w:lineRule="auto"/>
        <w:jc w:val="both"/>
        <w:divId w:val="58872857"/>
        <w:rPr>
          <w:rFonts w:ascii="Arial" w:hAnsi="Arial" w:cs="Arial"/>
          <w:sz w:val="20"/>
          <w:szCs w:val="20"/>
          <w:lang w:val="en"/>
        </w:rPr>
      </w:pPr>
      <w:r w:rsidRPr="00BC1B57">
        <w:rPr>
          <w:rFonts w:ascii="Arial" w:hAnsi="Arial" w:cs="Arial"/>
          <w:sz w:val="20"/>
          <w:szCs w:val="20"/>
          <w:u w:val="single"/>
          <w:lang w:val="en"/>
        </w:rPr>
        <w:t>Squamous cell neoplasms</w:t>
      </w:r>
    </w:p>
    <w:p w14:paraId="084A83C5" w14:textId="77777777" w:rsidR="00BC1B57" w:rsidRDefault="00525354" w:rsidP="00720AD4">
      <w:pPr>
        <w:pStyle w:val="NormalWeb"/>
        <w:spacing w:before="0" w:beforeAutospacing="0" w:after="0" w:afterAutospacing="0" w:line="259" w:lineRule="auto"/>
        <w:jc w:val="both"/>
        <w:divId w:val="58872857"/>
        <w:rPr>
          <w:rFonts w:ascii="Arial" w:hAnsi="Arial" w:cs="Arial"/>
          <w:sz w:val="20"/>
          <w:szCs w:val="20"/>
          <w:lang w:val="en"/>
        </w:rPr>
      </w:pPr>
      <w:r w:rsidRPr="00BC1B57">
        <w:rPr>
          <w:rFonts w:ascii="Arial" w:hAnsi="Arial" w:cs="Arial"/>
          <w:sz w:val="20"/>
          <w:szCs w:val="20"/>
          <w:lang w:val="en"/>
        </w:rPr>
        <w:t>Squamous cell carcinoma</w:t>
      </w:r>
    </w:p>
    <w:p w14:paraId="0B709C98" w14:textId="77777777" w:rsidR="00BC1B57" w:rsidRDefault="00525354" w:rsidP="00720AD4">
      <w:pPr>
        <w:pStyle w:val="NormalWeb"/>
        <w:spacing w:before="0" w:beforeAutospacing="0" w:after="0" w:afterAutospacing="0" w:line="259" w:lineRule="auto"/>
        <w:jc w:val="both"/>
        <w:divId w:val="58872857"/>
        <w:rPr>
          <w:rFonts w:ascii="Arial" w:hAnsi="Arial" w:cs="Arial"/>
          <w:sz w:val="20"/>
          <w:szCs w:val="20"/>
          <w:lang w:val="en"/>
        </w:rPr>
      </w:pPr>
      <w:r w:rsidRPr="00BC1B57">
        <w:rPr>
          <w:rFonts w:ascii="Arial" w:hAnsi="Arial" w:cs="Arial"/>
          <w:sz w:val="20"/>
          <w:szCs w:val="20"/>
          <w:lang w:val="en"/>
        </w:rPr>
        <w:t>Verrucous carcinoma</w:t>
      </w:r>
    </w:p>
    <w:p w14:paraId="5733FDDA" w14:textId="77777777" w:rsidR="00BC1B57" w:rsidRDefault="00525354" w:rsidP="00720AD4">
      <w:pPr>
        <w:pStyle w:val="NormalWeb"/>
        <w:spacing w:before="0" w:beforeAutospacing="0" w:after="0" w:afterAutospacing="0" w:line="259" w:lineRule="auto"/>
        <w:jc w:val="both"/>
        <w:divId w:val="58872857"/>
        <w:rPr>
          <w:rFonts w:ascii="Arial" w:hAnsi="Arial" w:cs="Arial"/>
          <w:sz w:val="20"/>
          <w:szCs w:val="20"/>
          <w:lang w:val="en"/>
        </w:rPr>
      </w:pPr>
      <w:r w:rsidRPr="00BC1B57">
        <w:rPr>
          <w:rFonts w:ascii="Arial" w:hAnsi="Arial" w:cs="Arial"/>
          <w:sz w:val="20"/>
          <w:szCs w:val="20"/>
          <w:lang w:val="en"/>
        </w:rPr>
        <w:t>Squamous papilloma</w:t>
      </w:r>
    </w:p>
    <w:p w14:paraId="5AADACE5" w14:textId="77777777" w:rsidR="00BC1B57" w:rsidRDefault="00BC1B57" w:rsidP="00720AD4">
      <w:pPr>
        <w:pStyle w:val="NormalWeb"/>
        <w:spacing w:before="0" w:beforeAutospacing="0" w:after="0" w:afterAutospacing="0" w:line="259" w:lineRule="auto"/>
        <w:jc w:val="both"/>
        <w:divId w:val="58872857"/>
        <w:rPr>
          <w:rFonts w:ascii="Arial" w:hAnsi="Arial" w:cs="Arial"/>
          <w:sz w:val="20"/>
          <w:szCs w:val="20"/>
          <w:lang w:val="en"/>
        </w:rPr>
      </w:pPr>
    </w:p>
    <w:p w14:paraId="19F43B1C" w14:textId="77777777" w:rsidR="00BC1B57" w:rsidRDefault="00525354" w:rsidP="00720AD4">
      <w:pPr>
        <w:pStyle w:val="NormalWeb"/>
        <w:spacing w:before="0" w:beforeAutospacing="0" w:after="0" w:afterAutospacing="0" w:line="259" w:lineRule="auto"/>
        <w:jc w:val="both"/>
        <w:divId w:val="58872857"/>
        <w:rPr>
          <w:rFonts w:ascii="Arial" w:hAnsi="Arial" w:cs="Arial"/>
          <w:sz w:val="20"/>
          <w:szCs w:val="20"/>
          <w:lang w:val="en"/>
        </w:rPr>
      </w:pPr>
      <w:r w:rsidRPr="00BC1B57">
        <w:rPr>
          <w:rFonts w:ascii="Arial" w:hAnsi="Arial" w:cs="Arial"/>
          <w:sz w:val="20"/>
          <w:szCs w:val="20"/>
          <w:u w:val="single"/>
          <w:lang w:val="en"/>
        </w:rPr>
        <w:t>Glandular neoplasms</w:t>
      </w:r>
    </w:p>
    <w:p w14:paraId="52DF08D3" w14:textId="77777777" w:rsidR="00BC1B57" w:rsidRDefault="00525354" w:rsidP="00720AD4">
      <w:pPr>
        <w:pStyle w:val="NormalWeb"/>
        <w:spacing w:before="0" w:beforeAutospacing="0" w:after="0" w:afterAutospacing="0" w:line="259" w:lineRule="auto"/>
        <w:jc w:val="both"/>
        <w:divId w:val="58872857"/>
        <w:rPr>
          <w:rFonts w:ascii="Arial" w:hAnsi="Arial" w:cs="Arial"/>
          <w:sz w:val="20"/>
          <w:szCs w:val="20"/>
          <w:lang w:val="en"/>
        </w:rPr>
      </w:pPr>
      <w:r w:rsidRPr="00BC1B57">
        <w:rPr>
          <w:rFonts w:ascii="Arial" w:hAnsi="Arial" w:cs="Arial"/>
          <w:sz w:val="20"/>
          <w:szCs w:val="20"/>
          <w:lang w:val="en"/>
        </w:rPr>
        <w:t>Adenocarcinoma, NOS</w:t>
      </w:r>
    </w:p>
    <w:p w14:paraId="252BE4C1" w14:textId="77777777" w:rsidR="00BC1B57" w:rsidRDefault="00525354" w:rsidP="00720AD4">
      <w:pPr>
        <w:pStyle w:val="NormalWeb"/>
        <w:spacing w:before="0" w:beforeAutospacing="0" w:after="0" w:afterAutospacing="0" w:line="259" w:lineRule="auto"/>
        <w:ind w:firstLine="720"/>
        <w:jc w:val="both"/>
        <w:divId w:val="58872857"/>
        <w:rPr>
          <w:rFonts w:ascii="Arial" w:hAnsi="Arial" w:cs="Arial"/>
          <w:sz w:val="20"/>
          <w:szCs w:val="20"/>
          <w:lang w:val="en"/>
        </w:rPr>
      </w:pPr>
      <w:r w:rsidRPr="00BC1B57">
        <w:rPr>
          <w:rFonts w:ascii="Arial" w:hAnsi="Arial" w:cs="Arial"/>
          <w:sz w:val="20"/>
          <w:szCs w:val="20"/>
          <w:lang w:val="en"/>
        </w:rPr>
        <w:t>Enteric</w:t>
      </w:r>
    </w:p>
    <w:p w14:paraId="7CCE4433" w14:textId="77777777" w:rsidR="00BC1B57" w:rsidRDefault="00525354" w:rsidP="00720AD4">
      <w:pPr>
        <w:pStyle w:val="NormalWeb"/>
        <w:spacing w:before="0" w:beforeAutospacing="0" w:after="0" w:afterAutospacing="0" w:line="259" w:lineRule="auto"/>
        <w:ind w:firstLine="720"/>
        <w:jc w:val="both"/>
        <w:divId w:val="58872857"/>
        <w:rPr>
          <w:rFonts w:ascii="Arial" w:hAnsi="Arial" w:cs="Arial"/>
          <w:sz w:val="20"/>
          <w:szCs w:val="20"/>
          <w:lang w:val="en"/>
        </w:rPr>
      </w:pPr>
      <w:r w:rsidRPr="00BC1B57">
        <w:rPr>
          <w:rFonts w:ascii="Arial" w:hAnsi="Arial" w:cs="Arial"/>
          <w:sz w:val="20"/>
          <w:szCs w:val="20"/>
          <w:lang w:val="en"/>
        </w:rPr>
        <w:t>Mucinous</w:t>
      </w:r>
    </w:p>
    <w:p w14:paraId="1F92B521" w14:textId="77777777" w:rsidR="00BC1B57" w:rsidRDefault="00525354" w:rsidP="00720AD4">
      <w:pPr>
        <w:pStyle w:val="NormalWeb"/>
        <w:spacing w:before="0" w:beforeAutospacing="0" w:after="0" w:afterAutospacing="0" w:line="259" w:lineRule="auto"/>
        <w:ind w:firstLine="720"/>
        <w:jc w:val="both"/>
        <w:divId w:val="58872857"/>
        <w:rPr>
          <w:rFonts w:ascii="Arial" w:hAnsi="Arial" w:cs="Arial"/>
          <w:sz w:val="20"/>
          <w:szCs w:val="20"/>
          <w:lang w:val="en"/>
        </w:rPr>
      </w:pPr>
      <w:r w:rsidRPr="00BC1B57">
        <w:rPr>
          <w:rFonts w:ascii="Arial" w:hAnsi="Arial" w:cs="Arial"/>
          <w:sz w:val="20"/>
          <w:szCs w:val="20"/>
          <w:lang w:val="en"/>
        </w:rPr>
        <w:t>Mixed</w:t>
      </w:r>
    </w:p>
    <w:p w14:paraId="61E4717D" w14:textId="77777777" w:rsidR="00BC1B57" w:rsidRDefault="00525354" w:rsidP="00720AD4">
      <w:pPr>
        <w:pStyle w:val="NormalWeb"/>
        <w:spacing w:before="0" w:beforeAutospacing="0" w:after="0" w:afterAutospacing="0" w:line="259" w:lineRule="auto"/>
        <w:ind w:firstLine="720"/>
        <w:jc w:val="both"/>
        <w:divId w:val="58872857"/>
        <w:rPr>
          <w:rFonts w:ascii="Arial" w:hAnsi="Arial" w:cs="Arial"/>
          <w:sz w:val="20"/>
          <w:szCs w:val="20"/>
          <w:lang w:val="en"/>
        </w:rPr>
      </w:pPr>
      <w:r w:rsidRPr="00BC1B57">
        <w:rPr>
          <w:rFonts w:ascii="Arial" w:hAnsi="Arial" w:cs="Arial"/>
          <w:sz w:val="20"/>
          <w:szCs w:val="20"/>
          <w:lang w:val="en"/>
        </w:rPr>
        <w:t>Signet-ring cell</w:t>
      </w:r>
    </w:p>
    <w:p w14:paraId="2FE1B790" w14:textId="77777777" w:rsidR="00BC1B57" w:rsidRDefault="00525354" w:rsidP="00720AD4">
      <w:pPr>
        <w:pStyle w:val="NormalWeb"/>
        <w:spacing w:before="0" w:beforeAutospacing="0" w:after="0" w:afterAutospacing="0" w:line="259" w:lineRule="auto"/>
        <w:ind w:firstLine="720"/>
        <w:jc w:val="both"/>
        <w:divId w:val="58872857"/>
        <w:rPr>
          <w:rFonts w:ascii="Arial" w:hAnsi="Arial" w:cs="Arial"/>
          <w:sz w:val="20"/>
          <w:szCs w:val="20"/>
          <w:lang w:val="en"/>
        </w:rPr>
      </w:pPr>
      <w:r w:rsidRPr="00BC1B57">
        <w:rPr>
          <w:rFonts w:ascii="Arial" w:hAnsi="Arial" w:cs="Arial"/>
          <w:sz w:val="20"/>
          <w:szCs w:val="20"/>
          <w:lang w:val="en"/>
        </w:rPr>
        <w:t>Adenocarcinoma in situ</w:t>
      </w:r>
    </w:p>
    <w:p w14:paraId="6190A107" w14:textId="77777777" w:rsidR="00BC1B57" w:rsidRDefault="00525354" w:rsidP="00720AD4">
      <w:pPr>
        <w:pStyle w:val="NormalWeb"/>
        <w:spacing w:before="0" w:beforeAutospacing="0" w:after="0" w:afterAutospacing="0" w:line="259" w:lineRule="auto"/>
        <w:jc w:val="both"/>
        <w:divId w:val="58872857"/>
        <w:rPr>
          <w:rFonts w:ascii="Arial" w:hAnsi="Arial" w:cs="Arial"/>
          <w:sz w:val="20"/>
          <w:szCs w:val="20"/>
          <w:lang w:val="en"/>
        </w:rPr>
      </w:pPr>
      <w:r w:rsidRPr="00BC1B57">
        <w:rPr>
          <w:rFonts w:ascii="Arial" w:hAnsi="Arial" w:cs="Arial"/>
          <w:sz w:val="20"/>
          <w:szCs w:val="20"/>
          <w:lang w:val="en"/>
        </w:rPr>
        <w:t>Villous adenoma</w:t>
      </w:r>
    </w:p>
    <w:p w14:paraId="012A4798" w14:textId="77777777" w:rsidR="00BC1B57" w:rsidRDefault="00BC1B57" w:rsidP="00720AD4">
      <w:pPr>
        <w:pStyle w:val="NormalWeb"/>
        <w:spacing w:before="0" w:beforeAutospacing="0" w:after="0" w:afterAutospacing="0" w:line="259" w:lineRule="auto"/>
        <w:jc w:val="both"/>
        <w:divId w:val="58872857"/>
        <w:rPr>
          <w:rFonts w:ascii="Arial" w:hAnsi="Arial" w:cs="Arial"/>
          <w:sz w:val="20"/>
          <w:szCs w:val="20"/>
          <w:lang w:val="en"/>
        </w:rPr>
      </w:pPr>
    </w:p>
    <w:p w14:paraId="4A0E8177" w14:textId="77777777" w:rsidR="00720AD4" w:rsidRDefault="00525354" w:rsidP="00720AD4">
      <w:pPr>
        <w:pStyle w:val="NormalWeb"/>
        <w:spacing w:before="0" w:beforeAutospacing="0" w:after="0" w:afterAutospacing="0" w:line="259" w:lineRule="auto"/>
        <w:jc w:val="both"/>
        <w:divId w:val="58872857"/>
        <w:rPr>
          <w:rFonts w:ascii="Arial" w:hAnsi="Arial" w:cs="Arial"/>
          <w:sz w:val="20"/>
          <w:szCs w:val="20"/>
          <w:lang w:val="en"/>
        </w:rPr>
      </w:pPr>
      <w:r w:rsidRPr="00BC1B57">
        <w:rPr>
          <w:rFonts w:ascii="Arial" w:hAnsi="Arial" w:cs="Arial"/>
          <w:sz w:val="20"/>
          <w:szCs w:val="20"/>
          <w:u w:val="single"/>
          <w:lang w:val="en"/>
        </w:rPr>
        <w:t>Urachal and diverticular neoplasms</w:t>
      </w:r>
    </w:p>
    <w:p w14:paraId="3B88BC8C" w14:textId="77777777" w:rsidR="00720AD4" w:rsidRDefault="00525354" w:rsidP="00720AD4">
      <w:pPr>
        <w:pStyle w:val="NormalWeb"/>
        <w:spacing w:before="0" w:beforeAutospacing="0" w:after="0" w:afterAutospacing="0" w:line="259" w:lineRule="auto"/>
        <w:jc w:val="both"/>
        <w:divId w:val="58872857"/>
        <w:rPr>
          <w:rFonts w:ascii="Arial" w:hAnsi="Arial" w:cs="Arial"/>
          <w:sz w:val="20"/>
          <w:szCs w:val="20"/>
          <w:lang w:val="en"/>
        </w:rPr>
      </w:pPr>
      <w:r w:rsidRPr="00BC1B57">
        <w:rPr>
          <w:rFonts w:ascii="Arial" w:hAnsi="Arial" w:cs="Arial"/>
          <w:sz w:val="20"/>
          <w:szCs w:val="20"/>
          <w:lang w:val="en"/>
        </w:rPr>
        <w:t>Urachal carcinoma</w:t>
      </w:r>
    </w:p>
    <w:p w14:paraId="5C24C356" w14:textId="77777777" w:rsidR="00720AD4" w:rsidRDefault="00525354" w:rsidP="00720AD4">
      <w:pPr>
        <w:pStyle w:val="NormalWeb"/>
        <w:spacing w:before="0" w:beforeAutospacing="0" w:after="0" w:afterAutospacing="0" w:line="259" w:lineRule="auto"/>
        <w:jc w:val="both"/>
        <w:divId w:val="58872857"/>
        <w:rPr>
          <w:rFonts w:ascii="Arial" w:hAnsi="Arial" w:cs="Arial"/>
          <w:sz w:val="20"/>
          <w:szCs w:val="20"/>
          <w:lang w:val="en"/>
        </w:rPr>
      </w:pPr>
      <w:r w:rsidRPr="00BC1B57">
        <w:rPr>
          <w:rFonts w:ascii="Arial" w:hAnsi="Arial" w:cs="Arial"/>
          <w:sz w:val="20"/>
          <w:szCs w:val="20"/>
          <w:lang w:val="en"/>
        </w:rPr>
        <w:t>Diverticular carcinoma</w:t>
      </w:r>
    </w:p>
    <w:p w14:paraId="40C72A3B" w14:textId="77777777" w:rsidR="00720AD4" w:rsidRDefault="00720AD4" w:rsidP="00720AD4">
      <w:pPr>
        <w:pStyle w:val="NormalWeb"/>
        <w:spacing w:before="0" w:beforeAutospacing="0" w:after="0" w:afterAutospacing="0" w:line="259" w:lineRule="auto"/>
        <w:jc w:val="both"/>
        <w:divId w:val="58872857"/>
        <w:rPr>
          <w:rFonts w:ascii="Arial" w:hAnsi="Arial" w:cs="Arial"/>
          <w:sz w:val="20"/>
          <w:szCs w:val="20"/>
          <w:lang w:val="en"/>
        </w:rPr>
      </w:pPr>
    </w:p>
    <w:p w14:paraId="3612F819" w14:textId="77777777" w:rsidR="00720AD4" w:rsidRDefault="00525354" w:rsidP="00720AD4">
      <w:pPr>
        <w:pStyle w:val="NormalWeb"/>
        <w:spacing w:before="0" w:beforeAutospacing="0" w:after="0" w:afterAutospacing="0" w:line="259" w:lineRule="auto"/>
        <w:jc w:val="both"/>
        <w:divId w:val="58872857"/>
        <w:rPr>
          <w:rFonts w:ascii="Arial" w:hAnsi="Arial" w:cs="Arial"/>
          <w:sz w:val="20"/>
          <w:szCs w:val="20"/>
          <w:lang w:val="en"/>
        </w:rPr>
      </w:pPr>
      <w:r w:rsidRPr="00BC1B57">
        <w:rPr>
          <w:rFonts w:ascii="Arial" w:hAnsi="Arial" w:cs="Arial"/>
          <w:sz w:val="20"/>
          <w:szCs w:val="20"/>
          <w:u w:val="single"/>
          <w:lang w:val="en"/>
        </w:rPr>
        <w:t>Tumors of Mullerian type</w:t>
      </w:r>
    </w:p>
    <w:p w14:paraId="028E861F" w14:textId="77777777" w:rsidR="00720AD4" w:rsidRDefault="00525354" w:rsidP="00720AD4">
      <w:pPr>
        <w:pStyle w:val="NormalWeb"/>
        <w:spacing w:before="0" w:beforeAutospacing="0" w:after="0" w:afterAutospacing="0" w:line="259" w:lineRule="auto"/>
        <w:jc w:val="both"/>
        <w:divId w:val="58872857"/>
        <w:rPr>
          <w:rFonts w:ascii="Arial" w:hAnsi="Arial" w:cs="Arial"/>
          <w:sz w:val="20"/>
          <w:szCs w:val="20"/>
          <w:lang w:val="en"/>
        </w:rPr>
      </w:pPr>
      <w:r w:rsidRPr="00BC1B57">
        <w:rPr>
          <w:rFonts w:ascii="Arial" w:hAnsi="Arial" w:cs="Arial"/>
          <w:sz w:val="20"/>
          <w:szCs w:val="20"/>
          <w:lang w:val="en"/>
        </w:rPr>
        <w:t>Clear cell adenocarcinoma</w:t>
      </w:r>
    </w:p>
    <w:p w14:paraId="00E62F1F" w14:textId="77777777" w:rsidR="00720AD4" w:rsidRDefault="00525354" w:rsidP="00720AD4">
      <w:pPr>
        <w:pStyle w:val="NormalWeb"/>
        <w:spacing w:before="0" w:beforeAutospacing="0" w:after="0" w:afterAutospacing="0" w:line="259" w:lineRule="auto"/>
        <w:jc w:val="both"/>
        <w:divId w:val="58872857"/>
        <w:rPr>
          <w:rFonts w:ascii="Arial" w:hAnsi="Arial" w:cs="Arial"/>
          <w:sz w:val="20"/>
          <w:szCs w:val="20"/>
          <w:lang w:val="en"/>
        </w:rPr>
      </w:pPr>
      <w:r w:rsidRPr="00BC1B57">
        <w:rPr>
          <w:rFonts w:ascii="Arial" w:hAnsi="Arial" w:cs="Arial"/>
          <w:sz w:val="20"/>
          <w:szCs w:val="20"/>
          <w:lang w:val="en"/>
        </w:rPr>
        <w:t>Endometrioid carcinoma</w:t>
      </w:r>
    </w:p>
    <w:p w14:paraId="38FCCE75" w14:textId="77777777" w:rsidR="00720AD4" w:rsidRDefault="00720AD4" w:rsidP="00720AD4">
      <w:pPr>
        <w:pStyle w:val="NormalWeb"/>
        <w:spacing w:before="0" w:beforeAutospacing="0" w:after="0" w:afterAutospacing="0" w:line="259" w:lineRule="auto"/>
        <w:jc w:val="both"/>
        <w:divId w:val="58872857"/>
        <w:rPr>
          <w:rFonts w:ascii="Arial" w:hAnsi="Arial" w:cs="Arial"/>
          <w:sz w:val="20"/>
          <w:szCs w:val="20"/>
          <w:lang w:val="en"/>
        </w:rPr>
      </w:pPr>
    </w:p>
    <w:p w14:paraId="1DC15119" w14:textId="77777777" w:rsidR="00720AD4" w:rsidRDefault="00525354" w:rsidP="00720AD4">
      <w:pPr>
        <w:pStyle w:val="NormalWeb"/>
        <w:spacing w:before="0" w:beforeAutospacing="0" w:after="0" w:afterAutospacing="0" w:line="259" w:lineRule="auto"/>
        <w:jc w:val="both"/>
        <w:divId w:val="58872857"/>
        <w:rPr>
          <w:rFonts w:ascii="Arial" w:hAnsi="Arial" w:cs="Arial"/>
          <w:sz w:val="20"/>
          <w:szCs w:val="20"/>
          <w:lang w:val="en"/>
        </w:rPr>
      </w:pPr>
      <w:r w:rsidRPr="00BC1B57">
        <w:rPr>
          <w:rFonts w:ascii="Arial" w:hAnsi="Arial" w:cs="Arial"/>
          <w:sz w:val="20"/>
          <w:szCs w:val="20"/>
          <w:u w:val="single"/>
          <w:lang w:val="en"/>
        </w:rPr>
        <w:t>Neuroendocrine neoplasms</w:t>
      </w:r>
    </w:p>
    <w:p w14:paraId="5DC606D9" w14:textId="77777777" w:rsidR="00720AD4" w:rsidRDefault="00525354" w:rsidP="00720AD4">
      <w:pPr>
        <w:pStyle w:val="NormalWeb"/>
        <w:spacing w:before="0" w:beforeAutospacing="0" w:after="0" w:afterAutospacing="0" w:line="259" w:lineRule="auto"/>
        <w:jc w:val="both"/>
        <w:divId w:val="58872857"/>
        <w:rPr>
          <w:rFonts w:ascii="Arial" w:hAnsi="Arial" w:cs="Arial"/>
          <w:sz w:val="20"/>
          <w:szCs w:val="20"/>
          <w:lang w:val="en"/>
        </w:rPr>
      </w:pPr>
      <w:r w:rsidRPr="00BC1B57">
        <w:rPr>
          <w:rFonts w:ascii="Arial" w:hAnsi="Arial" w:cs="Arial"/>
          <w:sz w:val="20"/>
          <w:szCs w:val="20"/>
          <w:lang w:val="en"/>
        </w:rPr>
        <w:t>Small cell neuroendocrine carcinoma</w:t>
      </w:r>
    </w:p>
    <w:p w14:paraId="10E08523" w14:textId="77777777" w:rsidR="00720AD4" w:rsidRDefault="00525354" w:rsidP="00720AD4">
      <w:pPr>
        <w:pStyle w:val="NormalWeb"/>
        <w:spacing w:before="0" w:beforeAutospacing="0" w:after="0" w:afterAutospacing="0" w:line="259" w:lineRule="auto"/>
        <w:jc w:val="both"/>
        <w:divId w:val="58872857"/>
        <w:rPr>
          <w:rFonts w:ascii="Arial" w:hAnsi="Arial" w:cs="Arial"/>
          <w:sz w:val="20"/>
          <w:szCs w:val="20"/>
          <w:lang w:val="en"/>
        </w:rPr>
      </w:pPr>
      <w:r w:rsidRPr="00BC1B57">
        <w:rPr>
          <w:rFonts w:ascii="Arial" w:hAnsi="Arial" w:cs="Arial"/>
          <w:sz w:val="20"/>
          <w:szCs w:val="20"/>
          <w:lang w:val="en"/>
        </w:rPr>
        <w:t>Large cell neuroendocrine carcinoma</w:t>
      </w:r>
    </w:p>
    <w:p w14:paraId="18364B86" w14:textId="77777777" w:rsidR="00720AD4" w:rsidRDefault="00525354" w:rsidP="00720AD4">
      <w:pPr>
        <w:pStyle w:val="NormalWeb"/>
        <w:spacing w:before="0" w:beforeAutospacing="0" w:after="0" w:afterAutospacing="0" w:line="259" w:lineRule="auto"/>
        <w:jc w:val="both"/>
        <w:divId w:val="58872857"/>
        <w:rPr>
          <w:rFonts w:ascii="Arial" w:hAnsi="Arial" w:cs="Arial"/>
          <w:sz w:val="20"/>
          <w:szCs w:val="20"/>
          <w:lang w:val="en"/>
        </w:rPr>
      </w:pPr>
      <w:r w:rsidRPr="00BC1B57">
        <w:rPr>
          <w:rFonts w:ascii="Arial" w:hAnsi="Arial" w:cs="Arial"/>
          <w:sz w:val="20"/>
          <w:szCs w:val="20"/>
          <w:lang w:val="en"/>
        </w:rPr>
        <w:t>Mixed neuroendocrine neoplasm</w:t>
      </w:r>
    </w:p>
    <w:p w14:paraId="44FDFDF1" w14:textId="77777777" w:rsidR="00720AD4" w:rsidRDefault="00525354" w:rsidP="00720AD4">
      <w:pPr>
        <w:pStyle w:val="NormalWeb"/>
        <w:spacing w:before="0" w:beforeAutospacing="0" w:after="0" w:afterAutospacing="0" w:line="259" w:lineRule="auto"/>
        <w:jc w:val="both"/>
        <w:divId w:val="58872857"/>
        <w:rPr>
          <w:rFonts w:ascii="Arial" w:hAnsi="Arial" w:cs="Arial"/>
          <w:sz w:val="20"/>
          <w:szCs w:val="20"/>
          <w:lang w:val="en"/>
        </w:rPr>
      </w:pPr>
      <w:r w:rsidRPr="00BC1B57">
        <w:rPr>
          <w:rFonts w:ascii="Arial" w:hAnsi="Arial" w:cs="Arial"/>
          <w:sz w:val="20"/>
          <w:szCs w:val="20"/>
          <w:lang w:val="en"/>
        </w:rPr>
        <w:t>Well-differentiated neuroendocrine tumor</w:t>
      </w:r>
    </w:p>
    <w:p w14:paraId="7DD39A6F" w14:textId="77777777" w:rsidR="00720AD4" w:rsidRDefault="00525354" w:rsidP="00720AD4">
      <w:pPr>
        <w:pStyle w:val="NormalWeb"/>
        <w:spacing w:before="0" w:beforeAutospacing="0" w:after="0" w:afterAutospacing="0" w:line="259" w:lineRule="auto"/>
        <w:jc w:val="both"/>
        <w:divId w:val="58872857"/>
        <w:rPr>
          <w:rFonts w:ascii="Arial" w:hAnsi="Arial" w:cs="Arial"/>
          <w:sz w:val="20"/>
          <w:szCs w:val="20"/>
          <w:lang w:val="en"/>
        </w:rPr>
      </w:pPr>
      <w:r w:rsidRPr="00BC1B57">
        <w:rPr>
          <w:rFonts w:ascii="Arial" w:hAnsi="Arial" w:cs="Arial"/>
          <w:sz w:val="20"/>
          <w:szCs w:val="20"/>
          <w:lang w:val="en"/>
        </w:rPr>
        <w:t>Paraganglioma</w:t>
      </w:r>
    </w:p>
    <w:p w14:paraId="46423FB8" w14:textId="77777777" w:rsidR="00720AD4" w:rsidRDefault="00720AD4" w:rsidP="00720AD4">
      <w:pPr>
        <w:pStyle w:val="NormalWeb"/>
        <w:spacing w:before="0" w:beforeAutospacing="0" w:after="0" w:afterAutospacing="0" w:line="259" w:lineRule="auto"/>
        <w:jc w:val="both"/>
        <w:divId w:val="58872857"/>
        <w:rPr>
          <w:rFonts w:ascii="Arial" w:hAnsi="Arial" w:cs="Arial"/>
          <w:sz w:val="20"/>
          <w:szCs w:val="20"/>
          <w:lang w:val="en"/>
        </w:rPr>
      </w:pPr>
    </w:p>
    <w:p w14:paraId="3629FA9E" w14:textId="77777777" w:rsidR="00720AD4" w:rsidRDefault="00525354" w:rsidP="00720AD4">
      <w:pPr>
        <w:pStyle w:val="NormalWeb"/>
        <w:spacing w:before="0" w:beforeAutospacing="0" w:after="0" w:afterAutospacing="0" w:line="259" w:lineRule="auto"/>
        <w:jc w:val="both"/>
        <w:divId w:val="58872857"/>
        <w:rPr>
          <w:rFonts w:ascii="Arial" w:eastAsia="Times New Roman" w:hAnsi="Arial" w:cs="Arial"/>
          <w:sz w:val="20"/>
          <w:szCs w:val="20"/>
          <w:lang w:val="en"/>
        </w:rPr>
      </w:pPr>
      <w:r w:rsidRPr="00BC1B57">
        <w:rPr>
          <w:rFonts w:ascii="Arial" w:eastAsia="Times New Roman" w:hAnsi="Arial" w:cs="Arial"/>
          <w:sz w:val="20"/>
          <w:szCs w:val="20"/>
          <w:lang w:val="en"/>
        </w:rPr>
        <w:t>References</w:t>
      </w:r>
      <w:bookmarkStart w:id="2" w:name="R53347"/>
    </w:p>
    <w:p w14:paraId="6ADC1161" w14:textId="77777777" w:rsidR="00720AD4" w:rsidRPr="00720AD4" w:rsidRDefault="00525354" w:rsidP="00720AD4">
      <w:pPr>
        <w:pStyle w:val="NormalWeb"/>
        <w:numPr>
          <w:ilvl w:val="0"/>
          <w:numId w:val="5"/>
        </w:numPr>
        <w:spacing w:before="0" w:beforeAutospacing="0" w:after="0" w:afterAutospacing="0" w:line="259" w:lineRule="auto"/>
        <w:jc w:val="both"/>
        <w:divId w:val="58872857"/>
        <w:rPr>
          <w:rFonts w:ascii="Arial" w:hAnsi="Arial" w:cs="Arial"/>
          <w:sz w:val="20"/>
          <w:szCs w:val="20"/>
          <w:lang w:val="en"/>
        </w:rPr>
      </w:pPr>
      <w:r w:rsidRPr="00BC1B57">
        <w:rPr>
          <w:rFonts w:ascii="Arial" w:eastAsia="Times New Roman" w:hAnsi="Arial" w:cs="Arial"/>
          <w:sz w:val="20"/>
          <w:szCs w:val="20"/>
          <w:lang w:val="en"/>
        </w:rPr>
        <w:t xml:space="preserve">WHO Classification of </w:t>
      </w:r>
      <w:proofErr w:type="spellStart"/>
      <w:r w:rsidRPr="00BC1B57">
        <w:rPr>
          <w:rFonts w:ascii="Arial" w:eastAsia="Times New Roman" w:hAnsi="Arial" w:cs="Arial"/>
          <w:sz w:val="20"/>
          <w:szCs w:val="20"/>
          <w:lang w:val="en"/>
        </w:rPr>
        <w:t>Tumours</w:t>
      </w:r>
      <w:proofErr w:type="spellEnd"/>
      <w:r w:rsidRPr="00BC1B57">
        <w:rPr>
          <w:rFonts w:ascii="Arial" w:eastAsia="Times New Roman" w:hAnsi="Arial" w:cs="Arial"/>
          <w:sz w:val="20"/>
          <w:szCs w:val="20"/>
          <w:lang w:val="en"/>
        </w:rPr>
        <w:t xml:space="preserve"> Editorial Board. </w:t>
      </w:r>
      <w:proofErr w:type="spellStart"/>
      <w:r w:rsidRPr="00BC1B57">
        <w:rPr>
          <w:rFonts w:ascii="Arial" w:eastAsia="Times New Roman" w:hAnsi="Arial" w:cs="Arial"/>
          <w:sz w:val="20"/>
          <w:szCs w:val="20"/>
          <w:lang w:val="en"/>
        </w:rPr>
        <w:t>Tumours</w:t>
      </w:r>
      <w:proofErr w:type="spellEnd"/>
      <w:r w:rsidRPr="00BC1B57">
        <w:rPr>
          <w:rFonts w:ascii="Arial" w:eastAsia="Times New Roman" w:hAnsi="Arial" w:cs="Arial"/>
          <w:sz w:val="20"/>
          <w:szCs w:val="20"/>
          <w:lang w:val="en"/>
        </w:rPr>
        <w:t xml:space="preserve"> of the urinary tract. In: </w:t>
      </w:r>
      <w:r w:rsidRPr="00BC1B57">
        <w:rPr>
          <w:rStyle w:val="Emphasis"/>
          <w:rFonts w:ascii="Arial" w:eastAsia="Times New Roman" w:hAnsi="Arial" w:cs="Arial"/>
          <w:sz w:val="20"/>
          <w:szCs w:val="20"/>
          <w:lang w:val="en"/>
        </w:rPr>
        <w:t xml:space="preserve">WHO Classification of </w:t>
      </w:r>
      <w:proofErr w:type="spellStart"/>
      <w:r w:rsidRPr="00BC1B57">
        <w:rPr>
          <w:rStyle w:val="Emphasis"/>
          <w:rFonts w:ascii="Arial" w:eastAsia="Times New Roman" w:hAnsi="Arial" w:cs="Arial"/>
          <w:sz w:val="20"/>
          <w:szCs w:val="20"/>
          <w:lang w:val="en"/>
        </w:rPr>
        <w:t>Tumours</w:t>
      </w:r>
      <w:proofErr w:type="spellEnd"/>
      <w:r w:rsidRPr="00BC1B57">
        <w:rPr>
          <w:rStyle w:val="Emphasis"/>
          <w:rFonts w:ascii="Arial" w:eastAsia="Times New Roman" w:hAnsi="Arial" w:cs="Arial"/>
          <w:sz w:val="20"/>
          <w:szCs w:val="20"/>
          <w:lang w:val="en"/>
        </w:rPr>
        <w:t xml:space="preserve">. Urinary and male genital </w:t>
      </w:r>
      <w:proofErr w:type="spellStart"/>
      <w:r w:rsidRPr="00BC1B57">
        <w:rPr>
          <w:rStyle w:val="Emphasis"/>
          <w:rFonts w:ascii="Arial" w:eastAsia="Times New Roman" w:hAnsi="Arial" w:cs="Arial"/>
          <w:sz w:val="20"/>
          <w:szCs w:val="20"/>
          <w:lang w:val="en"/>
        </w:rPr>
        <w:t>tumours</w:t>
      </w:r>
      <w:proofErr w:type="spellEnd"/>
      <w:r w:rsidRPr="00BC1B57">
        <w:rPr>
          <w:rStyle w:val="Emphasis"/>
          <w:rFonts w:ascii="Arial" w:eastAsia="Times New Roman" w:hAnsi="Arial" w:cs="Arial"/>
          <w:sz w:val="20"/>
          <w:szCs w:val="20"/>
          <w:lang w:val="en"/>
        </w:rPr>
        <w:t>.</w:t>
      </w:r>
      <w:r w:rsidRPr="00BC1B57">
        <w:rPr>
          <w:rFonts w:ascii="Arial" w:eastAsia="Times New Roman" w:hAnsi="Arial" w:cs="Arial"/>
          <w:sz w:val="20"/>
          <w:szCs w:val="20"/>
          <w:lang w:val="en"/>
        </w:rPr>
        <w:t xml:space="preserve"> 5th edition.</w:t>
      </w:r>
      <w:r w:rsidRPr="00BC1B57">
        <w:rPr>
          <w:rStyle w:val="Emphasis"/>
          <w:rFonts w:ascii="Arial" w:eastAsia="Times New Roman" w:hAnsi="Arial" w:cs="Arial"/>
          <w:sz w:val="20"/>
          <w:szCs w:val="20"/>
          <w:lang w:val="en"/>
        </w:rPr>
        <w:t xml:space="preserve"> </w:t>
      </w:r>
      <w:r w:rsidRPr="00BC1B57">
        <w:rPr>
          <w:rFonts w:ascii="Arial" w:eastAsia="Times New Roman" w:hAnsi="Arial" w:cs="Arial"/>
          <w:sz w:val="20"/>
          <w:szCs w:val="20"/>
          <w:lang w:val="en"/>
        </w:rPr>
        <w:t>Geneva, Switzerland: WHO Press; 2022.</w:t>
      </w:r>
      <w:bookmarkStart w:id="3" w:name="R39328"/>
      <w:bookmarkEnd w:id="2"/>
    </w:p>
    <w:p w14:paraId="158766D6" w14:textId="77777777" w:rsidR="00720AD4" w:rsidRDefault="00525354" w:rsidP="00720AD4">
      <w:pPr>
        <w:pStyle w:val="NormalWeb"/>
        <w:numPr>
          <w:ilvl w:val="0"/>
          <w:numId w:val="5"/>
        </w:numPr>
        <w:spacing w:before="0" w:beforeAutospacing="0" w:after="0" w:afterAutospacing="0" w:line="259" w:lineRule="auto"/>
        <w:jc w:val="both"/>
        <w:divId w:val="58872857"/>
        <w:rPr>
          <w:rFonts w:ascii="Arial" w:hAnsi="Arial" w:cs="Arial"/>
          <w:sz w:val="20"/>
          <w:szCs w:val="20"/>
          <w:lang w:val="en"/>
        </w:rPr>
      </w:pPr>
      <w:proofErr w:type="spellStart"/>
      <w:r w:rsidRPr="00720AD4">
        <w:rPr>
          <w:rFonts w:ascii="Arial" w:hAnsi="Arial" w:cs="Arial"/>
          <w:sz w:val="20"/>
          <w:szCs w:val="20"/>
          <w:lang w:val="en"/>
        </w:rPr>
        <w:t>Moch</w:t>
      </w:r>
      <w:proofErr w:type="spellEnd"/>
      <w:r w:rsidRPr="00720AD4">
        <w:rPr>
          <w:rFonts w:ascii="Arial" w:hAnsi="Arial" w:cs="Arial"/>
          <w:sz w:val="20"/>
          <w:szCs w:val="20"/>
          <w:lang w:val="en"/>
        </w:rPr>
        <w:t xml:space="preserve"> H, Humphrey PA, </w:t>
      </w:r>
      <w:proofErr w:type="spellStart"/>
      <w:r w:rsidRPr="00720AD4">
        <w:rPr>
          <w:rFonts w:ascii="Arial" w:hAnsi="Arial" w:cs="Arial"/>
          <w:sz w:val="20"/>
          <w:szCs w:val="20"/>
          <w:lang w:val="en"/>
        </w:rPr>
        <w:t>Ulbright</w:t>
      </w:r>
      <w:proofErr w:type="spellEnd"/>
      <w:r w:rsidRPr="00720AD4">
        <w:rPr>
          <w:rFonts w:ascii="Arial" w:hAnsi="Arial" w:cs="Arial"/>
          <w:sz w:val="20"/>
          <w:szCs w:val="20"/>
          <w:lang w:val="en"/>
        </w:rPr>
        <w:t xml:space="preserve"> TM, Reuter VE. </w:t>
      </w:r>
      <w:r w:rsidRPr="00720AD4">
        <w:rPr>
          <w:rStyle w:val="Emphasis"/>
          <w:rFonts w:ascii="Arial" w:hAnsi="Arial" w:cs="Arial"/>
          <w:sz w:val="20"/>
          <w:szCs w:val="20"/>
          <w:lang w:val="en"/>
        </w:rPr>
        <w:t xml:space="preserve">WHO Classification of </w:t>
      </w:r>
      <w:proofErr w:type="spellStart"/>
      <w:r w:rsidRPr="00720AD4">
        <w:rPr>
          <w:rStyle w:val="Emphasis"/>
          <w:rFonts w:ascii="Arial" w:hAnsi="Arial" w:cs="Arial"/>
          <w:sz w:val="20"/>
          <w:szCs w:val="20"/>
          <w:lang w:val="en"/>
        </w:rPr>
        <w:t>Tumours</w:t>
      </w:r>
      <w:proofErr w:type="spellEnd"/>
      <w:r w:rsidRPr="00720AD4">
        <w:rPr>
          <w:rStyle w:val="Emphasis"/>
          <w:rFonts w:ascii="Arial" w:hAnsi="Arial" w:cs="Arial"/>
          <w:sz w:val="20"/>
          <w:szCs w:val="20"/>
          <w:lang w:val="en"/>
        </w:rPr>
        <w:t xml:space="preserve"> of the Urinary System and Male Genital Organs</w:t>
      </w:r>
      <w:r w:rsidRPr="00720AD4">
        <w:rPr>
          <w:rFonts w:ascii="Arial" w:hAnsi="Arial" w:cs="Arial"/>
          <w:sz w:val="20"/>
          <w:szCs w:val="20"/>
          <w:lang w:val="en"/>
        </w:rPr>
        <w:t>. Geneva, Switzerland: WHO Press; 2016.</w:t>
      </w:r>
      <w:bookmarkStart w:id="4" w:name="R39327"/>
      <w:bookmarkEnd w:id="3"/>
    </w:p>
    <w:p w14:paraId="4FFE7683" w14:textId="77777777" w:rsidR="00720AD4" w:rsidRPr="00720AD4" w:rsidRDefault="00525354" w:rsidP="00720AD4">
      <w:pPr>
        <w:pStyle w:val="NormalWeb"/>
        <w:numPr>
          <w:ilvl w:val="0"/>
          <w:numId w:val="5"/>
        </w:numPr>
        <w:spacing w:before="0" w:beforeAutospacing="0" w:after="0" w:afterAutospacing="0" w:line="259" w:lineRule="auto"/>
        <w:jc w:val="both"/>
        <w:divId w:val="58872857"/>
        <w:rPr>
          <w:rFonts w:ascii="Arial" w:hAnsi="Arial" w:cs="Arial"/>
          <w:sz w:val="20"/>
          <w:szCs w:val="20"/>
          <w:lang w:val="en"/>
        </w:rPr>
      </w:pPr>
      <w:r w:rsidRPr="00720AD4">
        <w:rPr>
          <w:rFonts w:ascii="Arial" w:eastAsia="Times New Roman" w:hAnsi="Arial" w:cs="Arial"/>
          <w:sz w:val="20"/>
          <w:szCs w:val="20"/>
          <w:lang w:val="en"/>
        </w:rPr>
        <w:lastRenderedPageBreak/>
        <w:t xml:space="preserve">Murphy WM, </w:t>
      </w:r>
      <w:proofErr w:type="spellStart"/>
      <w:r w:rsidRPr="00720AD4">
        <w:rPr>
          <w:rFonts w:ascii="Arial" w:eastAsia="Times New Roman" w:hAnsi="Arial" w:cs="Arial"/>
          <w:sz w:val="20"/>
          <w:szCs w:val="20"/>
          <w:lang w:val="en"/>
        </w:rPr>
        <w:t>Grignon</w:t>
      </w:r>
      <w:proofErr w:type="spellEnd"/>
      <w:r w:rsidRPr="00720AD4">
        <w:rPr>
          <w:rFonts w:ascii="Arial" w:eastAsia="Times New Roman" w:hAnsi="Arial" w:cs="Arial"/>
          <w:sz w:val="20"/>
          <w:szCs w:val="20"/>
          <w:lang w:val="en"/>
        </w:rPr>
        <w:t xml:space="preserve"> DJ, Perlman EJ. Tumors of the ureters and renal </w:t>
      </w:r>
      <w:proofErr w:type="spellStart"/>
      <w:r w:rsidRPr="00720AD4">
        <w:rPr>
          <w:rFonts w:ascii="Arial" w:eastAsia="Times New Roman" w:hAnsi="Arial" w:cs="Arial"/>
          <w:sz w:val="20"/>
          <w:szCs w:val="20"/>
          <w:lang w:val="en"/>
        </w:rPr>
        <w:t>pelves</w:t>
      </w:r>
      <w:proofErr w:type="spellEnd"/>
      <w:r w:rsidRPr="00720AD4">
        <w:rPr>
          <w:rFonts w:ascii="Arial" w:eastAsia="Times New Roman" w:hAnsi="Arial" w:cs="Arial"/>
          <w:sz w:val="20"/>
          <w:szCs w:val="20"/>
          <w:lang w:val="en"/>
        </w:rPr>
        <w:t>. In: T</w:t>
      </w:r>
      <w:r w:rsidRPr="00720AD4">
        <w:rPr>
          <w:rStyle w:val="Emphasis"/>
          <w:rFonts w:ascii="Arial" w:eastAsia="Times New Roman" w:hAnsi="Arial" w:cs="Arial"/>
          <w:sz w:val="20"/>
          <w:szCs w:val="20"/>
          <w:lang w:val="en"/>
        </w:rPr>
        <w:t>umors of the Kidney, Bladder, and Related Urinary Structures.</w:t>
      </w:r>
      <w:r w:rsidRPr="00720AD4">
        <w:rPr>
          <w:rFonts w:ascii="Arial" w:eastAsia="Times New Roman" w:hAnsi="Arial" w:cs="Arial"/>
          <w:sz w:val="20"/>
          <w:szCs w:val="20"/>
          <w:lang w:val="en"/>
        </w:rPr>
        <w:t xml:space="preserve"> AFIP Atlas of Tumor Pathology. Series 4. Washington, DC: American Registry of Pathology; 2004:375-379.</w:t>
      </w:r>
      <w:bookmarkStart w:id="5" w:name="R39326"/>
      <w:bookmarkEnd w:id="4"/>
    </w:p>
    <w:p w14:paraId="1AB56F4E" w14:textId="77777777" w:rsidR="00720AD4" w:rsidRPr="00720AD4" w:rsidRDefault="00525354" w:rsidP="00720AD4">
      <w:pPr>
        <w:pStyle w:val="NormalWeb"/>
        <w:numPr>
          <w:ilvl w:val="0"/>
          <w:numId w:val="5"/>
        </w:numPr>
        <w:spacing w:before="0" w:beforeAutospacing="0" w:after="0" w:afterAutospacing="0" w:line="259" w:lineRule="auto"/>
        <w:jc w:val="both"/>
        <w:divId w:val="58872857"/>
        <w:rPr>
          <w:rFonts w:ascii="Arial" w:hAnsi="Arial" w:cs="Arial"/>
          <w:sz w:val="20"/>
          <w:szCs w:val="20"/>
          <w:lang w:val="en"/>
        </w:rPr>
      </w:pPr>
      <w:r w:rsidRPr="00720AD4">
        <w:rPr>
          <w:rFonts w:ascii="Arial" w:eastAsia="Times New Roman" w:hAnsi="Arial" w:cs="Arial"/>
          <w:sz w:val="20"/>
          <w:szCs w:val="20"/>
          <w:lang w:val="en"/>
        </w:rPr>
        <w:t xml:space="preserve">Delahunt B, Amin MB, </w:t>
      </w:r>
      <w:proofErr w:type="spellStart"/>
      <w:r w:rsidRPr="00720AD4">
        <w:rPr>
          <w:rFonts w:ascii="Arial" w:eastAsia="Times New Roman" w:hAnsi="Arial" w:cs="Arial"/>
          <w:sz w:val="20"/>
          <w:szCs w:val="20"/>
          <w:lang w:val="en"/>
        </w:rPr>
        <w:t>Hofstader</w:t>
      </w:r>
      <w:proofErr w:type="spellEnd"/>
      <w:r w:rsidRPr="00720AD4">
        <w:rPr>
          <w:rFonts w:ascii="Arial" w:eastAsia="Times New Roman" w:hAnsi="Arial" w:cs="Arial"/>
          <w:sz w:val="20"/>
          <w:szCs w:val="20"/>
          <w:lang w:val="en"/>
        </w:rPr>
        <w:t xml:space="preserve"> F, Hartmann A, </w:t>
      </w:r>
      <w:proofErr w:type="spellStart"/>
      <w:r w:rsidRPr="00720AD4">
        <w:rPr>
          <w:rFonts w:ascii="Arial" w:eastAsia="Times New Roman" w:hAnsi="Arial" w:cs="Arial"/>
          <w:sz w:val="20"/>
          <w:szCs w:val="20"/>
          <w:lang w:val="en"/>
        </w:rPr>
        <w:t>Tyczynski</w:t>
      </w:r>
      <w:proofErr w:type="spellEnd"/>
      <w:r w:rsidRPr="00720AD4">
        <w:rPr>
          <w:rFonts w:ascii="Arial" w:eastAsia="Times New Roman" w:hAnsi="Arial" w:cs="Arial"/>
          <w:sz w:val="20"/>
          <w:szCs w:val="20"/>
          <w:lang w:val="en"/>
        </w:rPr>
        <w:t xml:space="preserve"> JE. </w:t>
      </w:r>
      <w:proofErr w:type="spellStart"/>
      <w:r w:rsidRPr="00720AD4">
        <w:rPr>
          <w:rFonts w:ascii="Arial" w:eastAsia="Times New Roman" w:hAnsi="Arial" w:cs="Arial"/>
          <w:sz w:val="20"/>
          <w:szCs w:val="20"/>
          <w:lang w:val="en"/>
        </w:rPr>
        <w:t>Tumours</w:t>
      </w:r>
      <w:proofErr w:type="spellEnd"/>
      <w:r w:rsidRPr="00720AD4">
        <w:rPr>
          <w:rFonts w:ascii="Arial" w:eastAsia="Times New Roman" w:hAnsi="Arial" w:cs="Arial"/>
          <w:sz w:val="20"/>
          <w:szCs w:val="20"/>
          <w:lang w:val="en"/>
        </w:rPr>
        <w:t xml:space="preserve"> of the renal pelvis and ureter. In: </w:t>
      </w:r>
      <w:proofErr w:type="spellStart"/>
      <w:r w:rsidRPr="00720AD4">
        <w:rPr>
          <w:rFonts w:ascii="Arial" w:eastAsia="Times New Roman" w:hAnsi="Arial" w:cs="Arial"/>
          <w:sz w:val="20"/>
          <w:szCs w:val="20"/>
          <w:lang w:val="en"/>
        </w:rPr>
        <w:t>Eble</w:t>
      </w:r>
      <w:proofErr w:type="spellEnd"/>
      <w:r w:rsidRPr="00720AD4">
        <w:rPr>
          <w:rFonts w:ascii="Arial" w:eastAsia="Times New Roman" w:hAnsi="Arial" w:cs="Arial"/>
          <w:sz w:val="20"/>
          <w:szCs w:val="20"/>
          <w:lang w:val="en"/>
        </w:rPr>
        <w:t xml:space="preserve"> JN, Sauter G, Epstein JI, </w:t>
      </w:r>
      <w:proofErr w:type="spellStart"/>
      <w:r w:rsidRPr="00720AD4">
        <w:rPr>
          <w:rFonts w:ascii="Arial" w:eastAsia="Times New Roman" w:hAnsi="Arial" w:cs="Arial"/>
          <w:sz w:val="20"/>
          <w:szCs w:val="20"/>
          <w:lang w:val="en"/>
        </w:rPr>
        <w:t>Sesterhenn</w:t>
      </w:r>
      <w:proofErr w:type="spellEnd"/>
      <w:r w:rsidRPr="00720AD4">
        <w:rPr>
          <w:rFonts w:ascii="Arial" w:eastAsia="Times New Roman" w:hAnsi="Arial" w:cs="Arial"/>
          <w:sz w:val="20"/>
          <w:szCs w:val="20"/>
          <w:lang w:val="en"/>
        </w:rPr>
        <w:t xml:space="preserve"> IA, eds. </w:t>
      </w:r>
      <w:r w:rsidRPr="00720AD4">
        <w:rPr>
          <w:rStyle w:val="Emphasis"/>
          <w:rFonts w:ascii="Arial" w:eastAsia="Times New Roman" w:hAnsi="Arial" w:cs="Arial"/>
          <w:sz w:val="20"/>
          <w:szCs w:val="20"/>
          <w:lang w:val="en"/>
        </w:rPr>
        <w:t xml:space="preserve">World Health Organization Classification of </w:t>
      </w:r>
      <w:proofErr w:type="spellStart"/>
      <w:r w:rsidRPr="00720AD4">
        <w:rPr>
          <w:rStyle w:val="Emphasis"/>
          <w:rFonts w:ascii="Arial" w:eastAsia="Times New Roman" w:hAnsi="Arial" w:cs="Arial"/>
          <w:sz w:val="20"/>
          <w:szCs w:val="20"/>
          <w:lang w:val="en"/>
        </w:rPr>
        <w:t>Tumours</w:t>
      </w:r>
      <w:proofErr w:type="spellEnd"/>
      <w:r w:rsidRPr="00720AD4">
        <w:rPr>
          <w:rStyle w:val="Emphasis"/>
          <w:rFonts w:ascii="Arial" w:eastAsia="Times New Roman" w:hAnsi="Arial" w:cs="Arial"/>
          <w:sz w:val="20"/>
          <w:szCs w:val="20"/>
          <w:lang w:val="en"/>
        </w:rPr>
        <w:t xml:space="preserve">: Pathology and Genetics of </w:t>
      </w:r>
      <w:proofErr w:type="spellStart"/>
      <w:r w:rsidRPr="00720AD4">
        <w:rPr>
          <w:rStyle w:val="Emphasis"/>
          <w:rFonts w:ascii="Arial" w:eastAsia="Times New Roman" w:hAnsi="Arial" w:cs="Arial"/>
          <w:sz w:val="20"/>
          <w:szCs w:val="20"/>
          <w:lang w:val="en"/>
        </w:rPr>
        <w:t>Tumours</w:t>
      </w:r>
      <w:proofErr w:type="spellEnd"/>
      <w:r w:rsidRPr="00720AD4">
        <w:rPr>
          <w:rStyle w:val="Emphasis"/>
          <w:rFonts w:ascii="Arial" w:eastAsia="Times New Roman" w:hAnsi="Arial" w:cs="Arial"/>
          <w:sz w:val="20"/>
          <w:szCs w:val="20"/>
          <w:lang w:val="en"/>
        </w:rPr>
        <w:t xml:space="preserve"> of the Urinary System and Male Genital Organs.</w:t>
      </w:r>
      <w:r w:rsidRPr="00720AD4">
        <w:rPr>
          <w:rFonts w:ascii="Arial" w:eastAsia="Times New Roman" w:hAnsi="Arial" w:cs="Arial"/>
          <w:sz w:val="20"/>
          <w:szCs w:val="20"/>
          <w:lang w:val="en"/>
        </w:rPr>
        <w:t xml:space="preserve"> Lyon, France: IARC Press; 2004:150-153.</w:t>
      </w:r>
      <w:bookmarkStart w:id="6" w:name="R53349"/>
      <w:bookmarkEnd w:id="5"/>
    </w:p>
    <w:p w14:paraId="73E92E00" w14:textId="77777777" w:rsidR="00720AD4" w:rsidRPr="00720AD4" w:rsidRDefault="00525354" w:rsidP="00720AD4">
      <w:pPr>
        <w:pStyle w:val="NormalWeb"/>
        <w:numPr>
          <w:ilvl w:val="0"/>
          <w:numId w:val="5"/>
        </w:numPr>
        <w:spacing w:before="0" w:beforeAutospacing="0" w:after="0" w:afterAutospacing="0" w:line="259" w:lineRule="auto"/>
        <w:jc w:val="both"/>
        <w:divId w:val="58872857"/>
        <w:rPr>
          <w:rFonts w:ascii="Arial" w:hAnsi="Arial" w:cs="Arial"/>
          <w:sz w:val="20"/>
          <w:szCs w:val="20"/>
          <w:lang w:val="en"/>
        </w:rPr>
      </w:pPr>
      <w:r w:rsidRPr="00720AD4">
        <w:rPr>
          <w:rFonts w:ascii="Arial" w:eastAsia="Times New Roman" w:hAnsi="Arial" w:cs="Arial"/>
          <w:sz w:val="20"/>
          <w:szCs w:val="20"/>
          <w:lang w:val="en"/>
        </w:rPr>
        <w:t xml:space="preserve">Epstein JI, Amin MB, Reuter VR, </w:t>
      </w:r>
      <w:proofErr w:type="spellStart"/>
      <w:r w:rsidRPr="00720AD4">
        <w:rPr>
          <w:rFonts w:ascii="Arial" w:eastAsia="Times New Roman" w:hAnsi="Arial" w:cs="Arial"/>
          <w:sz w:val="20"/>
          <w:szCs w:val="20"/>
          <w:lang w:val="en"/>
        </w:rPr>
        <w:t>Mostofi</w:t>
      </w:r>
      <w:proofErr w:type="spellEnd"/>
      <w:r w:rsidRPr="00720AD4">
        <w:rPr>
          <w:rFonts w:ascii="Arial" w:eastAsia="Times New Roman" w:hAnsi="Arial" w:cs="Arial"/>
          <w:sz w:val="20"/>
          <w:szCs w:val="20"/>
          <w:lang w:val="en"/>
        </w:rPr>
        <w:t xml:space="preserve"> FK, the Bladder Consensus Conference Committee. The World Health Organization/International Society of Urological Pathology Consensus classification of urothelial (transitional cell) neoplasms of the urinary bladder. </w:t>
      </w:r>
      <w:r w:rsidRPr="00720AD4">
        <w:rPr>
          <w:rStyle w:val="Emphasis"/>
          <w:rFonts w:ascii="Arial" w:eastAsia="Times New Roman" w:hAnsi="Arial" w:cs="Arial"/>
          <w:sz w:val="20"/>
          <w:szCs w:val="20"/>
          <w:lang w:val="en"/>
        </w:rPr>
        <w:t xml:space="preserve">Am J Surg </w:t>
      </w:r>
      <w:proofErr w:type="spellStart"/>
      <w:r w:rsidRPr="00720AD4">
        <w:rPr>
          <w:rStyle w:val="Emphasis"/>
          <w:rFonts w:ascii="Arial" w:eastAsia="Times New Roman" w:hAnsi="Arial" w:cs="Arial"/>
          <w:sz w:val="20"/>
          <w:szCs w:val="20"/>
          <w:lang w:val="en"/>
        </w:rPr>
        <w:t>Pathol</w:t>
      </w:r>
      <w:proofErr w:type="spellEnd"/>
      <w:r w:rsidRPr="00720AD4">
        <w:rPr>
          <w:rStyle w:val="Emphasis"/>
          <w:rFonts w:ascii="Arial" w:eastAsia="Times New Roman" w:hAnsi="Arial" w:cs="Arial"/>
          <w:sz w:val="20"/>
          <w:szCs w:val="20"/>
          <w:lang w:val="en"/>
        </w:rPr>
        <w:t>.</w:t>
      </w:r>
      <w:r w:rsidRPr="00720AD4">
        <w:rPr>
          <w:rFonts w:ascii="Arial" w:eastAsia="Times New Roman" w:hAnsi="Arial" w:cs="Arial"/>
          <w:sz w:val="20"/>
          <w:szCs w:val="20"/>
          <w:lang w:val="en"/>
        </w:rPr>
        <w:t xml:space="preserve"> </w:t>
      </w:r>
      <w:proofErr w:type="gramStart"/>
      <w:r w:rsidRPr="00720AD4">
        <w:rPr>
          <w:rFonts w:ascii="Arial" w:eastAsia="Times New Roman" w:hAnsi="Arial" w:cs="Arial"/>
          <w:sz w:val="20"/>
          <w:szCs w:val="20"/>
          <w:lang w:val="en"/>
        </w:rPr>
        <w:t>1998;22:1435</w:t>
      </w:r>
      <w:proofErr w:type="gramEnd"/>
      <w:r w:rsidRPr="00720AD4">
        <w:rPr>
          <w:rFonts w:ascii="Arial" w:eastAsia="Times New Roman" w:hAnsi="Arial" w:cs="Arial"/>
          <w:sz w:val="20"/>
          <w:szCs w:val="20"/>
          <w:lang w:val="en"/>
        </w:rPr>
        <w:t>-1448.</w:t>
      </w:r>
      <w:bookmarkStart w:id="7" w:name="R53350"/>
      <w:bookmarkEnd w:id="6"/>
    </w:p>
    <w:p w14:paraId="7165ACD8" w14:textId="77777777" w:rsidR="00720AD4" w:rsidRPr="00720AD4" w:rsidRDefault="00525354" w:rsidP="00720AD4">
      <w:pPr>
        <w:pStyle w:val="NormalWeb"/>
        <w:numPr>
          <w:ilvl w:val="0"/>
          <w:numId w:val="5"/>
        </w:numPr>
        <w:spacing w:before="0" w:beforeAutospacing="0" w:after="0" w:afterAutospacing="0" w:line="259" w:lineRule="auto"/>
        <w:jc w:val="both"/>
        <w:divId w:val="58872857"/>
        <w:rPr>
          <w:rFonts w:ascii="Arial" w:hAnsi="Arial" w:cs="Arial"/>
          <w:sz w:val="20"/>
          <w:szCs w:val="20"/>
          <w:lang w:val="en"/>
        </w:rPr>
      </w:pPr>
      <w:proofErr w:type="spellStart"/>
      <w:r w:rsidRPr="00720AD4">
        <w:rPr>
          <w:rFonts w:ascii="Arial" w:eastAsia="Times New Roman" w:hAnsi="Arial" w:cs="Arial"/>
          <w:sz w:val="20"/>
          <w:szCs w:val="20"/>
          <w:lang w:val="en"/>
        </w:rPr>
        <w:t>Roupret</w:t>
      </w:r>
      <w:proofErr w:type="spellEnd"/>
      <w:r w:rsidRPr="00720AD4">
        <w:rPr>
          <w:rFonts w:ascii="Arial" w:eastAsia="Times New Roman" w:hAnsi="Arial" w:cs="Arial"/>
          <w:sz w:val="20"/>
          <w:szCs w:val="20"/>
          <w:lang w:val="en"/>
        </w:rPr>
        <w:t xml:space="preserve"> M, </w:t>
      </w:r>
      <w:proofErr w:type="spellStart"/>
      <w:r w:rsidRPr="00720AD4">
        <w:rPr>
          <w:rFonts w:ascii="Arial" w:eastAsia="Times New Roman" w:hAnsi="Arial" w:cs="Arial"/>
          <w:sz w:val="20"/>
          <w:szCs w:val="20"/>
          <w:lang w:val="en"/>
        </w:rPr>
        <w:t>Seisen</w:t>
      </w:r>
      <w:proofErr w:type="spellEnd"/>
      <w:r w:rsidRPr="00720AD4">
        <w:rPr>
          <w:rFonts w:ascii="Arial" w:eastAsia="Times New Roman" w:hAnsi="Arial" w:cs="Arial"/>
          <w:sz w:val="20"/>
          <w:szCs w:val="20"/>
          <w:lang w:val="en"/>
        </w:rPr>
        <w:t xml:space="preserve"> T, Birtle AJ, et al. European Association of Urology Guidelines on Upper Tract Urothelial Carcinoma: 2023 Update. </w:t>
      </w:r>
      <w:proofErr w:type="spellStart"/>
      <w:r w:rsidRPr="00720AD4">
        <w:rPr>
          <w:rStyle w:val="Emphasis"/>
          <w:rFonts w:ascii="Arial" w:eastAsia="Times New Roman" w:hAnsi="Arial" w:cs="Arial"/>
          <w:sz w:val="20"/>
          <w:szCs w:val="20"/>
          <w:lang w:val="en"/>
        </w:rPr>
        <w:t>Eur</w:t>
      </w:r>
      <w:proofErr w:type="spellEnd"/>
      <w:r w:rsidRPr="00720AD4">
        <w:rPr>
          <w:rStyle w:val="Emphasis"/>
          <w:rFonts w:ascii="Arial" w:eastAsia="Times New Roman" w:hAnsi="Arial" w:cs="Arial"/>
          <w:sz w:val="20"/>
          <w:szCs w:val="20"/>
          <w:lang w:val="en"/>
        </w:rPr>
        <w:t xml:space="preserve"> Urol. </w:t>
      </w:r>
      <w:proofErr w:type="gramStart"/>
      <w:r w:rsidRPr="00720AD4">
        <w:rPr>
          <w:rFonts w:ascii="Arial" w:eastAsia="Times New Roman" w:hAnsi="Arial" w:cs="Arial"/>
          <w:sz w:val="20"/>
          <w:szCs w:val="20"/>
          <w:lang w:val="en"/>
        </w:rPr>
        <w:t>2023;84:49</w:t>
      </w:r>
      <w:proofErr w:type="gramEnd"/>
      <w:r w:rsidRPr="00720AD4">
        <w:rPr>
          <w:rFonts w:ascii="Arial" w:eastAsia="Times New Roman" w:hAnsi="Arial" w:cs="Arial"/>
          <w:sz w:val="20"/>
          <w:szCs w:val="20"/>
          <w:lang w:val="en"/>
        </w:rPr>
        <w:t>-64.</w:t>
      </w:r>
      <w:bookmarkStart w:id="8" w:name="R39324"/>
      <w:bookmarkEnd w:id="7"/>
    </w:p>
    <w:p w14:paraId="39009CD7" w14:textId="77777777" w:rsidR="00720AD4" w:rsidRPr="00720AD4" w:rsidRDefault="00525354" w:rsidP="00720AD4">
      <w:pPr>
        <w:pStyle w:val="NormalWeb"/>
        <w:numPr>
          <w:ilvl w:val="0"/>
          <w:numId w:val="5"/>
        </w:numPr>
        <w:spacing w:before="0" w:beforeAutospacing="0" w:after="0" w:afterAutospacing="0" w:line="259" w:lineRule="auto"/>
        <w:jc w:val="both"/>
        <w:divId w:val="58872857"/>
        <w:rPr>
          <w:rFonts w:ascii="Arial" w:hAnsi="Arial" w:cs="Arial"/>
          <w:sz w:val="20"/>
          <w:szCs w:val="20"/>
          <w:lang w:val="en"/>
        </w:rPr>
      </w:pPr>
      <w:proofErr w:type="spellStart"/>
      <w:r w:rsidRPr="00720AD4">
        <w:rPr>
          <w:rFonts w:ascii="Arial" w:eastAsia="Times New Roman" w:hAnsi="Arial" w:cs="Arial"/>
          <w:sz w:val="20"/>
          <w:szCs w:val="20"/>
          <w:lang w:val="en"/>
        </w:rPr>
        <w:t>Mork</w:t>
      </w:r>
      <w:proofErr w:type="spellEnd"/>
      <w:r w:rsidRPr="00720AD4">
        <w:rPr>
          <w:rFonts w:ascii="Arial" w:eastAsia="Times New Roman" w:hAnsi="Arial" w:cs="Arial"/>
          <w:sz w:val="20"/>
          <w:szCs w:val="20"/>
          <w:lang w:val="en"/>
        </w:rPr>
        <w:t xml:space="preserve"> M, </w:t>
      </w:r>
      <w:proofErr w:type="spellStart"/>
      <w:r w:rsidRPr="00720AD4">
        <w:rPr>
          <w:rFonts w:ascii="Arial" w:eastAsia="Times New Roman" w:hAnsi="Arial" w:cs="Arial"/>
          <w:sz w:val="20"/>
          <w:szCs w:val="20"/>
          <w:lang w:val="en"/>
        </w:rPr>
        <w:t>Hubosky</w:t>
      </w:r>
      <w:proofErr w:type="spellEnd"/>
      <w:r w:rsidRPr="00720AD4">
        <w:rPr>
          <w:rFonts w:ascii="Arial" w:eastAsia="Times New Roman" w:hAnsi="Arial" w:cs="Arial"/>
          <w:sz w:val="20"/>
          <w:szCs w:val="20"/>
          <w:lang w:val="en"/>
        </w:rPr>
        <w:t xml:space="preserve"> SG, </w:t>
      </w:r>
      <w:proofErr w:type="spellStart"/>
      <w:r w:rsidRPr="00720AD4">
        <w:rPr>
          <w:rFonts w:ascii="Arial" w:eastAsia="Times New Roman" w:hAnsi="Arial" w:cs="Arial"/>
          <w:sz w:val="20"/>
          <w:szCs w:val="20"/>
          <w:lang w:val="en"/>
        </w:rPr>
        <w:t>Rouprêt</w:t>
      </w:r>
      <w:proofErr w:type="spellEnd"/>
      <w:r w:rsidRPr="00720AD4">
        <w:rPr>
          <w:rFonts w:ascii="Arial" w:eastAsia="Times New Roman" w:hAnsi="Arial" w:cs="Arial"/>
          <w:sz w:val="20"/>
          <w:szCs w:val="20"/>
          <w:lang w:val="en"/>
        </w:rPr>
        <w:t xml:space="preserve"> M, et al. Lynch syndrome: a primer for urologists and panel recommendations. </w:t>
      </w:r>
      <w:r w:rsidRPr="00720AD4">
        <w:rPr>
          <w:rStyle w:val="Emphasis"/>
          <w:rFonts w:ascii="Arial" w:eastAsia="Times New Roman" w:hAnsi="Arial" w:cs="Arial"/>
          <w:sz w:val="20"/>
          <w:szCs w:val="20"/>
          <w:lang w:val="en"/>
        </w:rPr>
        <w:t>J Urol.</w:t>
      </w:r>
      <w:r w:rsidRPr="00720AD4">
        <w:rPr>
          <w:rFonts w:ascii="Arial" w:eastAsia="Times New Roman" w:hAnsi="Arial" w:cs="Arial"/>
          <w:sz w:val="20"/>
          <w:szCs w:val="20"/>
          <w:lang w:val="en"/>
        </w:rPr>
        <w:t xml:space="preserve"> 2015;194(1):21-29.</w:t>
      </w:r>
      <w:bookmarkStart w:id="9" w:name="R53351"/>
      <w:bookmarkEnd w:id="8"/>
    </w:p>
    <w:p w14:paraId="17B44134" w14:textId="77777777" w:rsidR="00720AD4" w:rsidRPr="00720AD4" w:rsidRDefault="00525354" w:rsidP="00720AD4">
      <w:pPr>
        <w:pStyle w:val="NormalWeb"/>
        <w:numPr>
          <w:ilvl w:val="0"/>
          <w:numId w:val="5"/>
        </w:numPr>
        <w:spacing w:before="0" w:beforeAutospacing="0" w:after="0" w:afterAutospacing="0" w:line="259" w:lineRule="auto"/>
        <w:jc w:val="both"/>
        <w:divId w:val="58872857"/>
        <w:rPr>
          <w:rFonts w:ascii="Arial" w:hAnsi="Arial" w:cs="Arial"/>
          <w:sz w:val="20"/>
          <w:szCs w:val="20"/>
          <w:lang w:val="en"/>
        </w:rPr>
      </w:pPr>
      <w:proofErr w:type="spellStart"/>
      <w:r w:rsidRPr="00720AD4">
        <w:rPr>
          <w:rFonts w:ascii="Arial" w:eastAsia="Times New Roman" w:hAnsi="Arial" w:cs="Arial"/>
          <w:sz w:val="20"/>
          <w:szCs w:val="20"/>
          <w:lang w:val="en"/>
        </w:rPr>
        <w:t>Lonati</w:t>
      </w:r>
      <w:proofErr w:type="spellEnd"/>
      <w:r w:rsidRPr="00720AD4">
        <w:rPr>
          <w:rFonts w:ascii="Arial" w:eastAsia="Times New Roman" w:hAnsi="Arial" w:cs="Arial"/>
          <w:sz w:val="20"/>
          <w:szCs w:val="20"/>
          <w:lang w:val="en"/>
        </w:rPr>
        <w:t xml:space="preserve"> C, </w:t>
      </w:r>
      <w:proofErr w:type="spellStart"/>
      <w:r w:rsidRPr="00720AD4">
        <w:rPr>
          <w:rFonts w:ascii="Arial" w:eastAsia="Times New Roman" w:hAnsi="Arial" w:cs="Arial"/>
          <w:sz w:val="20"/>
          <w:szCs w:val="20"/>
          <w:lang w:val="en"/>
        </w:rPr>
        <w:t>Necchi</w:t>
      </w:r>
      <w:proofErr w:type="spellEnd"/>
      <w:r w:rsidRPr="00720AD4">
        <w:rPr>
          <w:rFonts w:ascii="Arial" w:eastAsia="Times New Roman" w:hAnsi="Arial" w:cs="Arial"/>
          <w:sz w:val="20"/>
          <w:szCs w:val="20"/>
          <w:lang w:val="en"/>
        </w:rPr>
        <w:t xml:space="preserve"> A, Rivas JG, et al. Upper tract urothelial carcinoma in the Lynch Syndrome </w:t>
      </w:r>
      <w:proofErr w:type="spellStart"/>
      <w:r w:rsidRPr="00720AD4">
        <w:rPr>
          <w:rFonts w:ascii="Arial" w:eastAsia="Times New Roman" w:hAnsi="Arial" w:cs="Arial"/>
          <w:sz w:val="20"/>
          <w:szCs w:val="20"/>
          <w:lang w:val="en"/>
        </w:rPr>
        <w:t>tumour</w:t>
      </w:r>
      <w:proofErr w:type="spellEnd"/>
      <w:r w:rsidRPr="00720AD4">
        <w:rPr>
          <w:rFonts w:ascii="Arial" w:eastAsia="Times New Roman" w:hAnsi="Arial" w:cs="Arial"/>
          <w:sz w:val="20"/>
          <w:szCs w:val="20"/>
          <w:lang w:val="en"/>
        </w:rPr>
        <w:t xml:space="preserve"> spectrum: a comprehensive overview from the European Association of Urology – Young Academic Urologists and the Global Society of Rare Genitourinary Tumors. </w:t>
      </w:r>
      <w:proofErr w:type="spellStart"/>
      <w:r w:rsidRPr="00720AD4">
        <w:rPr>
          <w:rStyle w:val="Emphasis"/>
          <w:rFonts w:ascii="Arial" w:eastAsia="Times New Roman" w:hAnsi="Arial" w:cs="Arial"/>
          <w:sz w:val="20"/>
          <w:szCs w:val="20"/>
          <w:lang w:val="en"/>
        </w:rPr>
        <w:t>Eur</w:t>
      </w:r>
      <w:proofErr w:type="spellEnd"/>
      <w:r w:rsidRPr="00720AD4">
        <w:rPr>
          <w:rStyle w:val="Emphasis"/>
          <w:rFonts w:ascii="Arial" w:eastAsia="Times New Roman" w:hAnsi="Arial" w:cs="Arial"/>
          <w:sz w:val="20"/>
          <w:szCs w:val="20"/>
          <w:lang w:val="en"/>
        </w:rPr>
        <w:t xml:space="preserve"> </w:t>
      </w:r>
      <w:proofErr w:type="spellStart"/>
      <w:r w:rsidRPr="00720AD4">
        <w:rPr>
          <w:rStyle w:val="Emphasis"/>
          <w:rFonts w:ascii="Arial" w:eastAsia="Times New Roman" w:hAnsi="Arial" w:cs="Arial"/>
          <w:sz w:val="20"/>
          <w:szCs w:val="20"/>
          <w:lang w:val="en"/>
        </w:rPr>
        <w:t>Urol</w:t>
      </w:r>
      <w:proofErr w:type="spellEnd"/>
      <w:r w:rsidRPr="00720AD4">
        <w:rPr>
          <w:rStyle w:val="Emphasis"/>
          <w:rFonts w:ascii="Arial" w:eastAsia="Times New Roman" w:hAnsi="Arial" w:cs="Arial"/>
          <w:sz w:val="20"/>
          <w:szCs w:val="20"/>
          <w:lang w:val="en"/>
        </w:rPr>
        <w:t xml:space="preserve"> Oncol.</w:t>
      </w:r>
      <w:r w:rsidRPr="00720AD4">
        <w:rPr>
          <w:rFonts w:ascii="Arial" w:eastAsia="Times New Roman" w:hAnsi="Arial" w:cs="Arial"/>
          <w:sz w:val="20"/>
          <w:szCs w:val="20"/>
          <w:lang w:val="en"/>
        </w:rPr>
        <w:t xml:space="preserve"> </w:t>
      </w:r>
      <w:proofErr w:type="gramStart"/>
      <w:r w:rsidRPr="00720AD4">
        <w:rPr>
          <w:rFonts w:ascii="Arial" w:eastAsia="Times New Roman" w:hAnsi="Arial" w:cs="Arial"/>
          <w:sz w:val="20"/>
          <w:szCs w:val="20"/>
          <w:lang w:val="en"/>
        </w:rPr>
        <w:t>2022;5:30</w:t>
      </w:r>
      <w:proofErr w:type="gramEnd"/>
      <w:r w:rsidRPr="00720AD4">
        <w:rPr>
          <w:rFonts w:ascii="Arial" w:eastAsia="Times New Roman" w:hAnsi="Arial" w:cs="Arial"/>
          <w:sz w:val="20"/>
          <w:szCs w:val="20"/>
          <w:lang w:val="en"/>
        </w:rPr>
        <w:t>-41.</w:t>
      </w:r>
      <w:bookmarkStart w:id="10" w:name="N9185"/>
      <w:bookmarkEnd w:id="9"/>
    </w:p>
    <w:p w14:paraId="2DC17FEE" w14:textId="77777777" w:rsidR="00720AD4" w:rsidRDefault="00720AD4" w:rsidP="00720AD4">
      <w:pPr>
        <w:pStyle w:val="NormalWeb"/>
        <w:spacing w:before="0" w:beforeAutospacing="0" w:after="0" w:afterAutospacing="0" w:line="259" w:lineRule="auto"/>
        <w:jc w:val="both"/>
        <w:divId w:val="58872857"/>
        <w:rPr>
          <w:rFonts w:ascii="Arial" w:eastAsia="Times New Roman" w:hAnsi="Arial" w:cs="Arial"/>
          <w:sz w:val="20"/>
          <w:szCs w:val="20"/>
          <w:lang w:val="en"/>
        </w:rPr>
      </w:pPr>
    </w:p>
    <w:p w14:paraId="48BECACB" w14:textId="77777777" w:rsidR="00720AD4" w:rsidRDefault="00525354" w:rsidP="00720AD4">
      <w:pPr>
        <w:pStyle w:val="NormalWeb"/>
        <w:spacing w:before="0" w:beforeAutospacing="0" w:after="0" w:afterAutospacing="0" w:line="259" w:lineRule="auto"/>
        <w:jc w:val="both"/>
        <w:divId w:val="58872857"/>
        <w:rPr>
          <w:rFonts w:ascii="Arial" w:eastAsia="Times New Roman" w:hAnsi="Arial" w:cs="Arial"/>
          <w:b/>
          <w:bCs/>
          <w:sz w:val="20"/>
          <w:szCs w:val="20"/>
          <w:lang w:val="en"/>
        </w:rPr>
      </w:pPr>
      <w:r w:rsidRPr="00720AD4">
        <w:rPr>
          <w:rFonts w:ascii="Arial" w:eastAsia="Times New Roman" w:hAnsi="Arial" w:cs="Arial"/>
          <w:b/>
          <w:bCs/>
          <w:sz w:val="20"/>
          <w:szCs w:val="20"/>
          <w:lang w:val="en"/>
        </w:rPr>
        <w:t>C. Histologic Grade</w:t>
      </w:r>
      <w:bookmarkEnd w:id="10"/>
    </w:p>
    <w:p w14:paraId="16689BA7" w14:textId="77777777" w:rsidR="00720AD4" w:rsidRDefault="00525354" w:rsidP="00720AD4">
      <w:pPr>
        <w:pStyle w:val="NormalWeb"/>
        <w:spacing w:before="0" w:beforeAutospacing="0" w:after="0" w:afterAutospacing="0" w:line="259" w:lineRule="auto"/>
        <w:jc w:val="both"/>
        <w:divId w:val="58872857"/>
        <w:rPr>
          <w:rFonts w:ascii="Arial" w:eastAsia="Times New Roman" w:hAnsi="Arial" w:cs="Arial"/>
          <w:sz w:val="20"/>
          <w:szCs w:val="20"/>
          <w:lang w:val="en"/>
        </w:rPr>
      </w:pPr>
      <w:r w:rsidRPr="00BC1B57">
        <w:rPr>
          <w:rFonts w:ascii="Arial" w:eastAsia="Times New Roman" w:hAnsi="Arial" w:cs="Arial"/>
          <w:sz w:val="20"/>
          <w:szCs w:val="20"/>
          <w:lang w:val="en"/>
        </w:rPr>
        <w:t>Flat intraepithelial lesions and papillary and invasive lesions are graded separately.</w:t>
      </w:r>
      <w:hyperlink w:anchor="R53352" w:tooltip="WHO Classification of Tumours Editorial Board. Tumours of the urinary tract. In: WHO Classification of Tumours. Urinary and male genital tumours. 5th edition. Geneva, Switzerland: WHO Press; 2022." w:history="1">
        <w:r w:rsidRPr="00BC1B57">
          <w:rPr>
            <w:rStyle w:val="Hyperlink"/>
            <w:rFonts w:ascii="Arial" w:eastAsia="Times New Roman" w:hAnsi="Arial" w:cs="Arial"/>
            <w:sz w:val="20"/>
            <w:szCs w:val="20"/>
            <w:vertAlign w:val="superscript"/>
            <w:lang w:val="en"/>
          </w:rPr>
          <w:t>1,</w:t>
        </w:r>
      </w:hyperlink>
      <w:hyperlink w:anchor="R39335" w:tooltip="Moch H, Humphrey PA, Ulbright TM, Reuter VE. WHO Classification of Tumours of the Urinary System and Male Genital Organs. Geneva, Switzerland: WHO Press; 2016." w:history="1">
        <w:r w:rsidRPr="00BC1B57">
          <w:rPr>
            <w:rStyle w:val="Hyperlink"/>
            <w:rFonts w:ascii="Arial" w:eastAsia="Times New Roman" w:hAnsi="Arial" w:cs="Arial"/>
            <w:sz w:val="20"/>
            <w:szCs w:val="20"/>
            <w:vertAlign w:val="superscript"/>
            <w:lang w:val="en"/>
          </w:rPr>
          <w:t>2,</w:t>
        </w:r>
      </w:hyperlink>
      <w:hyperlink w:anchor="R39334" w:tooltip="Delahunt B, Amin MB, Hofstader F, Hartmann A, Tyczynski JE. Tumours of the renal pelvis and ureter. In: Eble JN, Sauter G, Epstein JI, Sesterhenn IA, eds. World Health Organization Classification of Tumours: Pathology and Genetics of Tumours of the Urinary Sys" w:history="1">
        <w:r w:rsidRPr="00BC1B57">
          <w:rPr>
            <w:rStyle w:val="Hyperlink"/>
            <w:rFonts w:ascii="Arial" w:eastAsia="Times New Roman" w:hAnsi="Arial" w:cs="Arial"/>
            <w:sz w:val="20"/>
            <w:szCs w:val="20"/>
            <w:vertAlign w:val="superscript"/>
            <w:lang w:val="en"/>
          </w:rPr>
          <w:t>3,</w:t>
        </w:r>
      </w:hyperlink>
      <w:hyperlink w:anchor="R39338" w:tooltip="Murphy WM, Grignon DJ, Perlman EJ. Tumors of the ureters and renal pelves. In: Tumors of the Kidney, Bladder, and Related Urinary Structures. AFIP Atlas of Tumor Pathology. Series 4. Washington, DC: American Registry of Pathology; 2004:375-379." w:history="1">
        <w:r w:rsidRPr="00BC1B57">
          <w:rPr>
            <w:rStyle w:val="Hyperlink"/>
            <w:rFonts w:ascii="Arial" w:eastAsia="Times New Roman" w:hAnsi="Arial" w:cs="Arial"/>
            <w:sz w:val="20"/>
            <w:szCs w:val="20"/>
            <w:vertAlign w:val="superscript"/>
            <w:lang w:val="en"/>
          </w:rPr>
          <w:t>4,</w:t>
        </w:r>
      </w:hyperlink>
      <w:hyperlink w:anchor="R39333" w:tooltip="Epstein JI, Amin MB, Reuter VR, Mostofi FK, the Bladder Consensus Conference Committee. The World Health Organization/International Society of Urological Pathology Consensus classification of urothelial (transitional cell) neoplasms of the urinary bladder. Am " w:history="1">
        <w:r w:rsidRPr="00BC1B57">
          <w:rPr>
            <w:rStyle w:val="Hyperlink"/>
            <w:rFonts w:ascii="Arial" w:eastAsia="Times New Roman" w:hAnsi="Arial" w:cs="Arial"/>
            <w:sz w:val="20"/>
            <w:szCs w:val="20"/>
            <w:vertAlign w:val="superscript"/>
            <w:lang w:val="en"/>
          </w:rPr>
          <w:t>5,</w:t>
        </w:r>
      </w:hyperlink>
      <w:hyperlink w:anchor="R53353" w:tooltip="Mostofi FK. Histological typing of urinary bladder tumours. In: WHO Histological Classification of Tumours. No. 10. Geneva, Switzerland: World Health Organization; 1973." w:history="1">
        <w:r w:rsidRPr="00BC1B57">
          <w:rPr>
            <w:rStyle w:val="Hyperlink"/>
            <w:rFonts w:ascii="Arial" w:eastAsia="Times New Roman" w:hAnsi="Arial" w:cs="Arial"/>
            <w:sz w:val="20"/>
            <w:szCs w:val="20"/>
            <w:vertAlign w:val="superscript"/>
            <w:lang w:val="en"/>
          </w:rPr>
          <w:t>6</w:t>
        </w:r>
      </w:hyperlink>
      <w:r w:rsidRPr="00BC1B57">
        <w:rPr>
          <w:rFonts w:ascii="Arial" w:eastAsia="Times New Roman" w:hAnsi="Arial" w:cs="Arial"/>
          <w:sz w:val="20"/>
          <w:szCs w:val="20"/>
          <w:lang w:val="en"/>
        </w:rPr>
        <w:t xml:space="preserve"> In the 1973 WHO classification, papillary lesions were classified as </w:t>
      </w:r>
      <w:proofErr w:type="spellStart"/>
      <w:r w:rsidRPr="00BC1B57">
        <w:rPr>
          <w:rFonts w:ascii="Arial" w:eastAsia="Times New Roman" w:hAnsi="Arial" w:cs="Arial"/>
          <w:sz w:val="20"/>
          <w:szCs w:val="20"/>
          <w:lang w:val="en"/>
        </w:rPr>
        <w:t>papillomas</w:t>
      </w:r>
      <w:proofErr w:type="spellEnd"/>
      <w:r w:rsidRPr="00BC1B57">
        <w:rPr>
          <w:rFonts w:ascii="Arial" w:eastAsia="Times New Roman" w:hAnsi="Arial" w:cs="Arial"/>
          <w:sz w:val="20"/>
          <w:szCs w:val="20"/>
          <w:lang w:val="en"/>
        </w:rPr>
        <w:t xml:space="preserve"> and transitional cell carcinomas, grades 1, 2, and 3. Due to the need for a universally acceptable system, the World Health Organization/International Society of Urological Pathology (WHO/ISUP) consensus classification was proposed in 1998. This system is adopted in the 2004 WHO classification and has been validated by many studies to be prognostically significant. The 2016 WHO and 2022 WHO systems used essentially the same classification with minor modifications. Other systems may still be used according to institutional preference. Tumor grade according to both the 2004 WHO system and the 1973 WHO system may be concurrently used.</w:t>
      </w:r>
    </w:p>
    <w:p w14:paraId="0AA88E76" w14:textId="77777777" w:rsidR="00720AD4" w:rsidRDefault="00720AD4" w:rsidP="00720AD4">
      <w:pPr>
        <w:pStyle w:val="NormalWeb"/>
        <w:spacing w:before="0" w:beforeAutospacing="0" w:after="0" w:afterAutospacing="0" w:line="259" w:lineRule="auto"/>
        <w:jc w:val="both"/>
        <w:divId w:val="58872857"/>
        <w:rPr>
          <w:rFonts w:ascii="Arial" w:eastAsia="Times New Roman" w:hAnsi="Arial" w:cs="Arial"/>
          <w:sz w:val="20"/>
          <w:szCs w:val="20"/>
          <w:lang w:val="en"/>
        </w:rPr>
      </w:pPr>
    </w:p>
    <w:p w14:paraId="215188FF" w14:textId="77777777" w:rsidR="00720AD4" w:rsidRDefault="00525354" w:rsidP="00720AD4">
      <w:pPr>
        <w:pStyle w:val="NormalWeb"/>
        <w:spacing w:before="0" w:beforeAutospacing="0" w:after="0" w:afterAutospacing="0" w:line="259" w:lineRule="auto"/>
        <w:jc w:val="both"/>
        <w:divId w:val="58872857"/>
        <w:rPr>
          <w:rFonts w:ascii="Arial" w:eastAsia="Times New Roman" w:hAnsi="Arial" w:cs="Arial"/>
          <w:sz w:val="20"/>
          <w:szCs w:val="20"/>
          <w:lang w:val="en"/>
        </w:rPr>
      </w:pPr>
      <w:r w:rsidRPr="00BC1B57">
        <w:rPr>
          <w:rFonts w:ascii="Arial" w:eastAsia="Times New Roman" w:hAnsi="Arial" w:cs="Arial"/>
          <w:sz w:val="20"/>
          <w:szCs w:val="20"/>
          <w:lang w:val="en"/>
        </w:rPr>
        <w:t>The vast majority of invasive urothelial carcinoma are high-grade with uncommon cases of invasive low-grade tumors reported. Invasive urothelial carcinoma subtypes are graded as high-grade tumors, although these tumors should not be considered as a homogenous group in terms of behavior. Pure squamous carcinomas and adenocarcinomas are graded based on tumor differentiation as well-differentiated, moderately differentiated, and poorly differentiated.</w:t>
      </w:r>
    </w:p>
    <w:p w14:paraId="74F52DF6" w14:textId="77777777" w:rsidR="00720AD4" w:rsidRDefault="00720AD4" w:rsidP="00720AD4">
      <w:pPr>
        <w:pStyle w:val="NormalWeb"/>
        <w:spacing w:before="0" w:beforeAutospacing="0" w:after="0" w:afterAutospacing="0" w:line="259" w:lineRule="auto"/>
        <w:jc w:val="both"/>
        <w:divId w:val="58872857"/>
        <w:rPr>
          <w:rFonts w:ascii="Arial" w:eastAsia="Times New Roman" w:hAnsi="Arial" w:cs="Arial"/>
          <w:sz w:val="20"/>
          <w:szCs w:val="20"/>
          <w:lang w:val="en"/>
        </w:rPr>
      </w:pPr>
    </w:p>
    <w:p w14:paraId="47BF0529" w14:textId="77777777" w:rsidR="00720AD4" w:rsidRDefault="00525354" w:rsidP="00720AD4">
      <w:pPr>
        <w:pStyle w:val="NormalWeb"/>
        <w:spacing w:before="0" w:beforeAutospacing="0" w:after="0" w:afterAutospacing="0" w:line="259" w:lineRule="auto"/>
        <w:jc w:val="both"/>
        <w:divId w:val="58872857"/>
        <w:rPr>
          <w:rFonts w:ascii="Arial" w:eastAsia="Times New Roman" w:hAnsi="Arial" w:cs="Arial"/>
          <w:sz w:val="20"/>
          <w:szCs w:val="20"/>
          <w:lang w:val="en"/>
        </w:rPr>
      </w:pPr>
      <w:r w:rsidRPr="00BC1B57">
        <w:rPr>
          <w:rFonts w:ascii="Arial" w:eastAsia="Times New Roman" w:hAnsi="Arial" w:cs="Arial"/>
          <w:sz w:val="20"/>
          <w:szCs w:val="20"/>
          <w:lang w:val="en"/>
        </w:rPr>
        <w:t>References</w:t>
      </w:r>
      <w:bookmarkStart w:id="11" w:name="R53352"/>
    </w:p>
    <w:p w14:paraId="05BDA739" w14:textId="77777777" w:rsidR="00720AD4" w:rsidRPr="00720AD4" w:rsidRDefault="00525354" w:rsidP="00720AD4">
      <w:pPr>
        <w:pStyle w:val="NormalWeb"/>
        <w:numPr>
          <w:ilvl w:val="0"/>
          <w:numId w:val="6"/>
        </w:numPr>
        <w:spacing w:before="0" w:beforeAutospacing="0" w:after="0" w:afterAutospacing="0" w:line="259" w:lineRule="auto"/>
        <w:jc w:val="both"/>
        <w:divId w:val="58872857"/>
        <w:rPr>
          <w:rFonts w:ascii="Arial" w:hAnsi="Arial" w:cs="Arial"/>
          <w:sz w:val="20"/>
          <w:szCs w:val="20"/>
          <w:lang w:val="en"/>
        </w:rPr>
      </w:pPr>
      <w:r w:rsidRPr="00BC1B57">
        <w:rPr>
          <w:rFonts w:ascii="Arial" w:eastAsia="Times New Roman" w:hAnsi="Arial" w:cs="Arial"/>
          <w:sz w:val="20"/>
          <w:szCs w:val="20"/>
          <w:lang w:val="en"/>
        </w:rPr>
        <w:t xml:space="preserve">WHO Classification of </w:t>
      </w:r>
      <w:proofErr w:type="spellStart"/>
      <w:r w:rsidRPr="00BC1B57">
        <w:rPr>
          <w:rFonts w:ascii="Arial" w:eastAsia="Times New Roman" w:hAnsi="Arial" w:cs="Arial"/>
          <w:sz w:val="20"/>
          <w:szCs w:val="20"/>
          <w:lang w:val="en"/>
        </w:rPr>
        <w:t>Tumours</w:t>
      </w:r>
      <w:proofErr w:type="spellEnd"/>
      <w:r w:rsidRPr="00BC1B57">
        <w:rPr>
          <w:rFonts w:ascii="Arial" w:eastAsia="Times New Roman" w:hAnsi="Arial" w:cs="Arial"/>
          <w:sz w:val="20"/>
          <w:szCs w:val="20"/>
          <w:lang w:val="en"/>
        </w:rPr>
        <w:t xml:space="preserve"> Editorial Board. </w:t>
      </w:r>
      <w:proofErr w:type="spellStart"/>
      <w:r w:rsidRPr="00BC1B57">
        <w:rPr>
          <w:rFonts w:ascii="Arial" w:eastAsia="Times New Roman" w:hAnsi="Arial" w:cs="Arial"/>
          <w:sz w:val="20"/>
          <w:szCs w:val="20"/>
          <w:lang w:val="en"/>
        </w:rPr>
        <w:t>Tumours</w:t>
      </w:r>
      <w:proofErr w:type="spellEnd"/>
      <w:r w:rsidRPr="00BC1B57">
        <w:rPr>
          <w:rFonts w:ascii="Arial" w:eastAsia="Times New Roman" w:hAnsi="Arial" w:cs="Arial"/>
          <w:sz w:val="20"/>
          <w:szCs w:val="20"/>
          <w:lang w:val="en"/>
        </w:rPr>
        <w:t xml:space="preserve"> of the urinary tract. In: </w:t>
      </w:r>
      <w:r w:rsidRPr="00BC1B57">
        <w:rPr>
          <w:rStyle w:val="Emphasis"/>
          <w:rFonts w:ascii="Arial" w:eastAsia="Times New Roman" w:hAnsi="Arial" w:cs="Arial"/>
          <w:sz w:val="20"/>
          <w:szCs w:val="20"/>
          <w:lang w:val="en"/>
        </w:rPr>
        <w:t xml:space="preserve">WHO Classification of </w:t>
      </w:r>
      <w:proofErr w:type="spellStart"/>
      <w:r w:rsidRPr="00BC1B57">
        <w:rPr>
          <w:rStyle w:val="Emphasis"/>
          <w:rFonts w:ascii="Arial" w:eastAsia="Times New Roman" w:hAnsi="Arial" w:cs="Arial"/>
          <w:sz w:val="20"/>
          <w:szCs w:val="20"/>
          <w:lang w:val="en"/>
        </w:rPr>
        <w:t>Tumours</w:t>
      </w:r>
      <w:proofErr w:type="spellEnd"/>
      <w:r w:rsidRPr="00BC1B57">
        <w:rPr>
          <w:rStyle w:val="Emphasis"/>
          <w:rFonts w:ascii="Arial" w:eastAsia="Times New Roman" w:hAnsi="Arial" w:cs="Arial"/>
          <w:sz w:val="20"/>
          <w:szCs w:val="20"/>
          <w:lang w:val="en"/>
        </w:rPr>
        <w:t xml:space="preserve">. Urinary and male genital </w:t>
      </w:r>
      <w:proofErr w:type="spellStart"/>
      <w:r w:rsidRPr="00BC1B57">
        <w:rPr>
          <w:rStyle w:val="Emphasis"/>
          <w:rFonts w:ascii="Arial" w:eastAsia="Times New Roman" w:hAnsi="Arial" w:cs="Arial"/>
          <w:sz w:val="20"/>
          <w:szCs w:val="20"/>
          <w:lang w:val="en"/>
        </w:rPr>
        <w:t>tumours</w:t>
      </w:r>
      <w:proofErr w:type="spellEnd"/>
      <w:r w:rsidRPr="00BC1B57">
        <w:rPr>
          <w:rStyle w:val="Emphasis"/>
          <w:rFonts w:ascii="Arial" w:eastAsia="Times New Roman" w:hAnsi="Arial" w:cs="Arial"/>
          <w:sz w:val="20"/>
          <w:szCs w:val="20"/>
          <w:lang w:val="en"/>
        </w:rPr>
        <w:t xml:space="preserve">. </w:t>
      </w:r>
      <w:r w:rsidRPr="00BC1B57">
        <w:rPr>
          <w:rFonts w:ascii="Arial" w:eastAsia="Times New Roman" w:hAnsi="Arial" w:cs="Arial"/>
          <w:sz w:val="20"/>
          <w:szCs w:val="20"/>
          <w:lang w:val="en"/>
        </w:rPr>
        <w:t>5th edition.</w:t>
      </w:r>
      <w:r w:rsidRPr="00BC1B57">
        <w:rPr>
          <w:rStyle w:val="Emphasis"/>
          <w:rFonts w:ascii="Arial" w:eastAsia="Times New Roman" w:hAnsi="Arial" w:cs="Arial"/>
          <w:sz w:val="20"/>
          <w:szCs w:val="20"/>
          <w:lang w:val="en"/>
        </w:rPr>
        <w:t xml:space="preserve"> </w:t>
      </w:r>
      <w:r w:rsidRPr="00BC1B57">
        <w:rPr>
          <w:rFonts w:ascii="Arial" w:eastAsia="Times New Roman" w:hAnsi="Arial" w:cs="Arial"/>
          <w:sz w:val="20"/>
          <w:szCs w:val="20"/>
          <w:lang w:val="en"/>
        </w:rPr>
        <w:t>Geneva, Switzerland: WHO Press; 2022.</w:t>
      </w:r>
      <w:bookmarkStart w:id="12" w:name="R39335"/>
      <w:bookmarkEnd w:id="11"/>
    </w:p>
    <w:p w14:paraId="1E4D32AB" w14:textId="77777777" w:rsidR="00720AD4" w:rsidRPr="00720AD4" w:rsidRDefault="00525354" w:rsidP="00720AD4">
      <w:pPr>
        <w:pStyle w:val="NormalWeb"/>
        <w:numPr>
          <w:ilvl w:val="0"/>
          <w:numId w:val="6"/>
        </w:numPr>
        <w:spacing w:before="0" w:beforeAutospacing="0" w:after="0" w:afterAutospacing="0" w:line="259" w:lineRule="auto"/>
        <w:jc w:val="both"/>
        <w:divId w:val="58872857"/>
        <w:rPr>
          <w:rFonts w:ascii="Arial" w:hAnsi="Arial" w:cs="Arial"/>
          <w:sz w:val="20"/>
          <w:szCs w:val="20"/>
          <w:lang w:val="en"/>
        </w:rPr>
      </w:pPr>
      <w:proofErr w:type="spellStart"/>
      <w:r w:rsidRPr="00720AD4">
        <w:rPr>
          <w:rFonts w:ascii="Arial" w:eastAsia="Times New Roman" w:hAnsi="Arial" w:cs="Arial"/>
          <w:sz w:val="20"/>
          <w:szCs w:val="20"/>
          <w:lang w:val="en"/>
        </w:rPr>
        <w:t>Moch</w:t>
      </w:r>
      <w:proofErr w:type="spellEnd"/>
      <w:r w:rsidRPr="00720AD4">
        <w:rPr>
          <w:rFonts w:ascii="Arial" w:eastAsia="Times New Roman" w:hAnsi="Arial" w:cs="Arial"/>
          <w:sz w:val="20"/>
          <w:szCs w:val="20"/>
          <w:lang w:val="en"/>
        </w:rPr>
        <w:t xml:space="preserve"> H, Humphrey PA, </w:t>
      </w:r>
      <w:proofErr w:type="spellStart"/>
      <w:r w:rsidRPr="00720AD4">
        <w:rPr>
          <w:rFonts w:ascii="Arial" w:eastAsia="Times New Roman" w:hAnsi="Arial" w:cs="Arial"/>
          <w:sz w:val="20"/>
          <w:szCs w:val="20"/>
          <w:lang w:val="en"/>
        </w:rPr>
        <w:t>Ulbright</w:t>
      </w:r>
      <w:proofErr w:type="spellEnd"/>
      <w:r w:rsidRPr="00720AD4">
        <w:rPr>
          <w:rFonts w:ascii="Arial" w:eastAsia="Times New Roman" w:hAnsi="Arial" w:cs="Arial"/>
          <w:sz w:val="20"/>
          <w:szCs w:val="20"/>
          <w:lang w:val="en"/>
        </w:rPr>
        <w:t xml:space="preserve"> TM, Reuter VE. </w:t>
      </w:r>
      <w:r w:rsidRPr="00720AD4">
        <w:rPr>
          <w:rStyle w:val="Emphasis"/>
          <w:rFonts w:ascii="Arial" w:eastAsia="Times New Roman" w:hAnsi="Arial" w:cs="Arial"/>
          <w:sz w:val="20"/>
          <w:szCs w:val="20"/>
          <w:lang w:val="en"/>
        </w:rPr>
        <w:t xml:space="preserve">WHO Classification of </w:t>
      </w:r>
      <w:proofErr w:type="spellStart"/>
      <w:r w:rsidRPr="00720AD4">
        <w:rPr>
          <w:rStyle w:val="Emphasis"/>
          <w:rFonts w:ascii="Arial" w:eastAsia="Times New Roman" w:hAnsi="Arial" w:cs="Arial"/>
          <w:sz w:val="20"/>
          <w:szCs w:val="20"/>
          <w:lang w:val="en"/>
        </w:rPr>
        <w:t>Tumours</w:t>
      </w:r>
      <w:proofErr w:type="spellEnd"/>
      <w:r w:rsidRPr="00720AD4">
        <w:rPr>
          <w:rStyle w:val="Emphasis"/>
          <w:rFonts w:ascii="Arial" w:eastAsia="Times New Roman" w:hAnsi="Arial" w:cs="Arial"/>
          <w:sz w:val="20"/>
          <w:szCs w:val="20"/>
          <w:lang w:val="en"/>
        </w:rPr>
        <w:t xml:space="preserve"> of the Urinary System and Male Genital Organs.</w:t>
      </w:r>
      <w:r w:rsidRPr="00720AD4">
        <w:rPr>
          <w:rFonts w:ascii="Arial" w:eastAsia="Times New Roman" w:hAnsi="Arial" w:cs="Arial"/>
          <w:sz w:val="20"/>
          <w:szCs w:val="20"/>
          <w:lang w:val="en"/>
        </w:rPr>
        <w:t xml:space="preserve"> Geneva, Switzerland: WHO Press; 2016.</w:t>
      </w:r>
      <w:bookmarkStart w:id="13" w:name="R39334"/>
      <w:bookmarkEnd w:id="12"/>
    </w:p>
    <w:p w14:paraId="7859FE8B" w14:textId="77777777" w:rsidR="00720AD4" w:rsidRPr="00720AD4" w:rsidRDefault="00525354" w:rsidP="00720AD4">
      <w:pPr>
        <w:pStyle w:val="NormalWeb"/>
        <w:numPr>
          <w:ilvl w:val="0"/>
          <w:numId w:val="6"/>
        </w:numPr>
        <w:spacing w:before="0" w:beforeAutospacing="0" w:after="0" w:afterAutospacing="0" w:line="259" w:lineRule="auto"/>
        <w:jc w:val="both"/>
        <w:divId w:val="58872857"/>
        <w:rPr>
          <w:rFonts w:ascii="Arial" w:hAnsi="Arial" w:cs="Arial"/>
          <w:sz w:val="20"/>
          <w:szCs w:val="20"/>
          <w:lang w:val="en"/>
        </w:rPr>
      </w:pPr>
      <w:r w:rsidRPr="00720AD4">
        <w:rPr>
          <w:rFonts w:ascii="Arial" w:eastAsia="Times New Roman" w:hAnsi="Arial" w:cs="Arial"/>
          <w:sz w:val="20"/>
          <w:szCs w:val="20"/>
          <w:lang w:val="en"/>
        </w:rPr>
        <w:t xml:space="preserve">Delahunt B, Amin MB, </w:t>
      </w:r>
      <w:proofErr w:type="spellStart"/>
      <w:r w:rsidRPr="00720AD4">
        <w:rPr>
          <w:rFonts w:ascii="Arial" w:eastAsia="Times New Roman" w:hAnsi="Arial" w:cs="Arial"/>
          <w:sz w:val="20"/>
          <w:szCs w:val="20"/>
          <w:lang w:val="en"/>
        </w:rPr>
        <w:t>Hofstader</w:t>
      </w:r>
      <w:proofErr w:type="spellEnd"/>
      <w:r w:rsidRPr="00720AD4">
        <w:rPr>
          <w:rFonts w:ascii="Arial" w:eastAsia="Times New Roman" w:hAnsi="Arial" w:cs="Arial"/>
          <w:sz w:val="20"/>
          <w:szCs w:val="20"/>
          <w:lang w:val="en"/>
        </w:rPr>
        <w:t xml:space="preserve"> F, Hartmann A, </w:t>
      </w:r>
      <w:proofErr w:type="spellStart"/>
      <w:r w:rsidRPr="00720AD4">
        <w:rPr>
          <w:rFonts w:ascii="Arial" w:eastAsia="Times New Roman" w:hAnsi="Arial" w:cs="Arial"/>
          <w:sz w:val="20"/>
          <w:szCs w:val="20"/>
          <w:lang w:val="en"/>
        </w:rPr>
        <w:t>Tyczynski</w:t>
      </w:r>
      <w:proofErr w:type="spellEnd"/>
      <w:r w:rsidRPr="00720AD4">
        <w:rPr>
          <w:rFonts w:ascii="Arial" w:eastAsia="Times New Roman" w:hAnsi="Arial" w:cs="Arial"/>
          <w:sz w:val="20"/>
          <w:szCs w:val="20"/>
          <w:lang w:val="en"/>
        </w:rPr>
        <w:t xml:space="preserve"> JE. </w:t>
      </w:r>
      <w:proofErr w:type="spellStart"/>
      <w:r w:rsidRPr="00720AD4">
        <w:rPr>
          <w:rFonts w:ascii="Arial" w:eastAsia="Times New Roman" w:hAnsi="Arial" w:cs="Arial"/>
          <w:sz w:val="20"/>
          <w:szCs w:val="20"/>
          <w:lang w:val="en"/>
        </w:rPr>
        <w:t>Tumours</w:t>
      </w:r>
      <w:proofErr w:type="spellEnd"/>
      <w:r w:rsidRPr="00720AD4">
        <w:rPr>
          <w:rFonts w:ascii="Arial" w:eastAsia="Times New Roman" w:hAnsi="Arial" w:cs="Arial"/>
          <w:sz w:val="20"/>
          <w:szCs w:val="20"/>
          <w:lang w:val="en"/>
        </w:rPr>
        <w:t xml:space="preserve"> of the renal pelvis and ureter. In: </w:t>
      </w:r>
      <w:proofErr w:type="spellStart"/>
      <w:r w:rsidRPr="00720AD4">
        <w:rPr>
          <w:rFonts w:ascii="Arial" w:eastAsia="Times New Roman" w:hAnsi="Arial" w:cs="Arial"/>
          <w:sz w:val="20"/>
          <w:szCs w:val="20"/>
          <w:lang w:val="en"/>
        </w:rPr>
        <w:t>Eble</w:t>
      </w:r>
      <w:proofErr w:type="spellEnd"/>
      <w:r w:rsidRPr="00720AD4">
        <w:rPr>
          <w:rFonts w:ascii="Arial" w:eastAsia="Times New Roman" w:hAnsi="Arial" w:cs="Arial"/>
          <w:sz w:val="20"/>
          <w:szCs w:val="20"/>
          <w:lang w:val="en"/>
        </w:rPr>
        <w:t xml:space="preserve"> JN, Sauter G, Epstein JI, </w:t>
      </w:r>
      <w:proofErr w:type="spellStart"/>
      <w:r w:rsidRPr="00720AD4">
        <w:rPr>
          <w:rFonts w:ascii="Arial" w:eastAsia="Times New Roman" w:hAnsi="Arial" w:cs="Arial"/>
          <w:sz w:val="20"/>
          <w:szCs w:val="20"/>
          <w:lang w:val="en"/>
        </w:rPr>
        <w:t>Sesterhenn</w:t>
      </w:r>
      <w:proofErr w:type="spellEnd"/>
      <w:r w:rsidRPr="00720AD4">
        <w:rPr>
          <w:rFonts w:ascii="Arial" w:eastAsia="Times New Roman" w:hAnsi="Arial" w:cs="Arial"/>
          <w:sz w:val="20"/>
          <w:szCs w:val="20"/>
          <w:lang w:val="en"/>
        </w:rPr>
        <w:t xml:space="preserve"> IA, eds. </w:t>
      </w:r>
      <w:r w:rsidRPr="00720AD4">
        <w:rPr>
          <w:rStyle w:val="Emphasis"/>
          <w:rFonts w:ascii="Arial" w:eastAsia="Times New Roman" w:hAnsi="Arial" w:cs="Arial"/>
          <w:sz w:val="20"/>
          <w:szCs w:val="20"/>
          <w:lang w:val="en"/>
        </w:rPr>
        <w:t xml:space="preserve">World Health Organization Classification of </w:t>
      </w:r>
      <w:proofErr w:type="spellStart"/>
      <w:r w:rsidRPr="00720AD4">
        <w:rPr>
          <w:rStyle w:val="Emphasis"/>
          <w:rFonts w:ascii="Arial" w:eastAsia="Times New Roman" w:hAnsi="Arial" w:cs="Arial"/>
          <w:sz w:val="20"/>
          <w:szCs w:val="20"/>
          <w:lang w:val="en"/>
        </w:rPr>
        <w:t>Tumours</w:t>
      </w:r>
      <w:proofErr w:type="spellEnd"/>
      <w:r w:rsidRPr="00720AD4">
        <w:rPr>
          <w:rStyle w:val="Emphasis"/>
          <w:rFonts w:ascii="Arial" w:eastAsia="Times New Roman" w:hAnsi="Arial" w:cs="Arial"/>
          <w:sz w:val="20"/>
          <w:szCs w:val="20"/>
          <w:lang w:val="en"/>
        </w:rPr>
        <w:t xml:space="preserve">: Pathology and Genetics of </w:t>
      </w:r>
      <w:proofErr w:type="spellStart"/>
      <w:r w:rsidRPr="00720AD4">
        <w:rPr>
          <w:rStyle w:val="Emphasis"/>
          <w:rFonts w:ascii="Arial" w:eastAsia="Times New Roman" w:hAnsi="Arial" w:cs="Arial"/>
          <w:sz w:val="20"/>
          <w:szCs w:val="20"/>
          <w:lang w:val="en"/>
        </w:rPr>
        <w:t>Tumours</w:t>
      </w:r>
      <w:proofErr w:type="spellEnd"/>
      <w:r w:rsidRPr="00720AD4">
        <w:rPr>
          <w:rStyle w:val="Emphasis"/>
          <w:rFonts w:ascii="Arial" w:eastAsia="Times New Roman" w:hAnsi="Arial" w:cs="Arial"/>
          <w:sz w:val="20"/>
          <w:szCs w:val="20"/>
          <w:lang w:val="en"/>
        </w:rPr>
        <w:t xml:space="preserve"> of the Urinary System and Male Genital Organs. </w:t>
      </w:r>
      <w:r w:rsidRPr="00720AD4">
        <w:rPr>
          <w:rFonts w:ascii="Arial" w:eastAsia="Times New Roman" w:hAnsi="Arial" w:cs="Arial"/>
          <w:sz w:val="20"/>
          <w:szCs w:val="20"/>
          <w:lang w:val="en"/>
        </w:rPr>
        <w:t>Lyon, France: IARC Press; 2004:150-153.</w:t>
      </w:r>
      <w:bookmarkStart w:id="14" w:name="R39338"/>
      <w:bookmarkEnd w:id="13"/>
    </w:p>
    <w:p w14:paraId="3FB2EC6F" w14:textId="77777777" w:rsidR="00720AD4" w:rsidRPr="00720AD4" w:rsidRDefault="00525354" w:rsidP="00720AD4">
      <w:pPr>
        <w:pStyle w:val="NormalWeb"/>
        <w:numPr>
          <w:ilvl w:val="0"/>
          <w:numId w:val="6"/>
        </w:numPr>
        <w:spacing w:before="0" w:beforeAutospacing="0" w:after="0" w:afterAutospacing="0" w:line="259" w:lineRule="auto"/>
        <w:jc w:val="both"/>
        <w:divId w:val="58872857"/>
        <w:rPr>
          <w:rFonts w:ascii="Arial" w:hAnsi="Arial" w:cs="Arial"/>
          <w:sz w:val="20"/>
          <w:szCs w:val="20"/>
          <w:lang w:val="en"/>
        </w:rPr>
      </w:pPr>
      <w:r w:rsidRPr="00720AD4">
        <w:rPr>
          <w:rFonts w:ascii="Arial" w:eastAsia="Times New Roman" w:hAnsi="Arial" w:cs="Arial"/>
          <w:sz w:val="20"/>
          <w:szCs w:val="20"/>
          <w:lang w:val="en"/>
        </w:rPr>
        <w:t xml:space="preserve">Murphy WM, </w:t>
      </w:r>
      <w:proofErr w:type="spellStart"/>
      <w:r w:rsidRPr="00720AD4">
        <w:rPr>
          <w:rFonts w:ascii="Arial" w:eastAsia="Times New Roman" w:hAnsi="Arial" w:cs="Arial"/>
          <w:sz w:val="20"/>
          <w:szCs w:val="20"/>
          <w:lang w:val="en"/>
        </w:rPr>
        <w:t>Grignon</w:t>
      </w:r>
      <w:proofErr w:type="spellEnd"/>
      <w:r w:rsidRPr="00720AD4">
        <w:rPr>
          <w:rFonts w:ascii="Arial" w:eastAsia="Times New Roman" w:hAnsi="Arial" w:cs="Arial"/>
          <w:sz w:val="20"/>
          <w:szCs w:val="20"/>
          <w:lang w:val="en"/>
        </w:rPr>
        <w:t xml:space="preserve"> DJ, Perlman EJ. Tumors of the ureters and renal </w:t>
      </w:r>
      <w:proofErr w:type="spellStart"/>
      <w:r w:rsidRPr="00720AD4">
        <w:rPr>
          <w:rFonts w:ascii="Arial" w:eastAsia="Times New Roman" w:hAnsi="Arial" w:cs="Arial"/>
          <w:sz w:val="20"/>
          <w:szCs w:val="20"/>
          <w:lang w:val="en"/>
        </w:rPr>
        <w:t>pelves</w:t>
      </w:r>
      <w:proofErr w:type="spellEnd"/>
      <w:r w:rsidRPr="00720AD4">
        <w:rPr>
          <w:rFonts w:ascii="Arial" w:eastAsia="Times New Roman" w:hAnsi="Arial" w:cs="Arial"/>
          <w:sz w:val="20"/>
          <w:szCs w:val="20"/>
          <w:lang w:val="en"/>
        </w:rPr>
        <w:t xml:space="preserve">. In: </w:t>
      </w:r>
      <w:r w:rsidRPr="00720AD4">
        <w:rPr>
          <w:rStyle w:val="Emphasis"/>
          <w:rFonts w:ascii="Arial" w:eastAsia="Times New Roman" w:hAnsi="Arial" w:cs="Arial"/>
          <w:sz w:val="20"/>
          <w:szCs w:val="20"/>
          <w:lang w:val="en"/>
        </w:rPr>
        <w:t>Tumors of the Kidney, Bladder, and Related Urinary Structures. AFIP Atlas of Tumor Pathology.</w:t>
      </w:r>
      <w:r w:rsidRPr="00720AD4">
        <w:rPr>
          <w:rFonts w:ascii="Arial" w:eastAsia="Times New Roman" w:hAnsi="Arial" w:cs="Arial"/>
          <w:sz w:val="20"/>
          <w:szCs w:val="20"/>
          <w:lang w:val="en"/>
        </w:rPr>
        <w:t xml:space="preserve"> Series 4. Washington, DC: American Registry of Pathology; 2004:375-379.</w:t>
      </w:r>
      <w:bookmarkStart w:id="15" w:name="R39333"/>
      <w:bookmarkEnd w:id="14"/>
    </w:p>
    <w:p w14:paraId="7B53EE71" w14:textId="77777777" w:rsidR="00720AD4" w:rsidRPr="00720AD4" w:rsidRDefault="00525354" w:rsidP="00720AD4">
      <w:pPr>
        <w:pStyle w:val="NormalWeb"/>
        <w:numPr>
          <w:ilvl w:val="0"/>
          <w:numId w:val="6"/>
        </w:numPr>
        <w:spacing w:before="0" w:beforeAutospacing="0" w:after="0" w:afterAutospacing="0" w:line="259" w:lineRule="auto"/>
        <w:jc w:val="both"/>
        <w:divId w:val="58872857"/>
        <w:rPr>
          <w:rFonts w:ascii="Arial" w:hAnsi="Arial" w:cs="Arial"/>
          <w:sz w:val="20"/>
          <w:szCs w:val="20"/>
          <w:lang w:val="en"/>
        </w:rPr>
      </w:pPr>
      <w:r w:rsidRPr="00720AD4">
        <w:rPr>
          <w:rFonts w:ascii="Arial" w:eastAsia="Times New Roman" w:hAnsi="Arial" w:cs="Arial"/>
          <w:sz w:val="20"/>
          <w:szCs w:val="20"/>
          <w:lang w:val="en"/>
        </w:rPr>
        <w:lastRenderedPageBreak/>
        <w:t xml:space="preserve">Epstein JI, Amin MB, Reuter VR, </w:t>
      </w:r>
      <w:proofErr w:type="spellStart"/>
      <w:r w:rsidRPr="00720AD4">
        <w:rPr>
          <w:rFonts w:ascii="Arial" w:eastAsia="Times New Roman" w:hAnsi="Arial" w:cs="Arial"/>
          <w:sz w:val="20"/>
          <w:szCs w:val="20"/>
          <w:lang w:val="en"/>
        </w:rPr>
        <w:t>Mostofi</w:t>
      </w:r>
      <w:proofErr w:type="spellEnd"/>
      <w:r w:rsidRPr="00720AD4">
        <w:rPr>
          <w:rFonts w:ascii="Arial" w:eastAsia="Times New Roman" w:hAnsi="Arial" w:cs="Arial"/>
          <w:sz w:val="20"/>
          <w:szCs w:val="20"/>
          <w:lang w:val="en"/>
        </w:rPr>
        <w:t xml:space="preserve"> FK, the Bladder Consensus Conference Committee. The World Health Organization/International Society of Urological Pathology Consensus classification of urothelial (transitional cell) neoplasms of the urinary bladder. </w:t>
      </w:r>
      <w:r w:rsidRPr="00720AD4">
        <w:rPr>
          <w:rStyle w:val="Emphasis"/>
          <w:rFonts w:ascii="Arial" w:eastAsia="Times New Roman" w:hAnsi="Arial" w:cs="Arial"/>
          <w:sz w:val="20"/>
          <w:szCs w:val="20"/>
          <w:lang w:val="en"/>
        </w:rPr>
        <w:t xml:space="preserve">Am J Surg </w:t>
      </w:r>
      <w:proofErr w:type="spellStart"/>
      <w:r w:rsidRPr="00720AD4">
        <w:rPr>
          <w:rStyle w:val="Emphasis"/>
          <w:rFonts w:ascii="Arial" w:eastAsia="Times New Roman" w:hAnsi="Arial" w:cs="Arial"/>
          <w:sz w:val="20"/>
          <w:szCs w:val="20"/>
          <w:lang w:val="en"/>
        </w:rPr>
        <w:t>Pathol</w:t>
      </w:r>
      <w:proofErr w:type="spellEnd"/>
      <w:r w:rsidRPr="00720AD4">
        <w:rPr>
          <w:rStyle w:val="Emphasis"/>
          <w:rFonts w:ascii="Arial" w:eastAsia="Times New Roman" w:hAnsi="Arial" w:cs="Arial"/>
          <w:sz w:val="20"/>
          <w:szCs w:val="20"/>
          <w:lang w:val="en"/>
        </w:rPr>
        <w:t>.</w:t>
      </w:r>
      <w:r w:rsidRPr="00720AD4">
        <w:rPr>
          <w:rFonts w:ascii="Arial" w:eastAsia="Times New Roman" w:hAnsi="Arial" w:cs="Arial"/>
          <w:sz w:val="20"/>
          <w:szCs w:val="20"/>
          <w:lang w:val="en"/>
        </w:rPr>
        <w:t xml:space="preserve"> </w:t>
      </w:r>
      <w:proofErr w:type="gramStart"/>
      <w:r w:rsidRPr="00720AD4">
        <w:rPr>
          <w:rFonts w:ascii="Arial" w:eastAsia="Times New Roman" w:hAnsi="Arial" w:cs="Arial"/>
          <w:sz w:val="20"/>
          <w:szCs w:val="20"/>
          <w:lang w:val="en"/>
        </w:rPr>
        <w:t>1998;22:1435</w:t>
      </w:r>
      <w:proofErr w:type="gramEnd"/>
      <w:r w:rsidRPr="00720AD4">
        <w:rPr>
          <w:rFonts w:ascii="Arial" w:eastAsia="Times New Roman" w:hAnsi="Arial" w:cs="Arial"/>
          <w:sz w:val="20"/>
          <w:szCs w:val="20"/>
          <w:lang w:val="en"/>
        </w:rPr>
        <w:t>-1448.</w:t>
      </w:r>
      <w:bookmarkStart w:id="16" w:name="R53353"/>
      <w:bookmarkEnd w:id="15"/>
    </w:p>
    <w:p w14:paraId="6E3153A5" w14:textId="77777777" w:rsidR="00720AD4" w:rsidRPr="00720AD4" w:rsidRDefault="00525354" w:rsidP="00720AD4">
      <w:pPr>
        <w:pStyle w:val="NormalWeb"/>
        <w:numPr>
          <w:ilvl w:val="0"/>
          <w:numId w:val="6"/>
        </w:numPr>
        <w:spacing w:before="0" w:beforeAutospacing="0" w:after="0" w:afterAutospacing="0" w:line="259" w:lineRule="auto"/>
        <w:jc w:val="both"/>
        <w:divId w:val="58872857"/>
        <w:rPr>
          <w:rFonts w:ascii="Arial" w:hAnsi="Arial" w:cs="Arial"/>
          <w:sz w:val="20"/>
          <w:szCs w:val="20"/>
          <w:lang w:val="en"/>
        </w:rPr>
      </w:pPr>
      <w:proofErr w:type="spellStart"/>
      <w:r w:rsidRPr="00720AD4">
        <w:rPr>
          <w:rFonts w:ascii="Arial" w:eastAsia="Times New Roman" w:hAnsi="Arial" w:cs="Arial"/>
          <w:sz w:val="20"/>
          <w:szCs w:val="20"/>
          <w:lang w:val="en"/>
        </w:rPr>
        <w:t>Mostofi</w:t>
      </w:r>
      <w:proofErr w:type="spellEnd"/>
      <w:r w:rsidRPr="00720AD4">
        <w:rPr>
          <w:rFonts w:ascii="Arial" w:eastAsia="Times New Roman" w:hAnsi="Arial" w:cs="Arial"/>
          <w:sz w:val="20"/>
          <w:szCs w:val="20"/>
          <w:lang w:val="en"/>
        </w:rPr>
        <w:t xml:space="preserve"> FK. </w:t>
      </w:r>
      <w:r w:rsidRPr="00720AD4">
        <w:rPr>
          <w:rStyle w:val="Emphasis"/>
          <w:rFonts w:ascii="Arial" w:eastAsia="Times New Roman" w:hAnsi="Arial" w:cs="Arial"/>
          <w:sz w:val="20"/>
          <w:szCs w:val="20"/>
          <w:lang w:val="en"/>
        </w:rPr>
        <w:t xml:space="preserve">Histological typing of urinary bladder </w:t>
      </w:r>
      <w:proofErr w:type="spellStart"/>
      <w:r w:rsidRPr="00720AD4">
        <w:rPr>
          <w:rStyle w:val="Emphasis"/>
          <w:rFonts w:ascii="Arial" w:eastAsia="Times New Roman" w:hAnsi="Arial" w:cs="Arial"/>
          <w:sz w:val="20"/>
          <w:szCs w:val="20"/>
          <w:lang w:val="en"/>
        </w:rPr>
        <w:t>tumours</w:t>
      </w:r>
      <w:proofErr w:type="spellEnd"/>
      <w:r w:rsidRPr="00720AD4">
        <w:rPr>
          <w:rStyle w:val="Emphasis"/>
          <w:rFonts w:ascii="Arial" w:eastAsia="Times New Roman" w:hAnsi="Arial" w:cs="Arial"/>
          <w:sz w:val="20"/>
          <w:szCs w:val="20"/>
          <w:lang w:val="en"/>
        </w:rPr>
        <w:t>.</w:t>
      </w:r>
      <w:r w:rsidRPr="00720AD4">
        <w:rPr>
          <w:rFonts w:ascii="Arial" w:eastAsia="Times New Roman" w:hAnsi="Arial" w:cs="Arial"/>
          <w:sz w:val="20"/>
          <w:szCs w:val="20"/>
          <w:lang w:val="en"/>
        </w:rPr>
        <w:t xml:space="preserve"> In: </w:t>
      </w:r>
      <w:r w:rsidRPr="00720AD4">
        <w:rPr>
          <w:rStyle w:val="Emphasis"/>
          <w:rFonts w:ascii="Arial" w:eastAsia="Times New Roman" w:hAnsi="Arial" w:cs="Arial"/>
          <w:sz w:val="20"/>
          <w:szCs w:val="20"/>
          <w:lang w:val="en"/>
        </w:rPr>
        <w:t xml:space="preserve">WHO Histological Classification of </w:t>
      </w:r>
      <w:proofErr w:type="spellStart"/>
      <w:r w:rsidRPr="00720AD4">
        <w:rPr>
          <w:rStyle w:val="Emphasis"/>
          <w:rFonts w:ascii="Arial" w:eastAsia="Times New Roman" w:hAnsi="Arial" w:cs="Arial"/>
          <w:sz w:val="20"/>
          <w:szCs w:val="20"/>
          <w:lang w:val="en"/>
        </w:rPr>
        <w:t>Tumours</w:t>
      </w:r>
      <w:proofErr w:type="spellEnd"/>
      <w:r w:rsidRPr="00720AD4">
        <w:rPr>
          <w:rStyle w:val="Emphasis"/>
          <w:rFonts w:ascii="Arial" w:eastAsia="Times New Roman" w:hAnsi="Arial" w:cs="Arial"/>
          <w:sz w:val="20"/>
          <w:szCs w:val="20"/>
          <w:lang w:val="en"/>
        </w:rPr>
        <w:t xml:space="preserve">. </w:t>
      </w:r>
      <w:r w:rsidRPr="00720AD4">
        <w:rPr>
          <w:rFonts w:ascii="Arial" w:eastAsia="Times New Roman" w:hAnsi="Arial" w:cs="Arial"/>
          <w:sz w:val="20"/>
          <w:szCs w:val="20"/>
          <w:lang w:val="en"/>
        </w:rPr>
        <w:t>No. 10</w:t>
      </w:r>
      <w:r w:rsidRPr="00720AD4">
        <w:rPr>
          <w:rStyle w:val="Emphasis"/>
          <w:rFonts w:ascii="Arial" w:eastAsia="Times New Roman" w:hAnsi="Arial" w:cs="Arial"/>
          <w:sz w:val="20"/>
          <w:szCs w:val="20"/>
          <w:lang w:val="en"/>
        </w:rPr>
        <w:t>.</w:t>
      </w:r>
      <w:r w:rsidRPr="00720AD4">
        <w:rPr>
          <w:rFonts w:ascii="Arial" w:eastAsia="Times New Roman" w:hAnsi="Arial" w:cs="Arial"/>
          <w:sz w:val="20"/>
          <w:szCs w:val="20"/>
          <w:lang w:val="en"/>
        </w:rPr>
        <w:t xml:space="preserve"> Geneva, Switzerland: World Health Organization; 1973.</w:t>
      </w:r>
      <w:bookmarkStart w:id="17" w:name="N9186"/>
      <w:bookmarkEnd w:id="16"/>
    </w:p>
    <w:p w14:paraId="6B1C945D" w14:textId="77777777" w:rsidR="00720AD4" w:rsidRDefault="00720AD4" w:rsidP="00720AD4">
      <w:pPr>
        <w:pStyle w:val="NormalWeb"/>
        <w:spacing w:before="0" w:beforeAutospacing="0" w:after="0" w:afterAutospacing="0" w:line="259" w:lineRule="auto"/>
        <w:jc w:val="both"/>
        <w:divId w:val="58872857"/>
        <w:rPr>
          <w:rFonts w:ascii="Arial" w:eastAsia="Times New Roman" w:hAnsi="Arial" w:cs="Arial"/>
          <w:sz w:val="20"/>
          <w:szCs w:val="20"/>
          <w:lang w:val="en"/>
        </w:rPr>
      </w:pPr>
    </w:p>
    <w:p w14:paraId="1A8282C3" w14:textId="77777777" w:rsidR="00720AD4" w:rsidRDefault="00525354" w:rsidP="00720AD4">
      <w:pPr>
        <w:pStyle w:val="NormalWeb"/>
        <w:spacing w:before="0" w:beforeAutospacing="0" w:after="0" w:afterAutospacing="0" w:line="259" w:lineRule="auto"/>
        <w:jc w:val="both"/>
        <w:divId w:val="58872857"/>
        <w:rPr>
          <w:rFonts w:ascii="Arial" w:eastAsia="Times New Roman" w:hAnsi="Arial" w:cs="Arial"/>
          <w:b/>
          <w:bCs/>
          <w:sz w:val="20"/>
          <w:szCs w:val="20"/>
          <w:lang w:val="en"/>
        </w:rPr>
      </w:pPr>
      <w:r w:rsidRPr="00720AD4">
        <w:rPr>
          <w:rFonts w:ascii="Arial" w:eastAsia="Times New Roman" w:hAnsi="Arial" w:cs="Arial"/>
          <w:b/>
          <w:bCs/>
          <w:sz w:val="20"/>
          <w:szCs w:val="20"/>
          <w:lang w:val="en"/>
        </w:rPr>
        <w:t>D. Extent of Invasion</w:t>
      </w:r>
      <w:bookmarkEnd w:id="17"/>
    </w:p>
    <w:p w14:paraId="51448450" w14:textId="77777777" w:rsidR="00720AD4" w:rsidRDefault="00525354" w:rsidP="00720AD4">
      <w:pPr>
        <w:pStyle w:val="NormalWeb"/>
        <w:spacing w:before="0" w:beforeAutospacing="0" w:after="0" w:afterAutospacing="0" w:line="259" w:lineRule="auto"/>
        <w:jc w:val="both"/>
        <w:divId w:val="58872857"/>
        <w:rPr>
          <w:rFonts w:ascii="Arial" w:eastAsia="Times New Roman" w:hAnsi="Arial" w:cs="Arial"/>
          <w:sz w:val="20"/>
          <w:szCs w:val="20"/>
          <w:lang w:val="en"/>
        </w:rPr>
      </w:pPr>
      <w:r w:rsidRPr="00BC1B57">
        <w:rPr>
          <w:rFonts w:ascii="Arial" w:eastAsia="Times New Roman" w:hAnsi="Arial" w:cs="Arial"/>
          <w:sz w:val="20"/>
          <w:szCs w:val="20"/>
          <w:lang w:val="en"/>
        </w:rPr>
        <w:t>Depth of invasion and pathologic stage are the most important prognostic indicators for patients with neoplasms of the upper urinary tract.</w:t>
      </w:r>
      <w:hyperlink w:anchor="R53354" w:tooltip="Amin MB, Edge SB, Greene FL, et al., eds. &lt;em&gt;AJCC Cancer Staging Manual&lt;/em&gt;. 8th ed. New York: Springer; 2017." w:history="1">
        <w:r w:rsidRPr="00BC1B57">
          <w:rPr>
            <w:rStyle w:val="Hyperlink"/>
            <w:rFonts w:ascii="Arial" w:eastAsia="Times New Roman" w:hAnsi="Arial" w:cs="Arial"/>
            <w:sz w:val="20"/>
            <w:szCs w:val="20"/>
            <w:vertAlign w:val="superscript"/>
            <w:lang w:val="en"/>
          </w:rPr>
          <w:t>1,</w:t>
        </w:r>
      </w:hyperlink>
      <w:hyperlink w:anchor="R53355" w:tooltip="Roupret M, Seisen T, Birtle AJ, et al. European Association of Urology Guidelines on Upper Tract Urothelial Carcinoma: 2023 Update. Eur Urol 2023;84:49-64." w:history="1">
        <w:r w:rsidRPr="00BC1B57">
          <w:rPr>
            <w:rStyle w:val="Hyperlink"/>
            <w:rFonts w:ascii="Arial" w:eastAsia="Times New Roman" w:hAnsi="Arial" w:cs="Arial"/>
            <w:sz w:val="20"/>
            <w:szCs w:val="20"/>
            <w:vertAlign w:val="superscript"/>
            <w:lang w:val="en"/>
          </w:rPr>
          <w:t>2,</w:t>
        </w:r>
      </w:hyperlink>
      <w:hyperlink w:anchor="R39339" w:tooltip="Gupta R, Paner GP, Amin MB. Neoplasms of the upper urinary tract: a review with focus on urothelial carcinoma of the pelvicalyceal system and aspects related to its diagnosis and reporting. Adv Anat Pathol. 2008;15(3):127-139." w:history="1">
        <w:r w:rsidRPr="00BC1B57">
          <w:rPr>
            <w:rStyle w:val="Hyperlink"/>
            <w:rFonts w:ascii="Arial" w:eastAsia="Times New Roman" w:hAnsi="Arial" w:cs="Arial"/>
            <w:sz w:val="20"/>
            <w:szCs w:val="20"/>
            <w:vertAlign w:val="superscript"/>
            <w:lang w:val="en"/>
          </w:rPr>
          <w:t>3</w:t>
        </w:r>
      </w:hyperlink>
      <w:r w:rsidRPr="00BC1B57">
        <w:rPr>
          <w:rFonts w:ascii="Arial" w:eastAsia="Times New Roman" w:hAnsi="Arial" w:cs="Arial"/>
          <w:sz w:val="20"/>
          <w:szCs w:val="20"/>
          <w:lang w:val="en"/>
        </w:rPr>
        <w:t xml:space="preserve"> A critical role of the surgical pathologist is to diagnose the depth and extent of invasion into the subepithelial connective tissue/lamina propria (T1), muscularis propria (T2). The patterns of invasion are </w:t>
      </w:r>
      <w:proofErr w:type="gramStart"/>
      <w:r w:rsidRPr="00BC1B57">
        <w:rPr>
          <w:rFonts w:ascii="Arial" w:eastAsia="Times New Roman" w:hAnsi="Arial" w:cs="Arial"/>
          <w:sz w:val="20"/>
          <w:szCs w:val="20"/>
          <w:lang w:val="en"/>
        </w:rPr>
        <w:t>similar to</w:t>
      </w:r>
      <w:proofErr w:type="gramEnd"/>
      <w:r w:rsidRPr="00BC1B57">
        <w:rPr>
          <w:rFonts w:ascii="Arial" w:eastAsia="Times New Roman" w:hAnsi="Arial" w:cs="Arial"/>
          <w:sz w:val="20"/>
          <w:szCs w:val="20"/>
          <w:lang w:val="en"/>
        </w:rPr>
        <w:t xml:space="preserve"> the urinary bladder, except that for renal pelvis carcinoma, the type of tumor involvement of the kidney, when present, impacts stage. Also, it is important to note that the lamina propria is absent beneath the urothelium lining the renal papillae in the pelvis and is thin along the minor calyces.</w:t>
      </w:r>
    </w:p>
    <w:p w14:paraId="01A94392" w14:textId="77777777" w:rsidR="00720AD4" w:rsidRDefault="00720AD4" w:rsidP="00720AD4">
      <w:pPr>
        <w:pStyle w:val="NormalWeb"/>
        <w:spacing w:before="0" w:beforeAutospacing="0" w:after="0" w:afterAutospacing="0" w:line="259" w:lineRule="auto"/>
        <w:jc w:val="both"/>
        <w:divId w:val="58872857"/>
        <w:rPr>
          <w:rFonts w:ascii="Arial" w:eastAsia="Times New Roman" w:hAnsi="Arial" w:cs="Arial"/>
          <w:sz w:val="20"/>
          <w:szCs w:val="20"/>
          <w:lang w:val="en"/>
        </w:rPr>
      </w:pPr>
    </w:p>
    <w:p w14:paraId="627C0176" w14:textId="77777777" w:rsidR="00720AD4" w:rsidRDefault="00525354" w:rsidP="00720AD4">
      <w:pPr>
        <w:pStyle w:val="NormalWeb"/>
        <w:spacing w:before="0" w:beforeAutospacing="0" w:after="0" w:afterAutospacing="0" w:line="259" w:lineRule="auto"/>
        <w:jc w:val="both"/>
        <w:divId w:val="58872857"/>
        <w:rPr>
          <w:rFonts w:ascii="Arial" w:eastAsia="Times New Roman" w:hAnsi="Arial" w:cs="Arial"/>
          <w:sz w:val="20"/>
          <w:szCs w:val="20"/>
          <w:lang w:val="en"/>
        </w:rPr>
      </w:pPr>
      <w:r w:rsidRPr="00BC1B57">
        <w:rPr>
          <w:rFonts w:ascii="Arial" w:eastAsia="Times New Roman" w:hAnsi="Arial" w:cs="Arial"/>
          <w:sz w:val="20"/>
          <w:szCs w:val="20"/>
          <w:lang w:val="en"/>
        </w:rPr>
        <w:t>As in the urinary bladder, in papillary tumors, invasion occurs most often at the base of the tumor and very infrequently in the stalk. Tumor infiltrating the lamina propria is T1, and like the urinary bladder, there is no accepted approach for assessing depth of lamina propria invasion. Designation of a tumor if muscularis propria muscle-invasive or not is important. Upper tract papillary urothelial carcinoma may also have inverted non-invasive growth pushing into subepithelial structures (Ta) that must be distinguished from true invasion of subepithelial structures. For renal pelvic tumors, in-situ extension of carcinoma into renal collecting ducts and renal tubules does not affect stage, while carcinoma invading into the renal parenchyma is T3.</w:t>
      </w:r>
    </w:p>
    <w:p w14:paraId="1D0A7C9C" w14:textId="77777777" w:rsidR="00720AD4" w:rsidRDefault="00720AD4" w:rsidP="00720AD4">
      <w:pPr>
        <w:pStyle w:val="NormalWeb"/>
        <w:spacing w:before="0" w:beforeAutospacing="0" w:after="0" w:afterAutospacing="0" w:line="259" w:lineRule="auto"/>
        <w:jc w:val="both"/>
        <w:divId w:val="58872857"/>
        <w:rPr>
          <w:rFonts w:ascii="Arial" w:eastAsia="Times New Roman" w:hAnsi="Arial" w:cs="Arial"/>
          <w:sz w:val="20"/>
          <w:szCs w:val="20"/>
          <w:lang w:val="en"/>
        </w:rPr>
      </w:pPr>
    </w:p>
    <w:p w14:paraId="5E0B4DDF" w14:textId="77777777" w:rsidR="00720AD4" w:rsidRDefault="00525354" w:rsidP="00720AD4">
      <w:pPr>
        <w:pStyle w:val="NormalWeb"/>
        <w:spacing w:before="0" w:beforeAutospacing="0" w:after="0" w:afterAutospacing="0" w:line="259" w:lineRule="auto"/>
        <w:jc w:val="both"/>
        <w:divId w:val="58872857"/>
        <w:rPr>
          <w:rFonts w:ascii="Arial" w:eastAsia="Times New Roman" w:hAnsi="Arial" w:cs="Arial"/>
          <w:sz w:val="20"/>
          <w:szCs w:val="20"/>
          <w:lang w:val="en"/>
        </w:rPr>
      </w:pPr>
      <w:r w:rsidRPr="00BC1B57">
        <w:rPr>
          <w:rFonts w:ascii="Arial" w:eastAsia="Times New Roman" w:hAnsi="Arial" w:cs="Arial"/>
          <w:sz w:val="20"/>
          <w:szCs w:val="20"/>
          <w:lang w:val="en"/>
        </w:rPr>
        <w:t>References</w:t>
      </w:r>
      <w:bookmarkStart w:id="18" w:name="R53354"/>
    </w:p>
    <w:p w14:paraId="68508942" w14:textId="77777777" w:rsidR="00720AD4" w:rsidRPr="00720AD4" w:rsidRDefault="00525354" w:rsidP="00720AD4">
      <w:pPr>
        <w:pStyle w:val="NormalWeb"/>
        <w:numPr>
          <w:ilvl w:val="0"/>
          <w:numId w:val="7"/>
        </w:numPr>
        <w:spacing w:before="0" w:beforeAutospacing="0" w:after="0" w:afterAutospacing="0" w:line="259" w:lineRule="auto"/>
        <w:jc w:val="both"/>
        <w:divId w:val="58872857"/>
        <w:rPr>
          <w:rFonts w:ascii="Arial" w:hAnsi="Arial" w:cs="Arial"/>
          <w:sz w:val="20"/>
          <w:szCs w:val="20"/>
          <w:lang w:val="en"/>
        </w:rPr>
      </w:pPr>
      <w:r w:rsidRPr="00BC1B57">
        <w:rPr>
          <w:rFonts w:ascii="Arial" w:eastAsia="Times New Roman" w:hAnsi="Arial" w:cs="Arial"/>
          <w:sz w:val="20"/>
          <w:szCs w:val="20"/>
          <w:lang w:val="en"/>
        </w:rPr>
        <w:t xml:space="preserve">Amin MB, Edge SB, Greene FL, et al., eds. </w:t>
      </w:r>
      <w:r w:rsidRPr="00BC1B57">
        <w:rPr>
          <w:rStyle w:val="Emphasis"/>
          <w:rFonts w:ascii="Arial" w:eastAsia="Times New Roman" w:hAnsi="Arial" w:cs="Arial"/>
          <w:sz w:val="20"/>
          <w:szCs w:val="20"/>
          <w:lang w:val="en"/>
        </w:rPr>
        <w:t>AJCC Cancer Staging Manual</w:t>
      </w:r>
      <w:r w:rsidRPr="00BC1B57">
        <w:rPr>
          <w:rFonts w:ascii="Arial" w:eastAsia="Times New Roman" w:hAnsi="Arial" w:cs="Arial"/>
          <w:sz w:val="20"/>
          <w:szCs w:val="20"/>
          <w:lang w:val="en"/>
        </w:rPr>
        <w:t>. 8th ed. New York: Springer; 2017.</w:t>
      </w:r>
      <w:bookmarkStart w:id="19" w:name="R53355"/>
      <w:bookmarkEnd w:id="18"/>
    </w:p>
    <w:p w14:paraId="075E6C6A" w14:textId="77777777" w:rsidR="00720AD4" w:rsidRPr="00720AD4" w:rsidRDefault="00525354" w:rsidP="00720AD4">
      <w:pPr>
        <w:pStyle w:val="NormalWeb"/>
        <w:numPr>
          <w:ilvl w:val="0"/>
          <w:numId w:val="7"/>
        </w:numPr>
        <w:spacing w:before="0" w:beforeAutospacing="0" w:after="0" w:afterAutospacing="0" w:line="259" w:lineRule="auto"/>
        <w:jc w:val="both"/>
        <w:divId w:val="58872857"/>
        <w:rPr>
          <w:rFonts w:ascii="Arial" w:hAnsi="Arial" w:cs="Arial"/>
          <w:sz w:val="20"/>
          <w:szCs w:val="20"/>
          <w:lang w:val="en"/>
        </w:rPr>
      </w:pPr>
      <w:proofErr w:type="spellStart"/>
      <w:r w:rsidRPr="00720AD4">
        <w:rPr>
          <w:rFonts w:ascii="Arial" w:eastAsia="Times New Roman" w:hAnsi="Arial" w:cs="Arial"/>
          <w:sz w:val="20"/>
          <w:szCs w:val="20"/>
          <w:lang w:val="en"/>
        </w:rPr>
        <w:t>Roupret</w:t>
      </w:r>
      <w:proofErr w:type="spellEnd"/>
      <w:r w:rsidRPr="00720AD4">
        <w:rPr>
          <w:rFonts w:ascii="Arial" w:eastAsia="Times New Roman" w:hAnsi="Arial" w:cs="Arial"/>
          <w:sz w:val="20"/>
          <w:szCs w:val="20"/>
          <w:lang w:val="en"/>
        </w:rPr>
        <w:t xml:space="preserve"> M, </w:t>
      </w:r>
      <w:proofErr w:type="spellStart"/>
      <w:r w:rsidRPr="00720AD4">
        <w:rPr>
          <w:rFonts w:ascii="Arial" w:eastAsia="Times New Roman" w:hAnsi="Arial" w:cs="Arial"/>
          <w:sz w:val="20"/>
          <w:szCs w:val="20"/>
          <w:lang w:val="en"/>
        </w:rPr>
        <w:t>Seisen</w:t>
      </w:r>
      <w:proofErr w:type="spellEnd"/>
      <w:r w:rsidRPr="00720AD4">
        <w:rPr>
          <w:rFonts w:ascii="Arial" w:eastAsia="Times New Roman" w:hAnsi="Arial" w:cs="Arial"/>
          <w:sz w:val="20"/>
          <w:szCs w:val="20"/>
          <w:lang w:val="en"/>
        </w:rPr>
        <w:t xml:space="preserve"> T, Birtle AJ, et al. European Association of Urology Guidelines on Upper Tract Urothelial Carcinoma: 2023 Update. </w:t>
      </w:r>
      <w:proofErr w:type="spellStart"/>
      <w:r w:rsidRPr="00720AD4">
        <w:rPr>
          <w:rStyle w:val="Emphasis"/>
          <w:rFonts w:ascii="Arial" w:eastAsia="Times New Roman" w:hAnsi="Arial" w:cs="Arial"/>
          <w:sz w:val="20"/>
          <w:szCs w:val="20"/>
          <w:lang w:val="en"/>
        </w:rPr>
        <w:t>Eur</w:t>
      </w:r>
      <w:proofErr w:type="spellEnd"/>
      <w:r w:rsidRPr="00720AD4">
        <w:rPr>
          <w:rStyle w:val="Emphasis"/>
          <w:rFonts w:ascii="Arial" w:eastAsia="Times New Roman" w:hAnsi="Arial" w:cs="Arial"/>
          <w:sz w:val="20"/>
          <w:szCs w:val="20"/>
          <w:lang w:val="en"/>
        </w:rPr>
        <w:t xml:space="preserve"> Urol. </w:t>
      </w:r>
      <w:proofErr w:type="gramStart"/>
      <w:r w:rsidRPr="00720AD4">
        <w:rPr>
          <w:rFonts w:ascii="Arial" w:eastAsia="Times New Roman" w:hAnsi="Arial" w:cs="Arial"/>
          <w:sz w:val="20"/>
          <w:szCs w:val="20"/>
          <w:lang w:val="en"/>
        </w:rPr>
        <w:t>2023;84:49</w:t>
      </w:r>
      <w:proofErr w:type="gramEnd"/>
      <w:r w:rsidRPr="00720AD4">
        <w:rPr>
          <w:rFonts w:ascii="Arial" w:eastAsia="Times New Roman" w:hAnsi="Arial" w:cs="Arial"/>
          <w:sz w:val="20"/>
          <w:szCs w:val="20"/>
          <w:lang w:val="en"/>
        </w:rPr>
        <w:t>-64.</w:t>
      </w:r>
      <w:bookmarkStart w:id="20" w:name="R39339"/>
      <w:bookmarkEnd w:id="19"/>
    </w:p>
    <w:p w14:paraId="0CCFAF4E" w14:textId="194F0423" w:rsidR="002B7370" w:rsidRPr="00720AD4" w:rsidRDefault="00525354" w:rsidP="00720AD4">
      <w:pPr>
        <w:pStyle w:val="NormalWeb"/>
        <w:numPr>
          <w:ilvl w:val="0"/>
          <w:numId w:val="7"/>
        </w:numPr>
        <w:spacing w:before="0" w:beforeAutospacing="0" w:after="0" w:afterAutospacing="0" w:line="259" w:lineRule="auto"/>
        <w:jc w:val="both"/>
        <w:divId w:val="58872857"/>
        <w:rPr>
          <w:rFonts w:ascii="Arial" w:hAnsi="Arial" w:cs="Arial"/>
          <w:sz w:val="20"/>
          <w:szCs w:val="20"/>
          <w:lang w:val="en"/>
        </w:rPr>
      </w:pPr>
      <w:r w:rsidRPr="00720AD4">
        <w:rPr>
          <w:rFonts w:ascii="Arial" w:eastAsia="Times New Roman" w:hAnsi="Arial" w:cs="Arial"/>
          <w:sz w:val="20"/>
          <w:szCs w:val="20"/>
          <w:lang w:val="en"/>
        </w:rPr>
        <w:t xml:space="preserve">Gupta R, Paner GP, Amin MB. Neoplasms of the upper urinary tract: a review with focus on urothelial carcinoma of the pelvicalyceal system and aspects related to its diagnosis and reporting. </w:t>
      </w:r>
      <w:r w:rsidRPr="00720AD4">
        <w:rPr>
          <w:rStyle w:val="Emphasis"/>
          <w:rFonts w:ascii="Arial" w:eastAsia="Times New Roman" w:hAnsi="Arial" w:cs="Arial"/>
          <w:sz w:val="20"/>
          <w:szCs w:val="20"/>
          <w:lang w:val="en"/>
        </w:rPr>
        <w:t xml:space="preserve">Adv Anat </w:t>
      </w:r>
      <w:proofErr w:type="spellStart"/>
      <w:r w:rsidRPr="00720AD4">
        <w:rPr>
          <w:rStyle w:val="Emphasis"/>
          <w:rFonts w:ascii="Arial" w:eastAsia="Times New Roman" w:hAnsi="Arial" w:cs="Arial"/>
          <w:sz w:val="20"/>
          <w:szCs w:val="20"/>
          <w:lang w:val="en"/>
        </w:rPr>
        <w:t>Pathol</w:t>
      </w:r>
      <w:proofErr w:type="spellEnd"/>
      <w:r w:rsidRPr="00720AD4">
        <w:rPr>
          <w:rStyle w:val="Emphasis"/>
          <w:rFonts w:ascii="Arial" w:eastAsia="Times New Roman" w:hAnsi="Arial" w:cs="Arial"/>
          <w:sz w:val="20"/>
          <w:szCs w:val="20"/>
          <w:lang w:val="en"/>
        </w:rPr>
        <w:t>.</w:t>
      </w:r>
      <w:r w:rsidRPr="00720AD4">
        <w:rPr>
          <w:rFonts w:ascii="Arial" w:eastAsia="Times New Roman" w:hAnsi="Arial" w:cs="Arial"/>
          <w:sz w:val="20"/>
          <w:szCs w:val="20"/>
          <w:lang w:val="en"/>
        </w:rPr>
        <w:t xml:space="preserve"> 2008;15(3):127-139.</w:t>
      </w:r>
      <w:bookmarkEnd w:id="20"/>
    </w:p>
    <w:sectPr w:rsidR="002B7370" w:rsidRPr="00720AD4">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992F4" w14:textId="77777777" w:rsidR="002B7370" w:rsidRDefault="00525354">
      <w:pPr>
        <w:spacing w:after="0" w:line="240" w:lineRule="auto"/>
      </w:pPr>
      <w:r>
        <w:separator/>
      </w:r>
    </w:p>
  </w:endnote>
  <w:endnote w:type="continuationSeparator" w:id="0">
    <w:p w14:paraId="48EB6759" w14:textId="77777777" w:rsidR="002B7370" w:rsidRDefault="00525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7E78" w14:textId="336276A1" w:rsidR="005F1B4C" w:rsidRDefault="00525354">
    <w:pPr>
      <w:pStyle w:val="Footer"/>
      <w:jc w:val="right"/>
    </w:pPr>
    <w:r>
      <w:fldChar w:fldCharType="begin"/>
    </w:r>
    <w:r>
      <w:instrText>PAGE</w:instrText>
    </w:r>
    <w:r>
      <w:fldChar w:fldCharType="separate"/>
    </w:r>
    <w:r w:rsidR="00F031A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53A4" w14:textId="77777777" w:rsidR="00D61B7F" w:rsidRDefault="00525354">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4F923" w14:textId="77777777" w:rsidR="002B7370" w:rsidRDefault="00525354">
      <w:pPr>
        <w:spacing w:after="0" w:line="240" w:lineRule="auto"/>
      </w:pPr>
      <w:r>
        <w:separator/>
      </w:r>
    </w:p>
  </w:footnote>
  <w:footnote w:type="continuationSeparator" w:id="0">
    <w:p w14:paraId="3E28B8CC" w14:textId="77777777" w:rsidR="002B7370" w:rsidRDefault="00525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50F8" w14:textId="77777777" w:rsidR="005F1B4C" w:rsidRDefault="005F1B4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1"/>
      <w:gridCol w:w="7879"/>
    </w:tblGrid>
    <w:tr w:rsidR="00776589" w14:paraId="0B0B8841" w14:textId="77777777" w:rsidTr="00776589">
      <w:tc>
        <w:tcPr>
          <w:tcW w:w="1500" w:type="dxa"/>
        </w:tcPr>
        <w:p w14:paraId="7E241AF9" w14:textId="77777777" w:rsidR="00776589" w:rsidRDefault="00525354">
          <w:r>
            <w:t>CAP Approved</w:t>
          </w:r>
        </w:p>
      </w:tc>
      <w:tc>
        <w:tcPr>
          <w:tcW w:w="8076" w:type="dxa"/>
        </w:tcPr>
        <w:p w14:paraId="4A2BBD57" w14:textId="32886E1D" w:rsidR="00776589" w:rsidRDefault="00525354">
          <w:pPr>
            <w:jc w:val="right"/>
          </w:pPr>
          <w:r>
            <w:t>UreterRenalPelvis.Bx_2.3.0.0.</w:t>
          </w:r>
          <w:r w:rsidR="007B78E3">
            <w:t>REL</w:t>
          </w:r>
          <w:r>
            <w:t>_CAPCP</w:t>
          </w:r>
        </w:p>
      </w:tc>
    </w:tr>
  </w:tbl>
  <w:p w14:paraId="5476CA54" w14:textId="77777777" w:rsidR="005F1B4C" w:rsidRDefault="005F1B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369A" w14:textId="1FF4BAB5" w:rsidR="005F1B4C" w:rsidRDefault="00525354">
    <w:r>
      <w:rPr>
        <w:noProof/>
      </w:rPr>
      <w:drawing>
        <wp:inline distT="0" distB="0" distL="0" distR="0" wp14:anchorId="78AF4C15" wp14:editId="7806BC22">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F031A4">
      <w:rPr>
        <w:noProof/>
      </w:rPr>
      <mc:AlternateContent>
        <mc:Choice Requires="wps">
          <w:drawing>
            <wp:anchor distT="0" distB="0" distL="114300" distR="114300" simplePos="0" relativeHeight="251657216" behindDoc="0" locked="0" layoutInCell="1" allowOverlap="1" wp14:anchorId="356C63F5" wp14:editId="66FC8A2E">
              <wp:simplePos x="0" y="0"/>
              <wp:positionH relativeFrom="column">
                <wp:posOffset>0</wp:posOffset>
              </wp:positionH>
              <wp:positionV relativeFrom="paragraph">
                <wp:posOffset>0</wp:posOffset>
              </wp:positionV>
              <wp:extent cx="635000" cy="635000"/>
              <wp:effectExtent l="0" t="0" r="3175" b="3175"/>
              <wp:wrapNone/>
              <wp:docPr id="2" name="WordArt 10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A4689C" id="_x0000_t202" coordsize="21600,21600" o:spt="202" path="m,l,21600r21600,l21600,xe">
              <v:stroke joinstyle="miter"/>
              <v:path gradientshapeok="t" o:connecttype="rect"/>
            </v:shapetype>
            <v:shape id="WordArt 1026"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95A"/>
    <w:multiLevelType w:val="hybridMultilevel"/>
    <w:tmpl w:val="3C504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738CB"/>
    <w:multiLevelType w:val="multilevel"/>
    <w:tmpl w:val="E8E4F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0D46D8"/>
    <w:multiLevelType w:val="multilevel"/>
    <w:tmpl w:val="0C2A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806980"/>
    <w:multiLevelType w:val="multilevel"/>
    <w:tmpl w:val="350A3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6B2F90"/>
    <w:multiLevelType w:val="hybridMultilevel"/>
    <w:tmpl w:val="E4A65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FF60BD"/>
    <w:multiLevelType w:val="multilevel"/>
    <w:tmpl w:val="ED127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C4968"/>
    <w:multiLevelType w:val="hybridMultilevel"/>
    <w:tmpl w:val="AC7A4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0410028">
    <w:abstractNumId w:val="2"/>
  </w:num>
  <w:num w:numId="2" w16cid:durableId="343870393">
    <w:abstractNumId w:val="5"/>
  </w:num>
  <w:num w:numId="3" w16cid:durableId="1850870827">
    <w:abstractNumId w:val="1"/>
  </w:num>
  <w:num w:numId="4" w16cid:durableId="218639531">
    <w:abstractNumId w:val="3"/>
  </w:num>
  <w:num w:numId="5" w16cid:durableId="1652829533">
    <w:abstractNumId w:val="0"/>
  </w:num>
  <w:num w:numId="6" w16cid:durableId="912739129">
    <w:abstractNumId w:val="6"/>
  </w:num>
  <w:num w:numId="7" w16cid:durableId="1965464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wMDc1sTS1NDc0MTRR0lEKTi0uzszPAykwrAUAVrWY1iwAAAA="/>
  </w:docVars>
  <w:rsids>
    <w:rsidRoot w:val="005F1B4C"/>
    <w:rsid w:val="002B7370"/>
    <w:rsid w:val="00525354"/>
    <w:rsid w:val="005F1B4C"/>
    <w:rsid w:val="0063650C"/>
    <w:rsid w:val="006E23B4"/>
    <w:rsid w:val="00720AD4"/>
    <w:rsid w:val="007B78E3"/>
    <w:rsid w:val="00BC1B57"/>
    <w:rsid w:val="00E61D54"/>
    <w:rsid w:val="00F0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6CC80AA4"/>
  <w15:docId w15:val="{76C59C2C-C844-444B-BDA6-D4C3B008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BC1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201445">
      <w:marLeft w:val="0"/>
      <w:marRight w:val="0"/>
      <w:marTop w:val="0"/>
      <w:marBottom w:val="0"/>
      <w:divBdr>
        <w:top w:val="none" w:sz="0" w:space="0" w:color="auto"/>
        <w:left w:val="none" w:sz="0" w:space="0" w:color="auto"/>
        <w:bottom w:val="none" w:sz="0" w:space="0" w:color="auto"/>
        <w:right w:val="none" w:sz="0" w:space="0" w:color="auto"/>
      </w:divBdr>
      <w:divsChild>
        <w:div w:id="590283165">
          <w:marLeft w:val="0"/>
          <w:marRight w:val="0"/>
          <w:marTop w:val="0"/>
          <w:marBottom w:val="0"/>
          <w:divBdr>
            <w:top w:val="none" w:sz="0" w:space="0" w:color="auto"/>
            <w:left w:val="none" w:sz="0" w:space="0" w:color="auto"/>
            <w:bottom w:val="none" w:sz="0" w:space="0" w:color="auto"/>
            <w:right w:val="none" w:sz="0" w:space="0" w:color="auto"/>
          </w:divBdr>
        </w:div>
        <w:div w:id="1615674784">
          <w:marLeft w:val="0"/>
          <w:marRight w:val="0"/>
          <w:marTop w:val="0"/>
          <w:marBottom w:val="0"/>
          <w:divBdr>
            <w:top w:val="none" w:sz="0" w:space="0" w:color="auto"/>
            <w:left w:val="none" w:sz="0" w:space="0" w:color="auto"/>
            <w:bottom w:val="none" w:sz="0" w:space="0" w:color="auto"/>
            <w:right w:val="none" w:sz="0" w:space="0" w:color="auto"/>
          </w:divBdr>
        </w:div>
        <w:div w:id="1210653001">
          <w:marLeft w:val="0"/>
          <w:marRight w:val="0"/>
          <w:marTop w:val="0"/>
          <w:marBottom w:val="0"/>
          <w:divBdr>
            <w:top w:val="none" w:sz="0" w:space="0" w:color="auto"/>
            <w:left w:val="none" w:sz="0" w:space="0" w:color="auto"/>
            <w:bottom w:val="none" w:sz="0" w:space="0" w:color="auto"/>
            <w:right w:val="none" w:sz="0" w:space="0" w:color="auto"/>
          </w:divBdr>
        </w:div>
        <w:div w:id="545795441">
          <w:marLeft w:val="0"/>
          <w:marRight w:val="0"/>
          <w:marTop w:val="0"/>
          <w:marBottom w:val="0"/>
          <w:divBdr>
            <w:top w:val="none" w:sz="0" w:space="0" w:color="auto"/>
            <w:left w:val="none" w:sz="0" w:space="0" w:color="auto"/>
            <w:bottom w:val="none" w:sz="0" w:space="0" w:color="auto"/>
            <w:right w:val="none" w:sz="0" w:space="0" w:color="auto"/>
          </w:divBdr>
        </w:div>
        <w:div w:id="1625388214">
          <w:marLeft w:val="0"/>
          <w:marRight w:val="0"/>
          <w:marTop w:val="0"/>
          <w:marBottom w:val="0"/>
          <w:divBdr>
            <w:top w:val="none" w:sz="0" w:space="0" w:color="auto"/>
            <w:left w:val="none" w:sz="0" w:space="0" w:color="auto"/>
            <w:bottom w:val="none" w:sz="0" w:space="0" w:color="auto"/>
            <w:right w:val="none" w:sz="0" w:space="0" w:color="auto"/>
          </w:divBdr>
        </w:div>
        <w:div w:id="635646424">
          <w:marLeft w:val="0"/>
          <w:marRight w:val="0"/>
          <w:marTop w:val="0"/>
          <w:marBottom w:val="0"/>
          <w:divBdr>
            <w:top w:val="none" w:sz="0" w:space="0" w:color="auto"/>
            <w:left w:val="none" w:sz="0" w:space="0" w:color="auto"/>
            <w:bottom w:val="none" w:sz="0" w:space="0" w:color="auto"/>
            <w:right w:val="none" w:sz="0" w:space="0" w:color="auto"/>
          </w:divBdr>
        </w:div>
        <w:div w:id="2012561356">
          <w:marLeft w:val="0"/>
          <w:marRight w:val="0"/>
          <w:marTop w:val="0"/>
          <w:marBottom w:val="0"/>
          <w:divBdr>
            <w:top w:val="none" w:sz="0" w:space="0" w:color="auto"/>
            <w:left w:val="none" w:sz="0" w:space="0" w:color="auto"/>
            <w:bottom w:val="none" w:sz="0" w:space="0" w:color="auto"/>
            <w:right w:val="none" w:sz="0" w:space="0" w:color="auto"/>
          </w:divBdr>
        </w:div>
        <w:div w:id="465779657">
          <w:marLeft w:val="0"/>
          <w:marRight w:val="0"/>
          <w:marTop w:val="0"/>
          <w:marBottom w:val="0"/>
          <w:divBdr>
            <w:top w:val="none" w:sz="0" w:space="0" w:color="auto"/>
            <w:left w:val="none" w:sz="0" w:space="0" w:color="auto"/>
            <w:bottom w:val="none" w:sz="0" w:space="0" w:color="auto"/>
            <w:right w:val="none" w:sz="0" w:space="0" w:color="auto"/>
          </w:divBdr>
        </w:div>
        <w:div w:id="1760908494">
          <w:marLeft w:val="0"/>
          <w:marRight w:val="0"/>
          <w:marTop w:val="0"/>
          <w:marBottom w:val="0"/>
          <w:divBdr>
            <w:top w:val="none" w:sz="0" w:space="0" w:color="auto"/>
            <w:left w:val="none" w:sz="0" w:space="0" w:color="auto"/>
            <w:bottom w:val="none" w:sz="0" w:space="0" w:color="auto"/>
            <w:right w:val="none" w:sz="0" w:space="0" w:color="auto"/>
          </w:divBdr>
        </w:div>
        <w:div w:id="283733787">
          <w:marLeft w:val="0"/>
          <w:marRight w:val="0"/>
          <w:marTop w:val="0"/>
          <w:marBottom w:val="0"/>
          <w:divBdr>
            <w:top w:val="none" w:sz="0" w:space="0" w:color="auto"/>
            <w:left w:val="none" w:sz="0" w:space="0" w:color="auto"/>
            <w:bottom w:val="single" w:sz="6" w:space="0" w:color="000000"/>
            <w:right w:val="none" w:sz="0" w:space="0" w:color="auto"/>
          </w:divBdr>
        </w:div>
        <w:div w:id="1962304438">
          <w:marLeft w:val="0"/>
          <w:marRight w:val="0"/>
          <w:marTop w:val="0"/>
          <w:marBottom w:val="0"/>
          <w:divBdr>
            <w:top w:val="none" w:sz="0" w:space="0" w:color="auto"/>
            <w:left w:val="none" w:sz="0" w:space="0" w:color="auto"/>
            <w:bottom w:val="none" w:sz="0" w:space="0" w:color="auto"/>
            <w:right w:val="none" w:sz="0" w:space="0" w:color="auto"/>
          </w:divBdr>
        </w:div>
        <w:div w:id="1835493185">
          <w:marLeft w:val="0"/>
          <w:marRight w:val="0"/>
          <w:marTop w:val="0"/>
          <w:marBottom w:val="0"/>
          <w:divBdr>
            <w:top w:val="none" w:sz="0" w:space="0" w:color="auto"/>
            <w:left w:val="none" w:sz="0" w:space="0" w:color="auto"/>
            <w:bottom w:val="none" w:sz="0" w:space="0" w:color="auto"/>
            <w:right w:val="none" w:sz="0" w:space="0" w:color="auto"/>
          </w:divBdr>
        </w:div>
        <w:div w:id="1651638376">
          <w:marLeft w:val="0"/>
          <w:marRight w:val="0"/>
          <w:marTop w:val="0"/>
          <w:marBottom w:val="0"/>
          <w:divBdr>
            <w:top w:val="none" w:sz="0" w:space="0" w:color="auto"/>
            <w:left w:val="none" w:sz="0" w:space="0" w:color="auto"/>
            <w:bottom w:val="none" w:sz="0" w:space="0" w:color="auto"/>
            <w:right w:val="none" w:sz="0" w:space="0" w:color="auto"/>
          </w:divBdr>
        </w:div>
        <w:div w:id="718166083">
          <w:marLeft w:val="0"/>
          <w:marRight w:val="0"/>
          <w:marTop w:val="0"/>
          <w:marBottom w:val="0"/>
          <w:divBdr>
            <w:top w:val="none" w:sz="0" w:space="0" w:color="auto"/>
            <w:left w:val="none" w:sz="0" w:space="0" w:color="auto"/>
            <w:bottom w:val="none" w:sz="0" w:space="0" w:color="auto"/>
            <w:right w:val="none" w:sz="0" w:space="0" w:color="auto"/>
          </w:divBdr>
        </w:div>
        <w:div w:id="362479745">
          <w:marLeft w:val="0"/>
          <w:marRight w:val="0"/>
          <w:marTop w:val="0"/>
          <w:marBottom w:val="0"/>
          <w:divBdr>
            <w:top w:val="none" w:sz="0" w:space="0" w:color="auto"/>
            <w:left w:val="none" w:sz="0" w:space="0" w:color="auto"/>
            <w:bottom w:val="none" w:sz="0" w:space="0" w:color="auto"/>
            <w:right w:val="none" w:sz="0" w:space="0" w:color="auto"/>
          </w:divBdr>
        </w:div>
        <w:div w:id="1275945233">
          <w:marLeft w:val="0"/>
          <w:marRight w:val="0"/>
          <w:marTop w:val="0"/>
          <w:marBottom w:val="0"/>
          <w:divBdr>
            <w:top w:val="none" w:sz="0" w:space="0" w:color="auto"/>
            <w:left w:val="none" w:sz="0" w:space="0" w:color="auto"/>
            <w:bottom w:val="none" w:sz="0" w:space="0" w:color="auto"/>
            <w:right w:val="none" w:sz="0" w:space="0" w:color="auto"/>
          </w:divBdr>
        </w:div>
        <w:div w:id="1834756581">
          <w:marLeft w:val="0"/>
          <w:marRight w:val="0"/>
          <w:marTop w:val="0"/>
          <w:marBottom w:val="0"/>
          <w:divBdr>
            <w:top w:val="none" w:sz="0" w:space="0" w:color="auto"/>
            <w:left w:val="none" w:sz="0" w:space="0" w:color="auto"/>
            <w:bottom w:val="none" w:sz="0" w:space="0" w:color="auto"/>
            <w:right w:val="none" w:sz="0" w:space="0" w:color="auto"/>
          </w:divBdr>
        </w:div>
        <w:div w:id="1113475198">
          <w:marLeft w:val="0"/>
          <w:marRight w:val="0"/>
          <w:marTop w:val="0"/>
          <w:marBottom w:val="0"/>
          <w:divBdr>
            <w:top w:val="none" w:sz="0" w:space="0" w:color="auto"/>
            <w:left w:val="none" w:sz="0" w:space="0" w:color="auto"/>
            <w:bottom w:val="none" w:sz="0" w:space="0" w:color="auto"/>
            <w:right w:val="none" w:sz="0" w:space="0" w:color="auto"/>
          </w:divBdr>
        </w:div>
        <w:div w:id="543837053">
          <w:marLeft w:val="0"/>
          <w:marRight w:val="0"/>
          <w:marTop w:val="0"/>
          <w:marBottom w:val="0"/>
          <w:divBdr>
            <w:top w:val="none" w:sz="0" w:space="0" w:color="auto"/>
            <w:left w:val="none" w:sz="0" w:space="0" w:color="auto"/>
            <w:bottom w:val="none" w:sz="0" w:space="0" w:color="auto"/>
            <w:right w:val="none" w:sz="0" w:space="0" w:color="auto"/>
          </w:divBdr>
        </w:div>
        <w:div w:id="324748527">
          <w:marLeft w:val="0"/>
          <w:marRight w:val="0"/>
          <w:marTop w:val="0"/>
          <w:marBottom w:val="0"/>
          <w:divBdr>
            <w:top w:val="none" w:sz="0" w:space="0" w:color="auto"/>
            <w:left w:val="none" w:sz="0" w:space="0" w:color="auto"/>
            <w:bottom w:val="none" w:sz="0" w:space="0" w:color="auto"/>
            <w:right w:val="none" w:sz="0" w:space="0" w:color="auto"/>
          </w:divBdr>
        </w:div>
        <w:div w:id="529924473">
          <w:marLeft w:val="0"/>
          <w:marRight w:val="0"/>
          <w:marTop w:val="0"/>
          <w:marBottom w:val="0"/>
          <w:divBdr>
            <w:top w:val="none" w:sz="0" w:space="0" w:color="auto"/>
            <w:left w:val="none" w:sz="0" w:space="0" w:color="auto"/>
            <w:bottom w:val="none" w:sz="0" w:space="0" w:color="auto"/>
            <w:right w:val="none" w:sz="0" w:space="0" w:color="auto"/>
          </w:divBdr>
        </w:div>
        <w:div w:id="272253062">
          <w:marLeft w:val="0"/>
          <w:marRight w:val="0"/>
          <w:marTop w:val="0"/>
          <w:marBottom w:val="0"/>
          <w:divBdr>
            <w:top w:val="none" w:sz="0" w:space="0" w:color="auto"/>
            <w:left w:val="none" w:sz="0" w:space="0" w:color="auto"/>
            <w:bottom w:val="none" w:sz="0" w:space="0" w:color="auto"/>
            <w:right w:val="none" w:sz="0" w:space="0" w:color="auto"/>
          </w:divBdr>
        </w:div>
        <w:div w:id="1789154690">
          <w:marLeft w:val="0"/>
          <w:marRight w:val="0"/>
          <w:marTop w:val="0"/>
          <w:marBottom w:val="0"/>
          <w:divBdr>
            <w:top w:val="none" w:sz="0" w:space="0" w:color="auto"/>
            <w:left w:val="none" w:sz="0" w:space="0" w:color="auto"/>
            <w:bottom w:val="none" w:sz="0" w:space="0" w:color="auto"/>
            <w:right w:val="none" w:sz="0" w:space="0" w:color="auto"/>
          </w:divBdr>
        </w:div>
        <w:div w:id="1993483911">
          <w:marLeft w:val="0"/>
          <w:marRight w:val="0"/>
          <w:marTop w:val="0"/>
          <w:marBottom w:val="0"/>
          <w:divBdr>
            <w:top w:val="none" w:sz="0" w:space="0" w:color="auto"/>
            <w:left w:val="none" w:sz="0" w:space="0" w:color="auto"/>
            <w:bottom w:val="none" w:sz="0" w:space="0" w:color="auto"/>
            <w:right w:val="none" w:sz="0" w:space="0" w:color="auto"/>
          </w:divBdr>
        </w:div>
        <w:div w:id="709379634">
          <w:marLeft w:val="0"/>
          <w:marRight w:val="0"/>
          <w:marTop w:val="0"/>
          <w:marBottom w:val="0"/>
          <w:divBdr>
            <w:top w:val="none" w:sz="0" w:space="0" w:color="auto"/>
            <w:left w:val="none" w:sz="0" w:space="0" w:color="auto"/>
            <w:bottom w:val="none" w:sz="0" w:space="0" w:color="auto"/>
            <w:right w:val="none" w:sz="0" w:space="0" w:color="auto"/>
          </w:divBdr>
        </w:div>
        <w:div w:id="2102488809">
          <w:marLeft w:val="0"/>
          <w:marRight w:val="0"/>
          <w:marTop w:val="0"/>
          <w:marBottom w:val="0"/>
          <w:divBdr>
            <w:top w:val="none" w:sz="0" w:space="0" w:color="auto"/>
            <w:left w:val="none" w:sz="0" w:space="0" w:color="auto"/>
            <w:bottom w:val="none" w:sz="0" w:space="0" w:color="auto"/>
            <w:right w:val="none" w:sz="0" w:space="0" w:color="auto"/>
          </w:divBdr>
        </w:div>
        <w:div w:id="134418268">
          <w:marLeft w:val="0"/>
          <w:marRight w:val="0"/>
          <w:marTop w:val="0"/>
          <w:marBottom w:val="0"/>
          <w:divBdr>
            <w:top w:val="none" w:sz="0" w:space="0" w:color="auto"/>
            <w:left w:val="none" w:sz="0" w:space="0" w:color="auto"/>
            <w:bottom w:val="none" w:sz="0" w:space="0" w:color="auto"/>
            <w:right w:val="none" w:sz="0" w:space="0" w:color="auto"/>
          </w:divBdr>
        </w:div>
        <w:div w:id="1091242009">
          <w:marLeft w:val="0"/>
          <w:marRight w:val="0"/>
          <w:marTop w:val="0"/>
          <w:marBottom w:val="0"/>
          <w:divBdr>
            <w:top w:val="none" w:sz="0" w:space="0" w:color="auto"/>
            <w:left w:val="none" w:sz="0" w:space="0" w:color="auto"/>
            <w:bottom w:val="none" w:sz="0" w:space="0" w:color="auto"/>
            <w:right w:val="none" w:sz="0" w:space="0" w:color="auto"/>
          </w:divBdr>
        </w:div>
        <w:div w:id="794838366">
          <w:marLeft w:val="0"/>
          <w:marRight w:val="0"/>
          <w:marTop w:val="0"/>
          <w:marBottom w:val="0"/>
          <w:divBdr>
            <w:top w:val="none" w:sz="0" w:space="0" w:color="auto"/>
            <w:left w:val="none" w:sz="0" w:space="0" w:color="auto"/>
            <w:bottom w:val="none" w:sz="0" w:space="0" w:color="auto"/>
            <w:right w:val="none" w:sz="0" w:space="0" w:color="auto"/>
          </w:divBdr>
        </w:div>
        <w:div w:id="1340935168">
          <w:marLeft w:val="0"/>
          <w:marRight w:val="0"/>
          <w:marTop w:val="0"/>
          <w:marBottom w:val="0"/>
          <w:divBdr>
            <w:top w:val="none" w:sz="0" w:space="0" w:color="auto"/>
            <w:left w:val="none" w:sz="0" w:space="0" w:color="auto"/>
            <w:bottom w:val="none" w:sz="0" w:space="0" w:color="auto"/>
            <w:right w:val="none" w:sz="0" w:space="0" w:color="auto"/>
          </w:divBdr>
        </w:div>
        <w:div w:id="1667514006">
          <w:marLeft w:val="0"/>
          <w:marRight w:val="0"/>
          <w:marTop w:val="0"/>
          <w:marBottom w:val="0"/>
          <w:divBdr>
            <w:top w:val="none" w:sz="0" w:space="0" w:color="auto"/>
            <w:left w:val="none" w:sz="0" w:space="0" w:color="auto"/>
            <w:bottom w:val="none" w:sz="0" w:space="0" w:color="auto"/>
            <w:right w:val="none" w:sz="0" w:space="0" w:color="auto"/>
          </w:divBdr>
        </w:div>
        <w:div w:id="303395379">
          <w:marLeft w:val="0"/>
          <w:marRight w:val="0"/>
          <w:marTop w:val="0"/>
          <w:marBottom w:val="0"/>
          <w:divBdr>
            <w:top w:val="none" w:sz="0" w:space="0" w:color="auto"/>
            <w:left w:val="none" w:sz="0" w:space="0" w:color="auto"/>
            <w:bottom w:val="none" w:sz="0" w:space="0" w:color="auto"/>
            <w:right w:val="none" w:sz="0" w:space="0" w:color="auto"/>
          </w:divBdr>
        </w:div>
        <w:div w:id="903763709">
          <w:marLeft w:val="0"/>
          <w:marRight w:val="0"/>
          <w:marTop w:val="0"/>
          <w:marBottom w:val="0"/>
          <w:divBdr>
            <w:top w:val="none" w:sz="0" w:space="0" w:color="auto"/>
            <w:left w:val="none" w:sz="0" w:space="0" w:color="auto"/>
            <w:bottom w:val="none" w:sz="0" w:space="0" w:color="auto"/>
            <w:right w:val="none" w:sz="0" w:space="0" w:color="auto"/>
          </w:divBdr>
        </w:div>
        <w:div w:id="1164659886">
          <w:marLeft w:val="0"/>
          <w:marRight w:val="0"/>
          <w:marTop w:val="0"/>
          <w:marBottom w:val="0"/>
          <w:divBdr>
            <w:top w:val="none" w:sz="0" w:space="0" w:color="auto"/>
            <w:left w:val="none" w:sz="0" w:space="0" w:color="auto"/>
            <w:bottom w:val="none" w:sz="0" w:space="0" w:color="auto"/>
            <w:right w:val="none" w:sz="0" w:space="0" w:color="auto"/>
          </w:divBdr>
        </w:div>
        <w:div w:id="1579168184">
          <w:marLeft w:val="0"/>
          <w:marRight w:val="0"/>
          <w:marTop w:val="0"/>
          <w:marBottom w:val="0"/>
          <w:divBdr>
            <w:top w:val="none" w:sz="0" w:space="0" w:color="auto"/>
            <w:left w:val="none" w:sz="0" w:space="0" w:color="auto"/>
            <w:bottom w:val="none" w:sz="0" w:space="0" w:color="auto"/>
            <w:right w:val="none" w:sz="0" w:space="0" w:color="auto"/>
          </w:divBdr>
        </w:div>
        <w:div w:id="1826968462">
          <w:marLeft w:val="0"/>
          <w:marRight w:val="0"/>
          <w:marTop w:val="0"/>
          <w:marBottom w:val="0"/>
          <w:divBdr>
            <w:top w:val="none" w:sz="0" w:space="0" w:color="auto"/>
            <w:left w:val="none" w:sz="0" w:space="0" w:color="auto"/>
            <w:bottom w:val="none" w:sz="0" w:space="0" w:color="auto"/>
            <w:right w:val="none" w:sz="0" w:space="0" w:color="auto"/>
          </w:divBdr>
        </w:div>
        <w:div w:id="4942198">
          <w:marLeft w:val="0"/>
          <w:marRight w:val="0"/>
          <w:marTop w:val="0"/>
          <w:marBottom w:val="0"/>
          <w:divBdr>
            <w:top w:val="none" w:sz="0" w:space="0" w:color="auto"/>
            <w:left w:val="none" w:sz="0" w:space="0" w:color="auto"/>
            <w:bottom w:val="none" w:sz="0" w:space="0" w:color="auto"/>
            <w:right w:val="none" w:sz="0" w:space="0" w:color="auto"/>
          </w:divBdr>
        </w:div>
        <w:div w:id="1971132281">
          <w:marLeft w:val="0"/>
          <w:marRight w:val="0"/>
          <w:marTop w:val="0"/>
          <w:marBottom w:val="0"/>
          <w:divBdr>
            <w:top w:val="none" w:sz="0" w:space="0" w:color="auto"/>
            <w:left w:val="none" w:sz="0" w:space="0" w:color="auto"/>
            <w:bottom w:val="none" w:sz="0" w:space="0" w:color="auto"/>
            <w:right w:val="none" w:sz="0" w:space="0" w:color="auto"/>
          </w:divBdr>
        </w:div>
        <w:div w:id="508983833">
          <w:marLeft w:val="0"/>
          <w:marRight w:val="0"/>
          <w:marTop w:val="0"/>
          <w:marBottom w:val="0"/>
          <w:divBdr>
            <w:top w:val="none" w:sz="0" w:space="0" w:color="auto"/>
            <w:left w:val="none" w:sz="0" w:space="0" w:color="auto"/>
            <w:bottom w:val="none" w:sz="0" w:space="0" w:color="auto"/>
            <w:right w:val="none" w:sz="0" w:space="0" w:color="auto"/>
          </w:divBdr>
        </w:div>
        <w:div w:id="1074664498">
          <w:marLeft w:val="0"/>
          <w:marRight w:val="0"/>
          <w:marTop w:val="0"/>
          <w:marBottom w:val="0"/>
          <w:divBdr>
            <w:top w:val="none" w:sz="0" w:space="0" w:color="auto"/>
            <w:left w:val="none" w:sz="0" w:space="0" w:color="auto"/>
            <w:bottom w:val="none" w:sz="0" w:space="0" w:color="auto"/>
            <w:right w:val="none" w:sz="0" w:space="0" w:color="auto"/>
          </w:divBdr>
        </w:div>
        <w:div w:id="1142188824">
          <w:marLeft w:val="0"/>
          <w:marRight w:val="0"/>
          <w:marTop w:val="0"/>
          <w:marBottom w:val="0"/>
          <w:divBdr>
            <w:top w:val="none" w:sz="0" w:space="0" w:color="auto"/>
            <w:left w:val="none" w:sz="0" w:space="0" w:color="auto"/>
            <w:bottom w:val="none" w:sz="0" w:space="0" w:color="auto"/>
            <w:right w:val="none" w:sz="0" w:space="0" w:color="auto"/>
          </w:divBdr>
        </w:div>
        <w:div w:id="297565699">
          <w:marLeft w:val="0"/>
          <w:marRight w:val="0"/>
          <w:marTop w:val="0"/>
          <w:marBottom w:val="0"/>
          <w:divBdr>
            <w:top w:val="none" w:sz="0" w:space="0" w:color="auto"/>
            <w:left w:val="none" w:sz="0" w:space="0" w:color="auto"/>
            <w:bottom w:val="none" w:sz="0" w:space="0" w:color="auto"/>
            <w:right w:val="none" w:sz="0" w:space="0" w:color="auto"/>
          </w:divBdr>
        </w:div>
        <w:div w:id="1535390210">
          <w:marLeft w:val="0"/>
          <w:marRight w:val="0"/>
          <w:marTop w:val="0"/>
          <w:marBottom w:val="0"/>
          <w:divBdr>
            <w:top w:val="none" w:sz="0" w:space="0" w:color="auto"/>
            <w:left w:val="none" w:sz="0" w:space="0" w:color="auto"/>
            <w:bottom w:val="none" w:sz="0" w:space="0" w:color="auto"/>
            <w:right w:val="none" w:sz="0" w:space="0" w:color="auto"/>
          </w:divBdr>
        </w:div>
        <w:div w:id="413865095">
          <w:marLeft w:val="0"/>
          <w:marRight w:val="0"/>
          <w:marTop w:val="0"/>
          <w:marBottom w:val="0"/>
          <w:divBdr>
            <w:top w:val="none" w:sz="0" w:space="0" w:color="auto"/>
            <w:left w:val="none" w:sz="0" w:space="0" w:color="auto"/>
            <w:bottom w:val="none" w:sz="0" w:space="0" w:color="auto"/>
            <w:right w:val="none" w:sz="0" w:space="0" w:color="auto"/>
          </w:divBdr>
        </w:div>
        <w:div w:id="490145386">
          <w:marLeft w:val="0"/>
          <w:marRight w:val="0"/>
          <w:marTop w:val="0"/>
          <w:marBottom w:val="0"/>
          <w:divBdr>
            <w:top w:val="none" w:sz="0" w:space="0" w:color="auto"/>
            <w:left w:val="none" w:sz="0" w:space="0" w:color="auto"/>
            <w:bottom w:val="none" w:sz="0" w:space="0" w:color="auto"/>
            <w:right w:val="none" w:sz="0" w:space="0" w:color="auto"/>
          </w:divBdr>
        </w:div>
        <w:div w:id="267929801">
          <w:marLeft w:val="0"/>
          <w:marRight w:val="0"/>
          <w:marTop w:val="0"/>
          <w:marBottom w:val="0"/>
          <w:divBdr>
            <w:top w:val="none" w:sz="0" w:space="0" w:color="auto"/>
            <w:left w:val="none" w:sz="0" w:space="0" w:color="auto"/>
            <w:bottom w:val="none" w:sz="0" w:space="0" w:color="auto"/>
            <w:right w:val="none" w:sz="0" w:space="0" w:color="auto"/>
          </w:divBdr>
        </w:div>
        <w:div w:id="1448432961">
          <w:marLeft w:val="0"/>
          <w:marRight w:val="0"/>
          <w:marTop w:val="0"/>
          <w:marBottom w:val="0"/>
          <w:divBdr>
            <w:top w:val="none" w:sz="0" w:space="0" w:color="auto"/>
            <w:left w:val="none" w:sz="0" w:space="0" w:color="auto"/>
            <w:bottom w:val="none" w:sz="0" w:space="0" w:color="auto"/>
            <w:right w:val="none" w:sz="0" w:space="0" w:color="auto"/>
          </w:divBdr>
        </w:div>
        <w:div w:id="1131363625">
          <w:marLeft w:val="0"/>
          <w:marRight w:val="0"/>
          <w:marTop w:val="0"/>
          <w:marBottom w:val="0"/>
          <w:divBdr>
            <w:top w:val="none" w:sz="0" w:space="0" w:color="auto"/>
            <w:left w:val="none" w:sz="0" w:space="0" w:color="auto"/>
            <w:bottom w:val="none" w:sz="0" w:space="0" w:color="auto"/>
            <w:right w:val="none" w:sz="0" w:space="0" w:color="auto"/>
          </w:divBdr>
        </w:div>
        <w:div w:id="1560281624">
          <w:marLeft w:val="0"/>
          <w:marRight w:val="0"/>
          <w:marTop w:val="0"/>
          <w:marBottom w:val="0"/>
          <w:divBdr>
            <w:top w:val="none" w:sz="0" w:space="0" w:color="auto"/>
            <w:left w:val="none" w:sz="0" w:space="0" w:color="auto"/>
            <w:bottom w:val="none" w:sz="0" w:space="0" w:color="auto"/>
            <w:right w:val="none" w:sz="0" w:space="0" w:color="auto"/>
          </w:divBdr>
        </w:div>
        <w:div w:id="1667779645">
          <w:marLeft w:val="0"/>
          <w:marRight w:val="0"/>
          <w:marTop w:val="0"/>
          <w:marBottom w:val="0"/>
          <w:divBdr>
            <w:top w:val="none" w:sz="0" w:space="0" w:color="auto"/>
            <w:left w:val="none" w:sz="0" w:space="0" w:color="auto"/>
            <w:bottom w:val="none" w:sz="0" w:space="0" w:color="auto"/>
            <w:right w:val="none" w:sz="0" w:space="0" w:color="auto"/>
          </w:divBdr>
        </w:div>
        <w:div w:id="1636717822">
          <w:marLeft w:val="0"/>
          <w:marRight w:val="0"/>
          <w:marTop w:val="0"/>
          <w:marBottom w:val="0"/>
          <w:divBdr>
            <w:top w:val="none" w:sz="0" w:space="0" w:color="auto"/>
            <w:left w:val="none" w:sz="0" w:space="0" w:color="auto"/>
            <w:bottom w:val="none" w:sz="0" w:space="0" w:color="auto"/>
            <w:right w:val="none" w:sz="0" w:space="0" w:color="auto"/>
          </w:divBdr>
        </w:div>
        <w:div w:id="598296495">
          <w:marLeft w:val="0"/>
          <w:marRight w:val="0"/>
          <w:marTop w:val="0"/>
          <w:marBottom w:val="0"/>
          <w:divBdr>
            <w:top w:val="none" w:sz="0" w:space="0" w:color="auto"/>
            <w:left w:val="none" w:sz="0" w:space="0" w:color="auto"/>
            <w:bottom w:val="none" w:sz="0" w:space="0" w:color="auto"/>
            <w:right w:val="none" w:sz="0" w:space="0" w:color="auto"/>
          </w:divBdr>
        </w:div>
        <w:div w:id="623540591">
          <w:marLeft w:val="0"/>
          <w:marRight w:val="0"/>
          <w:marTop w:val="0"/>
          <w:marBottom w:val="0"/>
          <w:divBdr>
            <w:top w:val="none" w:sz="0" w:space="0" w:color="auto"/>
            <w:left w:val="none" w:sz="0" w:space="0" w:color="auto"/>
            <w:bottom w:val="none" w:sz="0" w:space="0" w:color="auto"/>
            <w:right w:val="none" w:sz="0" w:space="0" w:color="auto"/>
          </w:divBdr>
        </w:div>
        <w:div w:id="1241672579">
          <w:marLeft w:val="0"/>
          <w:marRight w:val="0"/>
          <w:marTop w:val="0"/>
          <w:marBottom w:val="0"/>
          <w:divBdr>
            <w:top w:val="none" w:sz="0" w:space="0" w:color="auto"/>
            <w:left w:val="none" w:sz="0" w:space="0" w:color="auto"/>
            <w:bottom w:val="none" w:sz="0" w:space="0" w:color="auto"/>
            <w:right w:val="none" w:sz="0" w:space="0" w:color="auto"/>
          </w:divBdr>
        </w:div>
        <w:div w:id="832917287">
          <w:marLeft w:val="0"/>
          <w:marRight w:val="0"/>
          <w:marTop w:val="0"/>
          <w:marBottom w:val="0"/>
          <w:divBdr>
            <w:top w:val="none" w:sz="0" w:space="0" w:color="auto"/>
            <w:left w:val="none" w:sz="0" w:space="0" w:color="auto"/>
            <w:bottom w:val="none" w:sz="0" w:space="0" w:color="auto"/>
            <w:right w:val="none" w:sz="0" w:space="0" w:color="auto"/>
          </w:divBdr>
        </w:div>
        <w:div w:id="592588661">
          <w:marLeft w:val="0"/>
          <w:marRight w:val="0"/>
          <w:marTop w:val="0"/>
          <w:marBottom w:val="0"/>
          <w:divBdr>
            <w:top w:val="none" w:sz="0" w:space="0" w:color="auto"/>
            <w:left w:val="none" w:sz="0" w:space="0" w:color="auto"/>
            <w:bottom w:val="none" w:sz="0" w:space="0" w:color="auto"/>
            <w:right w:val="none" w:sz="0" w:space="0" w:color="auto"/>
          </w:divBdr>
        </w:div>
        <w:div w:id="943422936">
          <w:marLeft w:val="0"/>
          <w:marRight w:val="0"/>
          <w:marTop w:val="0"/>
          <w:marBottom w:val="0"/>
          <w:divBdr>
            <w:top w:val="none" w:sz="0" w:space="0" w:color="auto"/>
            <w:left w:val="none" w:sz="0" w:space="0" w:color="auto"/>
            <w:bottom w:val="none" w:sz="0" w:space="0" w:color="auto"/>
            <w:right w:val="none" w:sz="0" w:space="0" w:color="auto"/>
          </w:divBdr>
        </w:div>
        <w:div w:id="1797719435">
          <w:marLeft w:val="0"/>
          <w:marRight w:val="0"/>
          <w:marTop w:val="0"/>
          <w:marBottom w:val="0"/>
          <w:divBdr>
            <w:top w:val="none" w:sz="0" w:space="0" w:color="auto"/>
            <w:left w:val="none" w:sz="0" w:space="0" w:color="auto"/>
            <w:bottom w:val="none" w:sz="0" w:space="0" w:color="auto"/>
            <w:right w:val="none" w:sz="0" w:space="0" w:color="auto"/>
          </w:divBdr>
        </w:div>
        <w:div w:id="1069841351">
          <w:marLeft w:val="0"/>
          <w:marRight w:val="0"/>
          <w:marTop w:val="0"/>
          <w:marBottom w:val="0"/>
          <w:divBdr>
            <w:top w:val="none" w:sz="0" w:space="0" w:color="auto"/>
            <w:left w:val="none" w:sz="0" w:space="0" w:color="auto"/>
            <w:bottom w:val="none" w:sz="0" w:space="0" w:color="auto"/>
            <w:right w:val="none" w:sz="0" w:space="0" w:color="auto"/>
          </w:divBdr>
        </w:div>
        <w:div w:id="1079523506">
          <w:marLeft w:val="0"/>
          <w:marRight w:val="0"/>
          <w:marTop w:val="0"/>
          <w:marBottom w:val="0"/>
          <w:divBdr>
            <w:top w:val="none" w:sz="0" w:space="0" w:color="auto"/>
            <w:left w:val="none" w:sz="0" w:space="0" w:color="auto"/>
            <w:bottom w:val="none" w:sz="0" w:space="0" w:color="auto"/>
            <w:right w:val="none" w:sz="0" w:space="0" w:color="auto"/>
          </w:divBdr>
        </w:div>
        <w:div w:id="554783679">
          <w:marLeft w:val="0"/>
          <w:marRight w:val="0"/>
          <w:marTop w:val="0"/>
          <w:marBottom w:val="0"/>
          <w:divBdr>
            <w:top w:val="none" w:sz="0" w:space="0" w:color="auto"/>
            <w:left w:val="none" w:sz="0" w:space="0" w:color="auto"/>
            <w:bottom w:val="none" w:sz="0" w:space="0" w:color="auto"/>
            <w:right w:val="none" w:sz="0" w:space="0" w:color="auto"/>
          </w:divBdr>
        </w:div>
        <w:div w:id="1413041954">
          <w:marLeft w:val="0"/>
          <w:marRight w:val="0"/>
          <w:marTop w:val="0"/>
          <w:marBottom w:val="0"/>
          <w:divBdr>
            <w:top w:val="none" w:sz="0" w:space="0" w:color="auto"/>
            <w:left w:val="none" w:sz="0" w:space="0" w:color="auto"/>
            <w:bottom w:val="none" w:sz="0" w:space="0" w:color="auto"/>
            <w:right w:val="none" w:sz="0" w:space="0" w:color="auto"/>
          </w:divBdr>
        </w:div>
        <w:div w:id="1781338098">
          <w:marLeft w:val="0"/>
          <w:marRight w:val="0"/>
          <w:marTop w:val="0"/>
          <w:marBottom w:val="0"/>
          <w:divBdr>
            <w:top w:val="none" w:sz="0" w:space="0" w:color="auto"/>
            <w:left w:val="none" w:sz="0" w:space="0" w:color="auto"/>
            <w:bottom w:val="none" w:sz="0" w:space="0" w:color="auto"/>
            <w:right w:val="none" w:sz="0" w:space="0" w:color="auto"/>
          </w:divBdr>
        </w:div>
        <w:div w:id="1254315626">
          <w:marLeft w:val="0"/>
          <w:marRight w:val="0"/>
          <w:marTop w:val="0"/>
          <w:marBottom w:val="0"/>
          <w:divBdr>
            <w:top w:val="none" w:sz="0" w:space="0" w:color="auto"/>
            <w:left w:val="none" w:sz="0" w:space="0" w:color="auto"/>
            <w:bottom w:val="none" w:sz="0" w:space="0" w:color="auto"/>
            <w:right w:val="none" w:sz="0" w:space="0" w:color="auto"/>
          </w:divBdr>
        </w:div>
        <w:div w:id="1327394149">
          <w:marLeft w:val="0"/>
          <w:marRight w:val="0"/>
          <w:marTop w:val="0"/>
          <w:marBottom w:val="0"/>
          <w:divBdr>
            <w:top w:val="none" w:sz="0" w:space="0" w:color="auto"/>
            <w:left w:val="none" w:sz="0" w:space="0" w:color="auto"/>
            <w:bottom w:val="none" w:sz="0" w:space="0" w:color="auto"/>
            <w:right w:val="none" w:sz="0" w:space="0" w:color="auto"/>
          </w:divBdr>
        </w:div>
        <w:div w:id="1757435463">
          <w:marLeft w:val="0"/>
          <w:marRight w:val="0"/>
          <w:marTop w:val="0"/>
          <w:marBottom w:val="0"/>
          <w:divBdr>
            <w:top w:val="none" w:sz="0" w:space="0" w:color="auto"/>
            <w:left w:val="none" w:sz="0" w:space="0" w:color="auto"/>
            <w:bottom w:val="none" w:sz="0" w:space="0" w:color="auto"/>
            <w:right w:val="none" w:sz="0" w:space="0" w:color="auto"/>
          </w:divBdr>
        </w:div>
        <w:div w:id="2000502864">
          <w:marLeft w:val="0"/>
          <w:marRight w:val="0"/>
          <w:marTop w:val="0"/>
          <w:marBottom w:val="0"/>
          <w:divBdr>
            <w:top w:val="none" w:sz="0" w:space="0" w:color="auto"/>
            <w:left w:val="none" w:sz="0" w:space="0" w:color="auto"/>
            <w:bottom w:val="none" w:sz="0" w:space="0" w:color="auto"/>
            <w:right w:val="none" w:sz="0" w:space="0" w:color="auto"/>
          </w:divBdr>
        </w:div>
        <w:div w:id="1405682053">
          <w:marLeft w:val="0"/>
          <w:marRight w:val="0"/>
          <w:marTop w:val="0"/>
          <w:marBottom w:val="0"/>
          <w:divBdr>
            <w:top w:val="none" w:sz="0" w:space="0" w:color="auto"/>
            <w:left w:val="none" w:sz="0" w:space="0" w:color="auto"/>
            <w:bottom w:val="none" w:sz="0" w:space="0" w:color="auto"/>
            <w:right w:val="none" w:sz="0" w:space="0" w:color="auto"/>
          </w:divBdr>
        </w:div>
        <w:div w:id="1592424359">
          <w:marLeft w:val="0"/>
          <w:marRight w:val="0"/>
          <w:marTop w:val="0"/>
          <w:marBottom w:val="0"/>
          <w:divBdr>
            <w:top w:val="none" w:sz="0" w:space="0" w:color="auto"/>
            <w:left w:val="none" w:sz="0" w:space="0" w:color="auto"/>
            <w:bottom w:val="none" w:sz="0" w:space="0" w:color="auto"/>
            <w:right w:val="none" w:sz="0" w:space="0" w:color="auto"/>
          </w:divBdr>
        </w:div>
        <w:div w:id="1633094577">
          <w:marLeft w:val="0"/>
          <w:marRight w:val="0"/>
          <w:marTop w:val="0"/>
          <w:marBottom w:val="0"/>
          <w:divBdr>
            <w:top w:val="none" w:sz="0" w:space="0" w:color="auto"/>
            <w:left w:val="none" w:sz="0" w:space="0" w:color="auto"/>
            <w:bottom w:val="none" w:sz="0" w:space="0" w:color="auto"/>
            <w:right w:val="none" w:sz="0" w:space="0" w:color="auto"/>
          </w:divBdr>
        </w:div>
        <w:div w:id="217668754">
          <w:marLeft w:val="0"/>
          <w:marRight w:val="0"/>
          <w:marTop w:val="0"/>
          <w:marBottom w:val="0"/>
          <w:divBdr>
            <w:top w:val="none" w:sz="0" w:space="0" w:color="auto"/>
            <w:left w:val="none" w:sz="0" w:space="0" w:color="auto"/>
            <w:bottom w:val="none" w:sz="0" w:space="0" w:color="auto"/>
            <w:right w:val="none" w:sz="0" w:space="0" w:color="auto"/>
          </w:divBdr>
        </w:div>
        <w:div w:id="2037807363">
          <w:marLeft w:val="0"/>
          <w:marRight w:val="0"/>
          <w:marTop w:val="0"/>
          <w:marBottom w:val="0"/>
          <w:divBdr>
            <w:top w:val="none" w:sz="0" w:space="0" w:color="auto"/>
            <w:left w:val="none" w:sz="0" w:space="0" w:color="auto"/>
            <w:bottom w:val="none" w:sz="0" w:space="0" w:color="auto"/>
            <w:right w:val="none" w:sz="0" w:space="0" w:color="auto"/>
          </w:divBdr>
        </w:div>
        <w:div w:id="292684433">
          <w:marLeft w:val="0"/>
          <w:marRight w:val="0"/>
          <w:marTop w:val="0"/>
          <w:marBottom w:val="0"/>
          <w:divBdr>
            <w:top w:val="none" w:sz="0" w:space="0" w:color="auto"/>
            <w:left w:val="none" w:sz="0" w:space="0" w:color="auto"/>
            <w:bottom w:val="none" w:sz="0" w:space="0" w:color="auto"/>
            <w:right w:val="none" w:sz="0" w:space="0" w:color="auto"/>
          </w:divBdr>
        </w:div>
        <w:div w:id="166749548">
          <w:marLeft w:val="0"/>
          <w:marRight w:val="0"/>
          <w:marTop w:val="0"/>
          <w:marBottom w:val="0"/>
          <w:divBdr>
            <w:top w:val="none" w:sz="0" w:space="0" w:color="auto"/>
            <w:left w:val="none" w:sz="0" w:space="0" w:color="auto"/>
            <w:bottom w:val="none" w:sz="0" w:space="0" w:color="auto"/>
            <w:right w:val="none" w:sz="0" w:space="0" w:color="auto"/>
          </w:divBdr>
        </w:div>
        <w:div w:id="258605602">
          <w:marLeft w:val="0"/>
          <w:marRight w:val="0"/>
          <w:marTop w:val="0"/>
          <w:marBottom w:val="0"/>
          <w:divBdr>
            <w:top w:val="none" w:sz="0" w:space="0" w:color="auto"/>
            <w:left w:val="none" w:sz="0" w:space="0" w:color="auto"/>
            <w:bottom w:val="none" w:sz="0" w:space="0" w:color="auto"/>
            <w:right w:val="none" w:sz="0" w:space="0" w:color="auto"/>
          </w:divBdr>
        </w:div>
        <w:div w:id="1454984191">
          <w:marLeft w:val="0"/>
          <w:marRight w:val="0"/>
          <w:marTop w:val="0"/>
          <w:marBottom w:val="0"/>
          <w:divBdr>
            <w:top w:val="none" w:sz="0" w:space="0" w:color="auto"/>
            <w:left w:val="none" w:sz="0" w:space="0" w:color="auto"/>
            <w:bottom w:val="none" w:sz="0" w:space="0" w:color="auto"/>
            <w:right w:val="none" w:sz="0" w:space="0" w:color="auto"/>
          </w:divBdr>
        </w:div>
        <w:div w:id="533468424">
          <w:marLeft w:val="0"/>
          <w:marRight w:val="0"/>
          <w:marTop w:val="0"/>
          <w:marBottom w:val="0"/>
          <w:divBdr>
            <w:top w:val="none" w:sz="0" w:space="0" w:color="auto"/>
            <w:left w:val="none" w:sz="0" w:space="0" w:color="auto"/>
            <w:bottom w:val="none" w:sz="0" w:space="0" w:color="auto"/>
            <w:right w:val="none" w:sz="0" w:space="0" w:color="auto"/>
          </w:divBdr>
        </w:div>
        <w:div w:id="1494108549">
          <w:marLeft w:val="0"/>
          <w:marRight w:val="0"/>
          <w:marTop w:val="0"/>
          <w:marBottom w:val="0"/>
          <w:divBdr>
            <w:top w:val="none" w:sz="0" w:space="0" w:color="auto"/>
            <w:left w:val="none" w:sz="0" w:space="0" w:color="auto"/>
            <w:bottom w:val="none" w:sz="0" w:space="0" w:color="auto"/>
            <w:right w:val="none" w:sz="0" w:space="0" w:color="auto"/>
          </w:divBdr>
        </w:div>
        <w:div w:id="78216472">
          <w:marLeft w:val="0"/>
          <w:marRight w:val="0"/>
          <w:marTop w:val="0"/>
          <w:marBottom w:val="0"/>
          <w:divBdr>
            <w:top w:val="none" w:sz="0" w:space="0" w:color="auto"/>
            <w:left w:val="none" w:sz="0" w:space="0" w:color="auto"/>
            <w:bottom w:val="none" w:sz="0" w:space="0" w:color="auto"/>
            <w:right w:val="none" w:sz="0" w:space="0" w:color="auto"/>
          </w:divBdr>
        </w:div>
        <w:div w:id="892738282">
          <w:marLeft w:val="0"/>
          <w:marRight w:val="0"/>
          <w:marTop w:val="0"/>
          <w:marBottom w:val="0"/>
          <w:divBdr>
            <w:top w:val="none" w:sz="0" w:space="0" w:color="auto"/>
            <w:left w:val="none" w:sz="0" w:space="0" w:color="auto"/>
            <w:bottom w:val="none" w:sz="0" w:space="0" w:color="auto"/>
            <w:right w:val="none" w:sz="0" w:space="0" w:color="auto"/>
          </w:divBdr>
        </w:div>
        <w:div w:id="613295723">
          <w:marLeft w:val="0"/>
          <w:marRight w:val="0"/>
          <w:marTop w:val="0"/>
          <w:marBottom w:val="0"/>
          <w:divBdr>
            <w:top w:val="none" w:sz="0" w:space="0" w:color="auto"/>
            <w:left w:val="none" w:sz="0" w:space="0" w:color="auto"/>
            <w:bottom w:val="none" w:sz="0" w:space="0" w:color="auto"/>
            <w:right w:val="none" w:sz="0" w:space="0" w:color="auto"/>
          </w:divBdr>
        </w:div>
        <w:div w:id="1755471830">
          <w:marLeft w:val="0"/>
          <w:marRight w:val="0"/>
          <w:marTop w:val="0"/>
          <w:marBottom w:val="0"/>
          <w:divBdr>
            <w:top w:val="none" w:sz="0" w:space="0" w:color="auto"/>
            <w:left w:val="none" w:sz="0" w:space="0" w:color="auto"/>
            <w:bottom w:val="none" w:sz="0" w:space="0" w:color="auto"/>
            <w:right w:val="none" w:sz="0" w:space="0" w:color="auto"/>
          </w:divBdr>
        </w:div>
        <w:div w:id="787748054">
          <w:marLeft w:val="0"/>
          <w:marRight w:val="0"/>
          <w:marTop w:val="0"/>
          <w:marBottom w:val="0"/>
          <w:divBdr>
            <w:top w:val="none" w:sz="0" w:space="0" w:color="auto"/>
            <w:left w:val="none" w:sz="0" w:space="0" w:color="auto"/>
            <w:bottom w:val="none" w:sz="0" w:space="0" w:color="auto"/>
            <w:right w:val="none" w:sz="0" w:space="0" w:color="auto"/>
          </w:divBdr>
        </w:div>
        <w:div w:id="1587151865">
          <w:marLeft w:val="0"/>
          <w:marRight w:val="0"/>
          <w:marTop w:val="0"/>
          <w:marBottom w:val="0"/>
          <w:divBdr>
            <w:top w:val="none" w:sz="0" w:space="0" w:color="auto"/>
            <w:left w:val="none" w:sz="0" w:space="0" w:color="auto"/>
            <w:bottom w:val="none" w:sz="0" w:space="0" w:color="auto"/>
            <w:right w:val="none" w:sz="0" w:space="0" w:color="auto"/>
          </w:divBdr>
        </w:div>
        <w:div w:id="1761289307">
          <w:marLeft w:val="0"/>
          <w:marRight w:val="0"/>
          <w:marTop w:val="0"/>
          <w:marBottom w:val="0"/>
          <w:divBdr>
            <w:top w:val="none" w:sz="0" w:space="0" w:color="auto"/>
            <w:left w:val="none" w:sz="0" w:space="0" w:color="auto"/>
            <w:bottom w:val="none" w:sz="0" w:space="0" w:color="auto"/>
            <w:right w:val="none" w:sz="0" w:space="0" w:color="auto"/>
          </w:divBdr>
        </w:div>
        <w:div w:id="1372459264">
          <w:marLeft w:val="0"/>
          <w:marRight w:val="0"/>
          <w:marTop w:val="0"/>
          <w:marBottom w:val="0"/>
          <w:divBdr>
            <w:top w:val="none" w:sz="0" w:space="0" w:color="auto"/>
            <w:left w:val="none" w:sz="0" w:space="0" w:color="auto"/>
            <w:bottom w:val="none" w:sz="0" w:space="0" w:color="auto"/>
            <w:right w:val="none" w:sz="0" w:space="0" w:color="auto"/>
          </w:divBdr>
        </w:div>
        <w:div w:id="1029137965">
          <w:marLeft w:val="0"/>
          <w:marRight w:val="0"/>
          <w:marTop w:val="0"/>
          <w:marBottom w:val="0"/>
          <w:divBdr>
            <w:top w:val="none" w:sz="0" w:space="0" w:color="auto"/>
            <w:left w:val="none" w:sz="0" w:space="0" w:color="auto"/>
            <w:bottom w:val="none" w:sz="0" w:space="0" w:color="auto"/>
            <w:right w:val="none" w:sz="0" w:space="0" w:color="auto"/>
          </w:divBdr>
        </w:div>
        <w:div w:id="1936667719">
          <w:marLeft w:val="0"/>
          <w:marRight w:val="0"/>
          <w:marTop w:val="0"/>
          <w:marBottom w:val="0"/>
          <w:divBdr>
            <w:top w:val="none" w:sz="0" w:space="0" w:color="auto"/>
            <w:left w:val="none" w:sz="0" w:space="0" w:color="auto"/>
            <w:bottom w:val="none" w:sz="0" w:space="0" w:color="auto"/>
            <w:right w:val="none" w:sz="0" w:space="0" w:color="auto"/>
          </w:divBdr>
        </w:div>
        <w:div w:id="289285810">
          <w:marLeft w:val="0"/>
          <w:marRight w:val="0"/>
          <w:marTop w:val="0"/>
          <w:marBottom w:val="0"/>
          <w:divBdr>
            <w:top w:val="none" w:sz="0" w:space="0" w:color="auto"/>
            <w:left w:val="none" w:sz="0" w:space="0" w:color="auto"/>
            <w:bottom w:val="none" w:sz="0" w:space="0" w:color="auto"/>
            <w:right w:val="none" w:sz="0" w:space="0" w:color="auto"/>
          </w:divBdr>
        </w:div>
        <w:div w:id="69893584">
          <w:marLeft w:val="0"/>
          <w:marRight w:val="0"/>
          <w:marTop w:val="0"/>
          <w:marBottom w:val="0"/>
          <w:divBdr>
            <w:top w:val="none" w:sz="0" w:space="0" w:color="auto"/>
            <w:left w:val="none" w:sz="0" w:space="0" w:color="auto"/>
            <w:bottom w:val="none" w:sz="0" w:space="0" w:color="auto"/>
            <w:right w:val="none" w:sz="0" w:space="0" w:color="auto"/>
          </w:divBdr>
        </w:div>
        <w:div w:id="903369451">
          <w:marLeft w:val="0"/>
          <w:marRight w:val="0"/>
          <w:marTop w:val="0"/>
          <w:marBottom w:val="0"/>
          <w:divBdr>
            <w:top w:val="none" w:sz="0" w:space="0" w:color="auto"/>
            <w:left w:val="none" w:sz="0" w:space="0" w:color="auto"/>
            <w:bottom w:val="none" w:sz="0" w:space="0" w:color="auto"/>
            <w:right w:val="none" w:sz="0" w:space="0" w:color="auto"/>
          </w:divBdr>
        </w:div>
        <w:div w:id="832642880">
          <w:marLeft w:val="0"/>
          <w:marRight w:val="0"/>
          <w:marTop w:val="0"/>
          <w:marBottom w:val="0"/>
          <w:divBdr>
            <w:top w:val="none" w:sz="0" w:space="0" w:color="auto"/>
            <w:left w:val="none" w:sz="0" w:space="0" w:color="auto"/>
            <w:bottom w:val="none" w:sz="0" w:space="0" w:color="auto"/>
            <w:right w:val="none" w:sz="0" w:space="0" w:color="auto"/>
          </w:divBdr>
        </w:div>
        <w:div w:id="1509443194">
          <w:marLeft w:val="0"/>
          <w:marRight w:val="0"/>
          <w:marTop w:val="0"/>
          <w:marBottom w:val="0"/>
          <w:divBdr>
            <w:top w:val="none" w:sz="0" w:space="0" w:color="auto"/>
            <w:left w:val="none" w:sz="0" w:space="0" w:color="auto"/>
            <w:bottom w:val="none" w:sz="0" w:space="0" w:color="auto"/>
            <w:right w:val="none" w:sz="0" w:space="0" w:color="auto"/>
          </w:divBdr>
        </w:div>
        <w:div w:id="1546983210">
          <w:marLeft w:val="0"/>
          <w:marRight w:val="0"/>
          <w:marTop w:val="0"/>
          <w:marBottom w:val="0"/>
          <w:divBdr>
            <w:top w:val="none" w:sz="0" w:space="0" w:color="auto"/>
            <w:left w:val="none" w:sz="0" w:space="0" w:color="auto"/>
            <w:bottom w:val="none" w:sz="0" w:space="0" w:color="auto"/>
            <w:right w:val="none" w:sz="0" w:space="0" w:color="auto"/>
          </w:divBdr>
        </w:div>
        <w:div w:id="1056051046">
          <w:marLeft w:val="0"/>
          <w:marRight w:val="0"/>
          <w:marTop w:val="0"/>
          <w:marBottom w:val="0"/>
          <w:divBdr>
            <w:top w:val="none" w:sz="0" w:space="0" w:color="auto"/>
            <w:left w:val="none" w:sz="0" w:space="0" w:color="auto"/>
            <w:bottom w:val="none" w:sz="0" w:space="0" w:color="auto"/>
            <w:right w:val="none" w:sz="0" w:space="0" w:color="auto"/>
          </w:divBdr>
        </w:div>
        <w:div w:id="1014723923">
          <w:marLeft w:val="0"/>
          <w:marRight w:val="0"/>
          <w:marTop w:val="0"/>
          <w:marBottom w:val="0"/>
          <w:divBdr>
            <w:top w:val="none" w:sz="0" w:space="0" w:color="auto"/>
            <w:left w:val="none" w:sz="0" w:space="0" w:color="auto"/>
            <w:bottom w:val="none" w:sz="0" w:space="0" w:color="auto"/>
            <w:right w:val="none" w:sz="0" w:space="0" w:color="auto"/>
          </w:divBdr>
        </w:div>
        <w:div w:id="655645090">
          <w:marLeft w:val="0"/>
          <w:marRight w:val="0"/>
          <w:marTop w:val="0"/>
          <w:marBottom w:val="0"/>
          <w:divBdr>
            <w:top w:val="none" w:sz="0" w:space="0" w:color="auto"/>
            <w:left w:val="none" w:sz="0" w:space="0" w:color="auto"/>
            <w:bottom w:val="none" w:sz="0" w:space="0" w:color="auto"/>
            <w:right w:val="none" w:sz="0" w:space="0" w:color="auto"/>
          </w:divBdr>
        </w:div>
        <w:div w:id="744767693">
          <w:marLeft w:val="0"/>
          <w:marRight w:val="0"/>
          <w:marTop w:val="0"/>
          <w:marBottom w:val="0"/>
          <w:divBdr>
            <w:top w:val="none" w:sz="0" w:space="0" w:color="auto"/>
            <w:left w:val="none" w:sz="0" w:space="0" w:color="auto"/>
            <w:bottom w:val="none" w:sz="0" w:space="0" w:color="auto"/>
            <w:right w:val="none" w:sz="0" w:space="0" w:color="auto"/>
          </w:divBdr>
        </w:div>
        <w:div w:id="229508126">
          <w:marLeft w:val="0"/>
          <w:marRight w:val="0"/>
          <w:marTop w:val="0"/>
          <w:marBottom w:val="0"/>
          <w:divBdr>
            <w:top w:val="none" w:sz="0" w:space="0" w:color="auto"/>
            <w:left w:val="none" w:sz="0" w:space="0" w:color="auto"/>
            <w:bottom w:val="none" w:sz="0" w:space="0" w:color="auto"/>
            <w:right w:val="none" w:sz="0" w:space="0" w:color="auto"/>
          </w:divBdr>
        </w:div>
        <w:div w:id="91556435">
          <w:marLeft w:val="0"/>
          <w:marRight w:val="0"/>
          <w:marTop w:val="0"/>
          <w:marBottom w:val="0"/>
          <w:divBdr>
            <w:top w:val="none" w:sz="0" w:space="0" w:color="auto"/>
            <w:left w:val="none" w:sz="0" w:space="0" w:color="auto"/>
            <w:bottom w:val="none" w:sz="0" w:space="0" w:color="auto"/>
            <w:right w:val="none" w:sz="0" w:space="0" w:color="auto"/>
          </w:divBdr>
        </w:div>
        <w:div w:id="804854760">
          <w:marLeft w:val="0"/>
          <w:marRight w:val="0"/>
          <w:marTop w:val="0"/>
          <w:marBottom w:val="0"/>
          <w:divBdr>
            <w:top w:val="none" w:sz="0" w:space="0" w:color="auto"/>
            <w:left w:val="none" w:sz="0" w:space="0" w:color="auto"/>
            <w:bottom w:val="none" w:sz="0" w:space="0" w:color="auto"/>
            <w:right w:val="none" w:sz="0" w:space="0" w:color="auto"/>
          </w:divBdr>
        </w:div>
        <w:div w:id="413401939">
          <w:marLeft w:val="0"/>
          <w:marRight w:val="0"/>
          <w:marTop w:val="0"/>
          <w:marBottom w:val="0"/>
          <w:divBdr>
            <w:top w:val="none" w:sz="0" w:space="0" w:color="auto"/>
            <w:left w:val="none" w:sz="0" w:space="0" w:color="auto"/>
            <w:bottom w:val="none" w:sz="0" w:space="0" w:color="auto"/>
            <w:right w:val="none" w:sz="0" w:space="0" w:color="auto"/>
          </w:divBdr>
        </w:div>
        <w:div w:id="186986150">
          <w:marLeft w:val="0"/>
          <w:marRight w:val="0"/>
          <w:marTop w:val="0"/>
          <w:marBottom w:val="0"/>
          <w:divBdr>
            <w:top w:val="none" w:sz="0" w:space="0" w:color="auto"/>
            <w:left w:val="none" w:sz="0" w:space="0" w:color="auto"/>
            <w:bottom w:val="none" w:sz="0" w:space="0" w:color="auto"/>
            <w:right w:val="none" w:sz="0" w:space="0" w:color="auto"/>
          </w:divBdr>
        </w:div>
        <w:div w:id="909272892">
          <w:marLeft w:val="0"/>
          <w:marRight w:val="0"/>
          <w:marTop w:val="0"/>
          <w:marBottom w:val="0"/>
          <w:divBdr>
            <w:top w:val="none" w:sz="0" w:space="0" w:color="auto"/>
            <w:left w:val="none" w:sz="0" w:space="0" w:color="auto"/>
            <w:bottom w:val="none" w:sz="0" w:space="0" w:color="auto"/>
            <w:right w:val="none" w:sz="0" w:space="0" w:color="auto"/>
          </w:divBdr>
        </w:div>
        <w:div w:id="280038327">
          <w:marLeft w:val="0"/>
          <w:marRight w:val="0"/>
          <w:marTop w:val="0"/>
          <w:marBottom w:val="0"/>
          <w:divBdr>
            <w:top w:val="none" w:sz="0" w:space="0" w:color="auto"/>
            <w:left w:val="none" w:sz="0" w:space="0" w:color="auto"/>
            <w:bottom w:val="none" w:sz="0" w:space="0" w:color="auto"/>
            <w:right w:val="none" w:sz="0" w:space="0" w:color="auto"/>
          </w:divBdr>
        </w:div>
        <w:div w:id="1921863008">
          <w:marLeft w:val="0"/>
          <w:marRight w:val="0"/>
          <w:marTop w:val="0"/>
          <w:marBottom w:val="0"/>
          <w:divBdr>
            <w:top w:val="none" w:sz="0" w:space="0" w:color="auto"/>
            <w:left w:val="none" w:sz="0" w:space="0" w:color="auto"/>
            <w:bottom w:val="none" w:sz="0" w:space="0" w:color="auto"/>
            <w:right w:val="none" w:sz="0" w:space="0" w:color="auto"/>
          </w:divBdr>
        </w:div>
        <w:div w:id="2120484403">
          <w:marLeft w:val="0"/>
          <w:marRight w:val="0"/>
          <w:marTop w:val="0"/>
          <w:marBottom w:val="0"/>
          <w:divBdr>
            <w:top w:val="none" w:sz="0" w:space="0" w:color="auto"/>
            <w:left w:val="none" w:sz="0" w:space="0" w:color="auto"/>
            <w:bottom w:val="none" w:sz="0" w:space="0" w:color="auto"/>
            <w:right w:val="none" w:sz="0" w:space="0" w:color="auto"/>
          </w:divBdr>
        </w:div>
        <w:div w:id="1773549197">
          <w:marLeft w:val="0"/>
          <w:marRight w:val="0"/>
          <w:marTop w:val="0"/>
          <w:marBottom w:val="0"/>
          <w:divBdr>
            <w:top w:val="none" w:sz="0" w:space="0" w:color="auto"/>
            <w:left w:val="none" w:sz="0" w:space="0" w:color="auto"/>
            <w:bottom w:val="none" w:sz="0" w:space="0" w:color="auto"/>
            <w:right w:val="none" w:sz="0" w:space="0" w:color="auto"/>
          </w:divBdr>
        </w:div>
        <w:div w:id="1624841521">
          <w:marLeft w:val="0"/>
          <w:marRight w:val="0"/>
          <w:marTop w:val="0"/>
          <w:marBottom w:val="0"/>
          <w:divBdr>
            <w:top w:val="none" w:sz="0" w:space="0" w:color="auto"/>
            <w:left w:val="none" w:sz="0" w:space="0" w:color="auto"/>
            <w:bottom w:val="none" w:sz="0" w:space="0" w:color="auto"/>
            <w:right w:val="none" w:sz="0" w:space="0" w:color="auto"/>
          </w:divBdr>
        </w:div>
        <w:div w:id="55322938">
          <w:marLeft w:val="0"/>
          <w:marRight w:val="0"/>
          <w:marTop w:val="0"/>
          <w:marBottom w:val="0"/>
          <w:divBdr>
            <w:top w:val="none" w:sz="0" w:space="0" w:color="auto"/>
            <w:left w:val="none" w:sz="0" w:space="0" w:color="auto"/>
            <w:bottom w:val="none" w:sz="0" w:space="0" w:color="auto"/>
            <w:right w:val="none" w:sz="0" w:space="0" w:color="auto"/>
          </w:divBdr>
        </w:div>
        <w:div w:id="492994159">
          <w:marLeft w:val="0"/>
          <w:marRight w:val="0"/>
          <w:marTop w:val="0"/>
          <w:marBottom w:val="0"/>
          <w:divBdr>
            <w:top w:val="none" w:sz="0" w:space="0" w:color="auto"/>
            <w:left w:val="none" w:sz="0" w:space="0" w:color="auto"/>
            <w:bottom w:val="none" w:sz="0" w:space="0" w:color="auto"/>
            <w:right w:val="none" w:sz="0" w:space="0" w:color="auto"/>
          </w:divBdr>
        </w:div>
        <w:div w:id="367023187">
          <w:marLeft w:val="0"/>
          <w:marRight w:val="0"/>
          <w:marTop w:val="0"/>
          <w:marBottom w:val="0"/>
          <w:divBdr>
            <w:top w:val="none" w:sz="0" w:space="0" w:color="auto"/>
            <w:left w:val="none" w:sz="0" w:space="0" w:color="auto"/>
            <w:bottom w:val="none" w:sz="0" w:space="0" w:color="auto"/>
            <w:right w:val="none" w:sz="0" w:space="0" w:color="auto"/>
          </w:divBdr>
        </w:div>
        <w:div w:id="328599644">
          <w:marLeft w:val="0"/>
          <w:marRight w:val="0"/>
          <w:marTop w:val="0"/>
          <w:marBottom w:val="0"/>
          <w:divBdr>
            <w:top w:val="none" w:sz="0" w:space="0" w:color="auto"/>
            <w:left w:val="none" w:sz="0" w:space="0" w:color="auto"/>
            <w:bottom w:val="none" w:sz="0" w:space="0" w:color="auto"/>
            <w:right w:val="none" w:sz="0" w:space="0" w:color="auto"/>
          </w:divBdr>
        </w:div>
        <w:div w:id="729229977">
          <w:marLeft w:val="0"/>
          <w:marRight w:val="0"/>
          <w:marTop w:val="0"/>
          <w:marBottom w:val="0"/>
          <w:divBdr>
            <w:top w:val="none" w:sz="0" w:space="0" w:color="auto"/>
            <w:left w:val="none" w:sz="0" w:space="0" w:color="auto"/>
            <w:bottom w:val="none" w:sz="0" w:space="0" w:color="auto"/>
            <w:right w:val="none" w:sz="0" w:space="0" w:color="auto"/>
          </w:divBdr>
        </w:div>
        <w:div w:id="878399817">
          <w:marLeft w:val="0"/>
          <w:marRight w:val="0"/>
          <w:marTop w:val="0"/>
          <w:marBottom w:val="0"/>
          <w:divBdr>
            <w:top w:val="none" w:sz="0" w:space="0" w:color="auto"/>
            <w:left w:val="none" w:sz="0" w:space="0" w:color="auto"/>
            <w:bottom w:val="none" w:sz="0" w:space="0" w:color="auto"/>
            <w:right w:val="none" w:sz="0" w:space="0" w:color="auto"/>
          </w:divBdr>
        </w:div>
        <w:div w:id="2001344044">
          <w:marLeft w:val="0"/>
          <w:marRight w:val="0"/>
          <w:marTop w:val="0"/>
          <w:marBottom w:val="0"/>
          <w:divBdr>
            <w:top w:val="none" w:sz="0" w:space="0" w:color="auto"/>
            <w:left w:val="none" w:sz="0" w:space="0" w:color="auto"/>
            <w:bottom w:val="none" w:sz="0" w:space="0" w:color="auto"/>
            <w:right w:val="none" w:sz="0" w:space="0" w:color="auto"/>
          </w:divBdr>
        </w:div>
        <w:div w:id="667559464">
          <w:marLeft w:val="0"/>
          <w:marRight w:val="0"/>
          <w:marTop w:val="0"/>
          <w:marBottom w:val="0"/>
          <w:divBdr>
            <w:top w:val="none" w:sz="0" w:space="0" w:color="auto"/>
            <w:left w:val="none" w:sz="0" w:space="0" w:color="auto"/>
            <w:bottom w:val="none" w:sz="0" w:space="0" w:color="auto"/>
            <w:right w:val="none" w:sz="0" w:space="0" w:color="auto"/>
          </w:divBdr>
        </w:div>
        <w:div w:id="1314025025">
          <w:marLeft w:val="0"/>
          <w:marRight w:val="0"/>
          <w:marTop w:val="0"/>
          <w:marBottom w:val="0"/>
          <w:divBdr>
            <w:top w:val="none" w:sz="0" w:space="0" w:color="auto"/>
            <w:left w:val="none" w:sz="0" w:space="0" w:color="auto"/>
            <w:bottom w:val="none" w:sz="0" w:space="0" w:color="auto"/>
            <w:right w:val="none" w:sz="0" w:space="0" w:color="auto"/>
          </w:divBdr>
        </w:div>
        <w:div w:id="1681003105">
          <w:marLeft w:val="0"/>
          <w:marRight w:val="0"/>
          <w:marTop w:val="0"/>
          <w:marBottom w:val="0"/>
          <w:divBdr>
            <w:top w:val="none" w:sz="0" w:space="0" w:color="auto"/>
            <w:left w:val="none" w:sz="0" w:space="0" w:color="auto"/>
            <w:bottom w:val="none" w:sz="0" w:space="0" w:color="auto"/>
            <w:right w:val="none" w:sz="0" w:space="0" w:color="auto"/>
          </w:divBdr>
        </w:div>
        <w:div w:id="297146593">
          <w:marLeft w:val="0"/>
          <w:marRight w:val="0"/>
          <w:marTop w:val="0"/>
          <w:marBottom w:val="0"/>
          <w:divBdr>
            <w:top w:val="none" w:sz="0" w:space="0" w:color="auto"/>
            <w:left w:val="none" w:sz="0" w:space="0" w:color="auto"/>
            <w:bottom w:val="none" w:sz="0" w:space="0" w:color="auto"/>
            <w:right w:val="none" w:sz="0" w:space="0" w:color="auto"/>
          </w:divBdr>
        </w:div>
        <w:div w:id="2095280361">
          <w:marLeft w:val="0"/>
          <w:marRight w:val="0"/>
          <w:marTop w:val="0"/>
          <w:marBottom w:val="0"/>
          <w:divBdr>
            <w:top w:val="none" w:sz="0" w:space="0" w:color="auto"/>
            <w:left w:val="none" w:sz="0" w:space="0" w:color="auto"/>
            <w:bottom w:val="none" w:sz="0" w:space="0" w:color="auto"/>
            <w:right w:val="none" w:sz="0" w:space="0" w:color="auto"/>
          </w:divBdr>
        </w:div>
        <w:div w:id="1018657158">
          <w:marLeft w:val="0"/>
          <w:marRight w:val="0"/>
          <w:marTop w:val="0"/>
          <w:marBottom w:val="0"/>
          <w:divBdr>
            <w:top w:val="none" w:sz="0" w:space="0" w:color="auto"/>
            <w:left w:val="none" w:sz="0" w:space="0" w:color="auto"/>
            <w:bottom w:val="none" w:sz="0" w:space="0" w:color="auto"/>
            <w:right w:val="none" w:sz="0" w:space="0" w:color="auto"/>
          </w:divBdr>
        </w:div>
        <w:div w:id="1124737135">
          <w:marLeft w:val="0"/>
          <w:marRight w:val="0"/>
          <w:marTop w:val="0"/>
          <w:marBottom w:val="0"/>
          <w:divBdr>
            <w:top w:val="none" w:sz="0" w:space="0" w:color="auto"/>
            <w:left w:val="none" w:sz="0" w:space="0" w:color="auto"/>
            <w:bottom w:val="none" w:sz="0" w:space="0" w:color="auto"/>
            <w:right w:val="none" w:sz="0" w:space="0" w:color="auto"/>
          </w:divBdr>
        </w:div>
        <w:div w:id="1654987683">
          <w:marLeft w:val="0"/>
          <w:marRight w:val="0"/>
          <w:marTop w:val="0"/>
          <w:marBottom w:val="0"/>
          <w:divBdr>
            <w:top w:val="none" w:sz="0" w:space="0" w:color="auto"/>
            <w:left w:val="none" w:sz="0" w:space="0" w:color="auto"/>
            <w:bottom w:val="none" w:sz="0" w:space="0" w:color="auto"/>
            <w:right w:val="none" w:sz="0" w:space="0" w:color="auto"/>
          </w:divBdr>
        </w:div>
        <w:div w:id="1053231356">
          <w:marLeft w:val="0"/>
          <w:marRight w:val="0"/>
          <w:marTop w:val="0"/>
          <w:marBottom w:val="0"/>
          <w:divBdr>
            <w:top w:val="none" w:sz="0" w:space="0" w:color="auto"/>
            <w:left w:val="none" w:sz="0" w:space="0" w:color="auto"/>
            <w:bottom w:val="none" w:sz="0" w:space="0" w:color="auto"/>
            <w:right w:val="none" w:sz="0" w:space="0" w:color="auto"/>
          </w:divBdr>
        </w:div>
        <w:div w:id="1042095923">
          <w:marLeft w:val="0"/>
          <w:marRight w:val="0"/>
          <w:marTop w:val="0"/>
          <w:marBottom w:val="0"/>
          <w:divBdr>
            <w:top w:val="none" w:sz="0" w:space="0" w:color="auto"/>
            <w:left w:val="none" w:sz="0" w:space="0" w:color="auto"/>
            <w:bottom w:val="none" w:sz="0" w:space="0" w:color="auto"/>
            <w:right w:val="none" w:sz="0" w:space="0" w:color="auto"/>
          </w:divBdr>
        </w:div>
        <w:div w:id="1809325228">
          <w:marLeft w:val="0"/>
          <w:marRight w:val="0"/>
          <w:marTop w:val="0"/>
          <w:marBottom w:val="0"/>
          <w:divBdr>
            <w:top w:val="none" w:sz="0" w:space="0" w:color="auto"/>
            <w:left w:val="none" w:sz="0" w:space="0" w:color="auto"/>
            <w:bottom w:val="none" w:sz="0" w:space="0" w:color="auto"/>
            <w:right w:val="none" w:sz="0" w:space="0" w:color="auto"/>
          </w:divBdr>
        </w:div>
        <w:div w:id="365058598">
          <w:marLeft w:val="0"/>
          <w:marRight w:val="0"/>
          <w:marTop w:val="0"/>
          <w:marBottom w:val="0"/>
          <w:divBdr>
            <w:top w:val="none" w:sz="0" w:space="0" w:color="auto"/>
            <w:left w:val="none" w:sz="0" w:space="0" w:color="auto"/>
            <w:bottom w:val="none" w:sz="0" w:space="0" w:color="auto"/>
            <w:right w:val="none" w:sz="0" w:space="0" w:color="auto"/>
          </w:divBdr>
        </w:div>
        <w:div w:id="2044479069">
          <w:marLeft w:val="0"/>
          <w:marRight w:val="0"/>
          <w:marTop w:val="0"/>
          <w:marBottom w:val="0"/>
          <w:divBdr>
            <w:top w:val="none" w:sz="0" w:space="0" w:color="auto"/>
            <w:left w:val="none" w:sz="0" w:space="0" w:color="auto"/>
            <w:bottom w:val="none" w:sz="0" w:space="0" w:color="auto"/>
            <w:right w:val="none" w:sz="0" w:space="0" w:color="auto"/>
          </w:divBdr>
        </w:div>
        <w:div w:id="2094081907">
          <w:marLeft w:val="0"/>
          <w:marRight w:val="0"/>
          <w:marTop w:val="0"/>
          <w:marBottom w:val="0"/>
          <w:divBdr>
            <w:top w:val="none" w:sz="0" w:space="0" w:color="auto"/>
            <w:left w:val="none" w:sz="0" w:space="0" w:color="auto"/>
            <w:bottom w:val="none" w:sz="0" w:space="0" w:color="auto"/>
            <w:right w:val="none" w:sz="0" w:space="0" w:color="auto"/>
          </w:divBdr>
        </w:div>
        <w:div w:id="180508177">
          <w:marLeft w:val="0"/>
          <w:marRight w:val="0"/>
          <w:marTop w:val="0"/>
          <w:marBottom w:val="0"/>
          <w:divBdr>
            <w:top w:val="none" w:sz="0" w:space="0" w:color="auto"/>
            <w:left w:val="none" w:sz="0" w:space="0" w:color="auto"/>
            <w:bottom w:val="none" w:sz="0" w:space="0" w:color="auto"/>
            <w:right w:val="none" w:sz="0" w:space="0" w:color="auto"/>
          </w:divBdr>
        </w:div>
        <w:div w:id="1500927635">
          <w:marLeft w:val="0"/>
          <w:marRight w:val="0"/>
          <w:marTop w:val="0"/>
          <w:marBottom w:val="0"/>
          <w:divBdr>
            <w:top w:val="none" w:sz="0" w:space="0" w:color="auto"/>
            <w:left w:val="none" w:sz="0" w:space="0" w:color="auto"/>
            <w:bottom w:val="none" w:sz="0" w:space="0" w:color="auto"/>
            <w:right w:val="none" w:sz="0" w:space="0" w:color="auto"/>
          </w:divBdr>
        </w:div>
        <w:div w:id="1976443650">
          <w:marLeft w:val="0"/>
          <w:marRight w:val="0"/>
          <w:marTop w:val="0"/>
          <w:marBottom w:val="0"/>
          <w:divBdr>
            <w:top w:val="none" w:sz="0" w:space="0" w:color="auto"/>
            <w:left w:val="none" w:sz="0" w:space="0" w:color="auto"/>
            <w:bottom w:val="none" w:sz="0" w:space="0" w:color="auto"/>
            <w:right w:val="none" w:sz="0" w:space="0" w:color="auto"/>
          </w:divBdr>
        </w:div>
        <w:div w:id="527528926">
          <w:marLeft w:val="0"/>
          <w:marRight w:val="0"/>
          <w:marTop w:val="0"/>
          <w:marBottom w:val="0"/>
          <w:divBdr>
            <w:top w:val="none" w:sz="0" w:space="0" w:color="auto"/>
            <w:left w:val="none" w:sz="0" w:space="0" w:color="auto"/>
            <w:bottom w:val="none" w:sz="0" w:space="0" w:color="auto"/>
            <w:right w:val="none" w:sz="0" w:space="0" w:color="auto"/>
          </w:divBdr>
        </w:div>
        <w:div w:id="938560989">
          <w:marLeft w:val="0"/>
          <w:marRight w:val="0"/>
          <w:marTop w:val="0"/>
          <w:marBottom w:val="0"/>
          <w:divBdr>
            <w:top w:val="none" w:sz="0" w:space="0" w:color="auto"/>
            <w:left w:val="none" w:sz="0" w:space="0" w:color="auto"/>
            <w:bottom w:val="none" w:sz="0" w:space="0" w:color="auto"/>
            <w:right w:val="none" w:sz="0" w:space="0" w:color="auto"/>
          </w:divBdr>
        </w:div>
        <w:div w:id="611743161">
          <w:marLeft w:val="0"/>
          <w:marRight w:val="0"/>
          <w:marTop w:val="0"/>
          <w:marBottom w:val="0"/>
          <w:divBdr>
            <w:top w:val="none" w:sz="0" w:space="0" w:color="auto"/>
            <w:left w:val="none" w:sz="0" w:space="0" w:color="auto"/>
            <w:bottom w:val="none" w:sz="0" w:space="0" w:color="auto"/>
            <w:right w:val="none" w:sz="0" w:space="0" w:color="auto"/>
          </w:divBdr>
        </w:div>
        <w:div w:id="1528327756">
          <w:marLeft w:val="0"/>
          <w:marRight w:val="0"/>
          <w:marTop w:val="0"/>
          <w:marBottom w:val="0"/>
          <w:divBdr>
            <w:top w:val="none" w:sz="0" w:space="0" w:color="auto"/>
            <w:left w:val="none" w:sz="0" w:space="0" w:color="auto"/>
            <w:bottom w:val="none" w:sz="0" w:space="0" w:color="auto"/>
            <w:right w:val="none" w:sz="0" w:space="0" w:color="auto"/>
          </w:divBdr>
        </w:div>
        <w:div w:id="223638442">
          <w:marLeft w:val="0"/>
          <w:marRight w:val="0"/>
          <w:marTop w:val="0"/>
          <w:marBottom w:val="0"/>
          <w:divBdr>
            <w:top w:val="none" w:sz="0" w:space="0" w:color="auto"/>
            <w:left w:val="none" w:sz="0" w:space="0" w:color="auto"/>
            <w:bottom w:val="none" w:sz="0" w:space="0" w:color="auto"/>
            <w:right w:val="none" w:sz="0" w:space="0" w:color="auto"/>
          </w:divBdr>
        </w:div>
        <w:div w:id="1970551853">
          <w:marLeft w:val="0"/>
          <w:marRight w:val="0"/>
          <w:marTop w:val="0"/>
          <w:marBottom w:val="0"/>
          <w:divBdr>
            <w:top w:val="none" w:sz="0" w:space="0" w:color="auto"/>
            <w:left w:val="none" w:sz="0" w:space="0" w:color="auto"/>
            <w:bottom w:val="none" w:sz="0" w:space="0" w:color="auto"/>
            <w:right w:val="none" w:sz="0" w:space="0" w:color="auto"/>
          </w:divBdr>
        </w:div>
        <w:div w:id="814370064">
          <w:marLeft w:val="0"/>
          <w:marRight w:val="0"/>
          <w:marTop w:val="0"/>
          <w:marBottom w:val="0"/>
          <w:divBdr>
            <w:top w:val="none" w:sz="0" w:space="0" w:color="auto"/>
            <w:left w:val="none" w:sz="0" w:space="0" w:color="auto"/>
            <w:bottom w:val="none" w:sz="0" w:space="0" w:color="auto"/>
            <w:right w:val="none" w:sz="0" w:space="0" w:color="auto"/>
          </w:divBdr>
        </w:div>
        <w:div w:id="12804308">
          <w:marLeft w:val="0"/>
          <w:marRight w:val="0"/>
          <w:marTop w:val="0"/>
          <w:marBottom w:val="0"/>
          <w:divBdr>
            <w:top w:val="none" w:sz="0" w:space="0" w:color="auto"/>
            <w:left w:val="none" w:sz="0" w:space="0" w:color="auto"/>
            <w:bottom w:val="none" w:sz="0" w:space="0" w:color="auto"/>
            <w:right w:val="none" w:sz="0" w:space="0" w:color="auto"/>
          </w:divBdr>
        </w:div>
        <w:div w:id="1507941070">
          <w:marLeft w:val="0"/>
          <w:marRight w:val="0"/>
          <w:marTop w:val="0"/>
          <w:marBottom w:val="0"/>
          <w:divBdr>
            <w:top w:val="none" w:sz="0" w:space="0" w:color="auto"/>
            <w:left w:val="none" w:sz="0" w:space="0" w:color="auto"/>
            <w:bottom w:val="none" w:sz="0" w:space="0" w:color="auto"/>
            <w:right w:val="none" w:sz="0" w:space="0" w:color="auto"/>
          </w:divBdr>
        </w:div>
        <w:div w:id="1048576133">
          <w:marLeft w:val="0"/>
          <w:marRight w:val="0"/>
          <w:marTop w:val="0"/>
          <w:marBottom w:val="0"/>
          <w:divBdr>
            <w:top w:val="none" w:sz="0" w:space="0" w:color="auto"/>
            <w:left w:val="none" w:sz="0" w:space="0" w:color="auto"/>
            <w:bottom w:val="none" w:sz="0" w:space="0" w:color="auto"/>
            <w:right w:val="none" w:sz="0" w:space="0" w:color="auto"/>
          </w:divBdr>
        </w:div>
        <w:div w:id="2090274629">
          <w:marLeft w:val="0"/>
          <w:marRight w:val="0"/>
          <w:marTop w:val="0"/>
          <w:marBottom w:val="0"/>
          <w:divBdr>
            <w:top w:val="none" w:sz="0" w:space="0" w:color="auto"/>
            <w:left w:val="none" w:sz="0" w:space="0" w:color="auto"/>
            <w:bottom w:val="none" w:sz="0" w:space="0" w:color="auto"/>
            <w:right w:val="none" w:sz="0" w:space="0" w:color="auto"/>
          </w:divBdr>
        </w:div>
        <w:div w:id="1379739614">
          <w:marLeft w:val="0"/>
          <w:marRight w:val="0"/>
          <w:marTop w:val="0"/>
          <w:marBottom w:val="0"/>
          <w:divBdr>
            <w:top w:val="none" w:sz="0" w:space="0" w:color="auto"/>
            <w:left w:val="none" w:sz="0" w:space="0" w:color="auto"/>
            <w:bottom w:val="none" w:sz="0" w:space="0" w:color="auto"/>
            <w:right w:val="none" w:sz="0" w:space="0" w:color="auto"/>
          </w:divBdr>
        </w:div>
        <w:div w:id="2146047610">
          <w:marLeft w:val="0"/>
          <w:marRight w:val="0"/>
          <w:marTop w:val="0"/>
          <w:marBottom w:val="0"/>
          <w:divBdr>
            <w:top w:val="none" w:sz="0" w:space="0" w:color="auto"/>
            <w:left w:val="none" w:sz="0" w:space="0" w:color="auto"/>
            <w:bottom w:val="none" w:sz="0" w:space="0" w:color="auto"/>
            <w:right w:val="none" w:sz="0" w:space="0" w:color="auto"/>
          </w:divBdr>
        </w:div>
        <w:div w:id="1229925969">
          <w:marLeft w:val="0"/>
          <w:marRight w:val="0"/>
          <w:marTop w:val="0"/>
          <w:marBottom w:val="0"/>
          <w:divBdr>
            <w:top w:val="none" w:sz="0" w:space="0" w:color="auto"/>
            <w:left w:val="none" w:sz="0" w:space="0" w:color="auto"/>
            <w:bottom w:val="single" w:sz="6" w:space="0" w:color="000000"/>
            <w:right w:val="none" w:sz="0" w:space="0" w:color="auto"/>
          </w:divBdr>
        </w:div>
        <w:div w:id="2111121985">
          <w:marLeft w:val="0"/>
          <w:marRight w:val="0"/>
          <w:marTop w:val="0"/>
          <w:marBottom w:val="0"/>
          <w:divBdr>
            <w:top w:val="none" w:sz="0" w:space="0" w:color="auto"/>
            <w:left w:val="none" w:sz="0" w:space="0" w:color="auto"/>
            <w:bottom w:val="none" w:sz="0" w:space="0" w:color="auto"/>
            <w:right w:val="none" w:sz="0" w:space="0" w:color="auto"/>
          </w:divBdr>
        </w:div>
        <w:div w:id="588728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3391</Words>
  <Characters>19335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Hebert (s)</dc:creator>
  <cp:lastModifiedBy>Samantha Lavery (s)</cp:lastModifiedBy>
  <cp:revision>5</cp:revision>
  <dcterms:created xsi:type="dcterms:W3CDTF">2023-09-12T15:53:00Z</dcterms:created>
  <dcterms:modified xsi:type="dcterms:W3CDTF">2023-09-12T18:38:00Z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fed9f499cbead470fd2f03b30da20cb4ba230132250bc4990f0c369a4abcd8d2</vt:lpwstr>
  </property>
</Properties>
</file>